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2977"/>
        </w:tabs>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tabs>
          <w:tab w:val="left" w:pos="720"/>
        </w:tabs>
        <w:autoSpaceDE w:val="0"/>
        <w:autoSpaceDN w:val="0"/>
        <w:adjustRightInd w:val="0"/>
        <w:ind w:left="400"/>
        <w:jc w:val="center"/>
        <w:rPr>
          <w:rFonts w:hint="eastAsia" w:ascii="黑体" w:hAnsi="黑体" w:eastAsia="黑体" w:cs="黑体"/>
          <w:b/>
          <w:bCs/>
          <w:sz w:val="44"/>
          <w:szCs w:val="44"/>
        </w:rPr>
      </w:pPr>
      <w:r>
        <w:rPr>
          <w:rFonts w:hint="eastAsia" w:ascii="黑体" w:hAnsi="黑体" w:eastAsia="黑体" w:cs="黑体"/>
          <w:b/>
          <w:bCs/>
          <w:sz w:val="44"/>
          <w:szCs w:val="44"/>
        </w:rPr>
        <w:t>杭州萧山国际机场动力部水务室加装庭院灯及T3屋顶更换桥架项目</w:t>
      </w:r>
    </w:p>
    <w:p>
      <w:pPr>
        <w:tabs>
          <w:tab w:val="left" w:pos="720"/>
        </w:tabs>
        <w:autoSpaceDE w:val="0"/>
        <w:autoSpaceDN w:val="0"/>
        <w:adjustRightInd w:val="0"/>
        <w:ind w:left="400"/>
        <w:jc w:val="center"/>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五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bookmarkStart w:id="163" w:name="_GoBack"/>
      <w:r>
        <w:fldChar w:fldCharType="begin"/>
      </w:r>
      <w:r>
        <w:instrText xml:space="preserve"> HYPERLINK \l "_Toc448097401" </w:instrText>
      </w:r>
      <w:r>
        <w:fldChar w:fldCharType="separate"/>
      </w:r>
      <w:r>
        <w:rPr>
          <w:rStyle w:val="56"/>
          <w:rFonts w:hint="eastAsia" w:ascii="黑体" w:hAnsi="黑体" w:eastAsia="黑体"/>
          <w:sz w:val="22"/>
          <w:szCs w:val="22"/>
        </w:rPr>
        <w:t>第一章</w:t>
      </w:r>
      <w:r>
        <w:rPr>
          <w:rStyle w:val="56"/>
          <w:rFonts w:ascii="黑体" w:hAnsi="黑体" w:eastAsia="黑体"/>
          <w:sz w:val="22"/>
          <w:szCs w:val="22"/>
        </w:rPr>
        <w:t xml:space="preserve"> </w:t>
      </w:r>
      <w:r>
        <w:rPr>
          <w:rStyle w:val="56"/>
          <w:rFonts w:hint="eastAsia" w:ascii="黑体" w:hAnsi="黑体" w:eastAsia="黑体"/>
          <w:sz w:val="22"/>
          <w:szCs w:val="22"/>
        </w:rPr>
        <w:t xml:space="preserve"> 招标公告</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_Toc448097401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bookmarkEnd w:id="163"/>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"_Toc448097402" </w:instrText>
      </w:r>
      <w:r>
        <w:fldChar w:fldCharType="separate"/>
      </w:r>
      <w:r>
        <w:rPr>
          <w:rStyle w:val="56"/>
          <w:rFonts w:hint="eastAsia" w:ascii="黑体" w:hAnsi="黑体" w:eastAsia="黑体"/>
          <w:sz w:val="22"/>
          <w:szCs w:val="22"/>
        </w:rPr>
        <w:t>第二章</w:t>
      </w:r>
      <w:r>
        <w:rPr>
          <w:rStyle w:val="56"/>
          <w:rFonts w:ascii="黑体" w:hAnsi="黑体" w:eastAsia="黑体"/>
          <w:sz w:val="22"/>
          <w:szCs w:val="22"/>
        </w:rPr>
        <w:t xml:space="preserve">  </w:t>
      </w:r>
      <w:r>
        <w:rPr>
          <w:rStyle w:val="56"/>
          <w:rFonts w:hint="eastAsia" w:ascii="黑体" w:hAnsi="黑体" w:eastAsia="黑体"/>
          <w:sz w:val="22"/>
          <w:szCs w:val="22"/>
        </w:rPr>
        <w:t>投标人须知及评标办法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_Toc448097402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"_Toc448097403" </w:instrText>
      </w:r>
      <w:r>
        <w:fldChar w:fldCharType="separate"/>
      </w:r>
      <w:r>
        <w:rPr>
          <w:rStyle w:val="56"/>
          <w:rFonts w:hint="eastAsia" w:ascii="黑体" w:hAnsi="黑体" w:eastAsia="黑体"/>
          <w:sz w:val="22"/>
          <w:szCs w:val="22"/>
        </w:rPr>
        <w:t>第三章</w:t>
      </w:r>
      <w:r>
        <w:rPr>
          <w:rStyle w:val="56"/>
          <w:rFonts w:ascii="黑体" w:hAnsi="黑体" w:eastAsia="黑体"/>
          <w:sz w:val="22"/>
          <w:szCs w:val="22"/>
        </w:rPr>
        <w:t xml:space="preserve">  </w:t>
      </w:r>
      <w:r>
        <w:rPr>
          <w:rStyle w:val="56"/>
          <w:rFonts w:hint="eastAsia" w:ascii="黑体" w:hAnsi="黑体" w:eastAsia="黑体"/>
          <w:sz w:val="22"/>
          <w:szCs w:val="22"/>
        </w:rPr>
        <w:t>合同条款及格式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_Toc448097403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"_Toc448097404" </w:instrText>
      </w:r>
      <w:r>
        <w:fldChar w:fldCharType="separate"/>
      </w:r>
      <w:r>
        <w:rPr>
          <w:rStyle w:val="56"/>
          <w:rFonts w:hint="eastAsia" w:ascii="黑体" w:hAnsi="黑体" w:eastAsia="黑体"/>
          <w:sz w:val="22"/>
          <w:szCs w:val="22"/>
        </w:rPr>
        <w:t>第四章</w:t>
      </w:r>
      <w:r>
        <w:rPr>
          <w:rStyle w:val="56"/>
          <w:rFonts w:ascii="黑体" w:hAnsi="黑体" w:eastAsia="黑体"/>
          <w:sz w:val="22"/>
          <w:szCs w:val="22"/>
        </w:rPr>
        <w:t xml:space="preserve">  </w:t>
      </w:r>
      <w:r>
        <w:rPr>
          <w:rStyle w:val="56"/>
          <w:rFonts w:hint="eastAsia" w:ascii="黑体" w:hAnsi="黑体" w:eastAsia="黑体"/>
          <w:sz w:val="22"/>
          <w:szCs w:val="22"/>
        </w:rPr>
        <w:t>参考工程量清单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_Toc448097404 \h </w:instrText>
      </w:r>
      <w:r>
        <w:rPr>
          <w:rFonts w:ascii="黑体" w:hAnsi="黑体" w:eastAsia="黑体"/>
          <w:sz w:val="22"/>
          <w:szCs w:val="22"/>
        </w:rPr>
        <w:fldChar w:fldCharType="separate"/>
      </w:r>
      <w:r>
        <w:rPr>
          <w:rFonts w:ascii="黑体" w:hAnsi="黑体" w:eastAsia="黑体"/>
          <w:sz w:val="22"/>
          <w:szCs w:val="22"/>
        </w:rPr>
        <w:t>- 13 -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"_Toc448097407" </w:instrText>
      </w:r>
      <w:r>
        <w:fldChar w:fldCharType="separate"/>
      </w:r>
      <w:r>
        <w:rPr>
          <w:rStyle w:val="56"/>
          <w:rFonts w:hint="eastAsia" w:ascii="黑体" w:hAnsi="黑体" w:eastAsia="黑体"/>
          <w:sz w:val="22"/>
          <w:szCs w:val="22"/>
        </w:rPr>
        <w:t>第五章</w:t>
      </w:r>
      <w:r>
        <w:rPr>
          <w:rStyle w:val="56"/>
          <w:rFonts w:ascii="黑体" w:hAnsi="黑体" w:eastAsia="黑体"/>
          <w:sz w:val="22"/>
          <w:szCs w:val="22"/>
        </w:rPr>
        <w:t xml:space="preserve">  </w:t>
      </w:r>
      <w:r>
        <w:rPr>
          <w:rStyle w:val="56"/>
          <w:rFonts w:hint="eastAsia" w:ascii="黑体" w:hAnsi="黑体" w:eastAsia="黑体"/>
          <w:sz w:val="22"/>
          <w:szCs w:val="22"/>
        </w:rPr>
        <w:t>技术标准及要求</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_Toc448097407 \h </w:instrText>
      </w:r>
      <w:r>
        <w:rPr>
          <w:rFonts w:ascii="黑体" w:hAnsi="黑体" w:eastAsia="黑体"/>
          <w:sz w:val="22"/>
          <w:szCs w:val="22"/>
        </w:rPr>
        <w:fldChar w:fldCharType="separate"/>
      </w:r>
      <w:r>
        <w:rPr>
          <w:rFonts w:ascii="黑体" w:hAnsi="黑体" w:eastAsia="黑体"/>
          <w:sz w:val="22"/>
          <w:szCs w:val="22"/>
        </w:rPr>
        <w:t>- 32 -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"_Toc448097408" </w:instrText>
      </w:r>
      <w:r>
        <w:fldChar w:fldCharType="separate"/>
      </w:r>
      <w:r>
        <w:rPr>
          <w:rStyle w:val="56"/>
          <w:rFonts w:hint="eastAsia" w:ascii="黑体" w:hAnsi="黑体" w:eastAsia="黑体"/>
          <w:sz w:val="22"/>
          <w:szCs w:val="22"/>
        </w:rPr>
        <w:t>第六章</w:t>
      </w:r>
      <w:r>
        <w:rPr>
          <w:rStyle w:val="56"/>
          <w:rFonts w:ascii="黑体" w:hAnsi="黑体" w:eastAsia="黑体"/>
          <w:sz w:val="22"/>
          <w:szCs w:val="22"/>
        </w:rPr>
        <w:t xml:space="preserve">  </w:t>
      </w:r>
      <w:r>
        <w:rPr>
          <w:rStyle w:val="56"/>
          <w:rFonts w:hint="eastAsia" w:ascii="黑体" w:hAnsi="黑体" w:eastAsia="黑体"/>
          <w:sz w:val="22"/>
          <w:szCs w:val="22"/>
        </w:rPr>
        <w:t>评标方法及标准</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_Toc448097408 \h </w:instrText>
      </w:r>
      <w:r>
        <w:rPr>
          <w:rFonts w:ascii="黑体" w:hAnsi="黑体" w:eastAsia="黑体"/>
          <w:sz w:val="22"/>
          <w:szCs w:val="22"/>
        </w:rPr>
        <w:fldChar w:fldCharType="separate"/>
      </w:r>
      <w:r>
        <w:rPr>
          <w:rFonts w:ascii="黑体" w:hAnsi="黑体" w:eastAsia="黑体"/>
          <w:sz w:val="22"/>
          <w:szCs w:val="22"/>
        </w:rPr>
        <w:t>- 33 -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"_Toc448097409" </w:instrText>
      </w:r>
      <w:r>
        <w:fldChar w:fldCharType="separate"/>
      </w:r>
      <w:r>
        <w:rPr>
          <w:rStyle w:val="56"/>
          <w:rFonts w:hint="eastAsia" w:ascii="黑体" w:hAnsi="黑体" w:eastAsia="黑体"/>
          <w:sz w:val="22"/>
          <w:szCs w:val="22"/>
        </w:rPr>
        <w:t>第七章</w:t>
      </w:r>
      <w:r>
        <w:rPr>
          <w:rStyle w:val="56"/>
          <w:rFonts w:ascii="黑体" w:hAnsi="黑体" w:eastAsia="黑体"/>
          <w:sz w:val="22"/>
          <w:szCs w:val="22"/>
        </w:rPr>
        <w:t xml:space="preserve">  </w:t>
      </w:r>
      <w:r>
        <w:rPr>
          <w:rStyle w:val="56"/>
          <w:rFonts w:hint="eastAsia" w:ascii="黑体" w:hAnsi="黑体" w:eastAsia="黑体"/>
          <w:sz w:val="22"/>
          <w:szCs w:val="22"/>
        </w:rPr>
        <w:t>投标文件格式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_Toc448097409 \h </w:instrText>
      </w:r>
      <w:r>
        <w:rPr>
          <w:rFonts w:ascii="黑体" w:hAnsi="黑体" w:eastAsia="黑体"/>
          <w:sz w:val="22"/>
          <w:szCs w:val="22"/>
        </w:rPr>
        <w:fldChar w:fldCharType="separate"/>
      </w:r>
      <w:r>
        <w:rPr>
          <w:rFonts w:ascii="黑体" w:hAnsi="黑体" w:eastAsia="黑体"/>
          <w:sz w:val="22"/>
          <w:szCs w:val="22"/>
        </w:rPr>
        <w:t>- 34 -</w:t>
      </w:r>
      <w:r>
        <w:rPr>
          <w:rFonts w:ascii="黑体" w:hAnsi="黑体" w:eastAsia="黑体"/>
          <w:sz w:val="22"/>
          <w:szCs w:val="22"/>
        </w:rPr>
        <w:fldChar w:fldCharType="end"/>
      </w:r>
      <w:r>
        <w:rPr>
          <w:rFonts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448097401"/>
      <w:r>
        <w:rPr>
          <w:rFonts w:hint="eastAsia"/>
        </w:rPr>
        <w:t>第一章 招标公告</w:t>
      </w:r>
      <w:bookmarkEnd w:id="0"/>
    </w:p>
    <w:p>
      <w:pPr>
        <w:widowControl/>
        <w:snapToGrid w:val="0"/>
        <w:spacing w:line="360" w:lineRule="exact"/>
        <w:jc w:val="left"/>
        <w:rPr>
          <w:rFonts w:ascii="宋体" w:hAnsi="宋体" w:cs="Arial"/>
          <w:b/>
          <w:bCs/>
          <w:kern w:val="0"/>
          <w:sz w:val="22"/>
        </w:rPr>
      </w:pPr>
    </w:p>
    <w:p>
      <w:pPr>
        <w:pStyle w:val="110"/>
        <w:widowControl/>
        <w:numPr>
          <w:ilvl w:val="0"/>
          <w:numId w:val="0"/>
        </w:numPr>
        <w:snapToGrid w:val="0"/>
        <w:spacing w:line="360" w:lineRule="exact"/>
        <w:ind w:leftChars="0"/>
        <w:jc w:val="left"/>
        <w:rPr>
          <w:rFonts w:ascii="宋体" w:hAnsi="宋体" w:cs="Arial"/>
          <w:b/>
          <w:bCs/>
          <w:kern w:val="0"/>
          <w:sz w:val="22"/>
          <w:szCs w:val="22"/>
        </w:rPr>
      </w:pPr>
      <w:r>
        <w:rPr>
          <w:rFonts w:hint="eastAsia" w:ascii="宋体" w:hAnsi="宋体" w:cs="Arial"/>
          <w:b/>
          <w:bCs/>
          <w:kern w:val="0"/>
          <w:sz w:val="22"/>
          <w:szCs w:val="22"/>
          <w:lang w:eastAsia="zh-CN"/>
        </w:rPr>
        <w:t>一、</w:t>
      </w:r>
      <w:r>
        <w:rPr>
          <w:rFonts w:hint="eastAsia" w:ascii="宋体" w:hAnsi="宋体" w:cs="Arial"/>
          <w:b/>
          <w:bCs/>
          <w:kern w:val="0"/>
          <w:sz w:val="22"/>
          <w:szCs w:val="22"/>
        </w:rPr>
        <w:t>招标内容</w:t>
      </w:r>
    </w:p>
    <w:p>
      <w:pPr>
        <w:tabs>
          <w:tab w:val="left" w:pos="720"/>
        </w:tabs>
        <w:autoSpaceDE w:val="0"/>
        <w:autoSpaceDN w:val="0"/>
        <w:adjustRightInd w:val="0"/>
        <w:ind w:left="400"/>
        <w:rPr>
          <w:rFonts w:ascii="宋体" w:hAnsi="宋体" w:cs="Arial"/>
          <w:kern w:val="0"/>
          <w:sz w:val="22"/>
        </w:rPr>
      </w:pPr>
      <w:r>
        <w:rPr>
          <w:rFonts w:hint="eastAsia" w:ascii="宋体" w:hAnsi="宋体" w:cs="Arial"/>
          <w:kern w:val="0"/>
          <w:sz w:val="22"/>
        </w:rPr>
        <w:t>（1）项目概况：杭州萧山国际机场</w:t>
      </w:r>
      <w:r>
        <w:rPr>
          <w:rFonts w:hint="eastAsia" w:ascii="宋体" w:hAnsi="宋体" w:cs="宋体"/>
          <w:kern w:val="0"/>
          <w:sz w:val="24"/>
          <w:szCs w:val="24"/>
        </w:rPr>
        <w:t>动力部水务室加装庭院灯及T3屋顶更换桥架项目</w:t>
      </w:r>
      <w:r>
        <w:rPr>
          <w:rFonts w:hint="eastAsia" w:ascii="宋体" w:hAnsi="宋体" w:cs="宋体"/>
          <w:sz w:val="22"/>
        </w:rPr>
        <w:t>，位于杭州萧山国际机场内，主要包括：</w:t>
      </w:r>
      <w:r>
        <w:rPr>
          <w:rFonts w:hint="eastAsia" w:ascii="宋体" w:hAnsi="宋体" w:eastAsia="宋体" w:cs="宋体"/>
          <w:sz w:val="22"/>
        </w:rPr>
        <w:t>铜芯电力电缆敷设、5m LED庭院灯安装、绿化草坪恢复、更换热浸镀锌桥架</w:t>
      </w:r>
      <w:r>
        <w:rPr>
          <w:rFonts w:hint="eastAsia" w:ascii="宋体" w:hAnsi="宋体" w:cs="宋体"/>
          <w:sz w:val="22"/>
        </w:rPr>
        <w:t>等内容。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（2）招标内容： 详见清单</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（3）本工程设一个标段，要求</w:t>
      </w:r>
      <w:r>
        <w:rPr>
          <w:rFonts w:hint="eastAsia" w:ascii="宋体" w:hAnsi="宋体" w:cs="Calibri"/>
          <w:kern w:val="0"/>
          <w:sz w:val="22"/>
        </w:rPr>
        <w:t>合同签订后</w:t>
      </w:r>
      <w:r>
        <w:rPr>
          <w:rFonts w:hint="eastAsia" w:ascii="宋体" w:hAnsi="宋体" w:cs="Arial"/>
          <w:kern w:val="0"/>
          <w:sz w:val="22"/>
          <w:u w:val="single"/>
        </w:rPr>
        <w:t xml:space="preserve">   </w:t>
      </w:r>
      <w:r>
        <w:rPr>
          <w:rFonts w:hint="eastAsia" w:ascii="宋体" w:hAnsi="宋体" w:eastAsia="宋体" w:cs="Arial"/>
          <w:kern w:val="0"/>
          <w:sz w:val="22"/>
          <w:u w:val="single"/>
        </w:rPr>
        <w:t>30</w:t>
      </w:r>
      <w:r>
        <w:rPr>
          <w:rFonts w:hint="eastAsia" w:ascii="宋体" w:hAnsi="宋体" w:cs="Arial"/>
          <w:kern w:val="0"/>
          <w:sz w:val="22"/>
          <w:u w:val="single"/>
        </w:rPr>
        <w:t xml:space="preserve">   </w:t>
      </w:r>
      <w:r>
        <w:rPr>
          <w:rFonts w:hint="eastAsia" w:ascii="宋体" w:hAnsi="宋体" w:cs="Arial"/>
          <w:kern w:val="0"/>
          <w:sz w:val="22"/>
        </w:rPr>
        <w:t>日历天内完工。</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hint="eastAsia" w:ascii="宋体" w:hAnsi="宋体" w:cs="宋体"/>
          <w:sz w:val="22"/>
        </w:rPr>
        <w:t>投标人具备建筑工程施工总承包三级以上资质。</w:t>
      </w:r>
    </w:p>
    <w:p>
      <w:pPr>
        <w:widowControl/>
        <w:adjustRightInd w:val="0"/>
        <w:snapToGrid w:val="0"/>
        <w:spacing w:line="340" w:lineRule="exact"/>
        <w:ind w:firstLine="440" w:firstLineChars="200"/>
        <w:rPr>
          <w:rFonts w:ascii="宋体" w:hAnsi="宋体" w:cs="宋体"/>
          <w:sz w:val="22"/>
        </w:rPr>
      </w:pPr>
      <w:r>
        <w:rPr>
          <w:rFonts w:hint="eastAsia" w:ascii="宋体" w:hAnsi="宋体" w:cs="Arial"/>
          <w:kern w:val="0"/>
          <w:sz w:val="22"/>
        </w:rPr>
        <w:t>（2）</w:t>
      </w:r>
      <w:r>
        <w:rPr>
          <w:rFonts w:hint="eastAsia" w:ascii="宋体" w:hAnsi="宋体" w:cs="宋体"/>
          <w:sz w:val="22"/>
        </w:rPr>
        <w:t>投标人应具有有效的《安全生产许可证》。</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工程量清单下载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lang w:eastAsia="zh-CN"/>
        </w:rPr>
        <w:t>2019年6月25日上午09时30分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2019年6月25日上午09时30分</w:t>
      </w:r>
      <w:r>
        <w:rPr>
          <w:rFonts w:hint="eastAsia" w:ascii="宋体" w:hAnsi="宋体" w:cs="Arial"/>
          <w:kern w:val="0"/>
          <w:sz w:val="22"/>
        </w:rPr>
        <w:t>（北京时间）前送至杭州萧山国际机场翔越路综合服务楼园区招标中心，逾期无效；若采用投递方式的，请于201</w:t>
      </w:r>
      <w:r>
        <w:rPr>
          <w:rFonts w:hint="eastAsia" w:ascii="宋体" w:hAnsi="宋体" w:eastAsia="宋体" w:cs="Arial"/>
          <w:kern w:val="0"/>
          <w:sz w:val="22"/>
        </w:rPr>
        <w:t>9</w:t>
      </w:r>
      <w:r>
        <w:rPr>
          <w:rFonts w:hint="eastAsia" w:ascii="宋体" w:hAnsi="宋体" w:cs="Arial"/>
          <w:kern w:val="0"/>
          <w:sz w:val="22"/>
        </w:rPr>
        <w:t>年6</w:t>
      </w:r>
      <w:r>
        <w:rPr>
          <w:rFonts w:hint="eastAsia" w:ascii="宋体" w:hAnsi="宋体" w:eastAsia="宋体" w:cs="Arial"/>
          <w:kern w:val="0"/>
          <w:sz w:val="22"/>
        </w:rPr>
        <w:t xml:space="preserve"> </w:t>
      </w:r>
      <w:r>
        <w:rPr>
          <w:rFonts w:hint="eastAsia" w:ascii="宋体" w:hAnsi="宋体" w:cs="Arial"/>
          <w:kern w:val="0"/>
          <w:sz w:val="22"/>
        </w:rPr>
        <w:t>月</w:t>
      </w:r>
      <w:r>
        <w:rPr>
          <w:rFonts w:hint="eastAsia" w:ascii="宋体" w:hAnsi="宋体" w:eastAsia="宋体" w:cs="Arial"/>
          <w:kern w:val="0"/>
          <w:sz w:val="22"/>
          <w:lang w:val="en-US" w:eastAsia="zh-CN"/>
        </w:rPr>
        <w:t>25</w:t>
      </w:r>
      <w:r>
        <w:rPr>
          <w:rFonts w:hint="eastAsia" w:ascii="宋体" w:hAnsi="宋体" w:cs="Arial"/>
          <w:kern w:val="0"/>
          <w:sz w:val="22"/>
        </w:rPr>
        <w:t>日上午09时</w:t>
      </w:r>
      <w:r>
        <w:rPr>
          <w:rFonts w:hint="eastAsia" w:ascii="宋体" w:hAnsi="宋体" w:eastAsia="宋体" w:cs="Arial"/>
          <w:kern w:val="0"/>
          <w:sz w:val="22"/>
        </w:rPr>
        <w:t>30</w:t>
      </w:r>
      <w:r>
        <w:rPr>
          <w:rFonts w:hint="eastAsia" w:ascii="宋体" w:hAnsi="宋体" w:cs="Arial"/>
          <w:kern w:val="0"/>
          <w:sz w:val="22"/>
        </w:rPr>
        <w:t>分（北京时间）前投递至</w:t>
      </w:r>
      <w:r>
        <w:rPr>
          <w:rFonts w:hint="eastAsia" w:ascii="宋体" w:hAnsi="宋体" w:eastAsia="宋体" w:cs="Arial"/>
          <w:kern w:val="0"/>
          <w:sz w:val="22"/>
        </w:rPr>
        <w:t>萧山机场物业维修部205</w:t>
      </w:r>
      <w:r>
        <w:rPr>
          <w:rFonts w:hint="eastAsia" w:ascii="宋体" w:hAnsi="宋体" w:cs="Arial"/>
          <w:kern w:val="0"/>
          <w:sz w:val="22"/>
        </w:rPr>
        <w:t>，逾期无效。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eastAsia="宋体"/>
          <w:sz w:val="22"/>
        </w:rPr>
      </w:pPr>
      <w:r>
        <w:rPr>
          <w:rFonts w:hint="eastAsia" w:ascii="宋体" w:hAnsi="宋体"/>
          <w:sz w:val="22"/>
        </w:rPr>
        <w:t>投标联系人：</w:t>
      </w:r>
      <w:r>
        <w:rPr>
          <w:rFonts w:hint="eastAsia" w:ascii="宋体" w:hAnsi="宋体" w:eastAsia="宋体"/>
          <w:sz w:val="22"/>
        </w:rPr>
        <w:t>罗来勋</w:t>
      </w:r>
      <w:r>
        <w:rPr>
          <w:rFonts w:hint="eastAsia" w:ascii="宋体" w:hAnsi="宋体"/>
          <w:sz w:val="22"/>
        </w:rPr>
        <w:t xml:space="preserve">     联系电话： 0571-8</w:t>
      </w:r>
      <w:r>
        <w:rPr>
          <w:rFonts w:hint="eastAsia" w:ascii="宋体" w:hAnsi="宋体" w:eastAsia="宋体"/>
          <w:sz w:val="22"/>
        </w:rPr>
        <w:t>6662348</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cs="Arial"/>
          <w:kern w:val="0"/>
          <w:sz w:val="22"/>
        </w:rPr>
        <w:t>招标监督联系人：</w:t>
      </w:r>
      <w:r>
        <w:rPr>
          <w:rFonts w:hint="eastAsia" w:ascii="宋体" w:hAnsi="宋体" w:eastAsia="宋体" w:cs="Arial"/>
          <w:kern w:val="0"/>
          <w:sz w:val="22"/>
        </w:rPr>
        <w:t>冯卫光</w:t>
      </w:r>
      <w:r>
        <w:rPr>
          <w:rFonts w:hint="eastAsia" w:ascii="宋体" w:hAnsi="宋体" w:cs="Arial"/>
          <w:kern w:val="0"/>
          <w:sz w:val="22"/>
        </w:rPr>
        <w:t xml:space="preserve">  联系电话：0571-8666</w:t>
      </w:r>
      <w:r>
        <w:rPr>
          <w:rFonts w:hint="eastAsia" w:ascii="宋体" w:hAnsi="宋体" w:eastAsia="宋体" w:cs="Arial"/>
          <w:kern w:val="0"/>
          <w:sz w:val="22"/>
        </w:rPr>
        <w:t>2336</w:t>
      </w:r>
    </w:p>
    <w:p>
      <w:pPr>
        <w:pStyle w:val="51"/>
      </w:pPr>
      <w:r>
        <w:rPr>
          <w:rFonts w:hint="eastAsia" w:ascii="宋体" w:hAnsi="宋体"/>
          <w:bCs w:val="0"/>
          <w:sz w:val="22"/>
          <w:szCs w:val="22"/>
        </w:rPr>
        <w:t xml:space="preserve"> </w:t>
      </w:r>
      <w:r>
        <w:rPr>
          <w:rFonts w:ascii="宋体" w:hAnsi="宋体"/>
          <w:bCs w:val="0"/>
          <w:sz w:val="22"/>
          <w:szCs w:val="22"/>
        </w:rPr>
        <w:br w:type="page"/>
      </w:r>
      <w:bookmarkStart w:id="1" w:name="_Toc448097402"/>
      <w:bookmarkStart w:id="2" w:name="_Toc448097403"/>
      <w:r>
        <w:t>第</w:t>
      </w:r>
      <w:r>
        <w:rPr>
          <w:rFonts w:hint="eastAsia"/>
        </w:rPr>
        <w:t>二</w:t>
      </w:r>
      <w:r>
        <w:t>章  投标</w:t>
      </w:r>
      <w:r>
        <w:rPr>
          <w:rFonts w:hint="eastAsia"/>
        </w:rPr>
        <w:t>人须知及评标办法</w:t>
      </w:r>
      <w:bookmarkEnd w:id="1"/>
      <w:bookmarkEnd w:id="2"/>
    </w:p>
    <w:p>
      <w:pPr>
        <w:pStyle w:val="34"/>
        <w:spacing w:line="240" w:lineRule="auto"/>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w:t>
            </w:r>
            <w:r>
              <w:rPr>
                <w:rFonts w:hint="eastAsia" w:ascii="宋体" w:hAnsi="宋体" w:cs="宋体"/>
                <w:kern w:val="0"/>
                <w:sz w:val="24"/>
                <w:szCs w:val="24"/>
              </w:rPr>
              <w:t>动力部水务室加装庭院灯及T3屋顶更换桥架项目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2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w:t>
            </w:r>
            <w:r>
              <w:rPr>
                <w:rFonts w:hint="eastAsia" w:ascii="宋体" w:hAnsi="宋体" w:eastAsia="宋体"/>
                <w:sz w:val="22"/>
                <w:u w:val="single"/>
              </w:rPr>
              <w:t>30</w:t>
            </w:r>
            <w:r>
              <w:rPr>
                <w:rFonts w:hint="eastAsia" w:ascii="宋体" w:hAnsi="宋体"/>
                <w:sz w:val="22"/>
                <w:u w:val="single"/>
              </w:rPr>
              <w:t xml:space="preserve"> </w:t>
            </w:r>
            <w:r>
              <w:rPr>
                <w:rFonts w:hint="eastAsia"/>
                <w:sz w:val="22"/>
              </w:rPr>
              <w:t>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rPr>
            </w:pPr>
            <w:r>
              <w:rPr>
                <w:rFonts w:hint="eastAsia" w:hAnsi="宋体" w:cs="宋体"/>
                <w:sz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r>
              <w:rPr>
                <w:rFonts w:ascii="宋体" w:hAnsi="宋体" w:cs="宋体"/>
                <w:kern w:val="0"/>
                <w:sz w:val="22"/>
              </w:rPr>
              <w:t>20</w:t>
            </w:r>
            <w:r>
              <w:rPr>
                <w:rFonts w:hint="eastAsia" w:ascii="宋体" w:hAnsi="宋体" w:eastAsia="宋体" w:cs="宋体"/>
                <w:kern w:val="0"/>
                <w:sz w:val="22"/>
              </w:rPr>
              <w:t>19</w:t>
            </w:r>
            <w:r>
              <w:rPr>
                <w:rFonts w:hint="eastAsia" w:ascii="宋体" w:hAnsi="宋体" w:cs="宋体"/>
                <w:kern w:val="0"/>
                <w:sz w:val="22"/>
              </w:rPr>
              <w:t>年</w:t>
            </w:r>
            <w:r>
              <w:rPr>
                <w:rFonts w:hint="eastAsia" w:ascii="宋体" w:hAnsi="宋体" w:eastAsia="宋体" w:cs="宋体"/>
                <w:kern w:val="0"/>
                <w:sz w:val="22"/>
              </w:rPr>
              <w:t>6</w:t>
            </w:r>
            <w:r>
              <w:rPr>
                <w:rFonts w:hint="eastAsia" w:ascii="宋体" w:hAnsi="宋体" w:cs="宋体"/>
                <w:kern w:val="0"/>
                <w:sz w:val="22"/>
              </w:rPr>
              <w:t>月</w:t>
            </w:r>
            <w:r>
              <w:rPr>
                <w:rFonts w:hint="eastAsia" w:ascii="宋体" w:hAnsi="宋体" w:eastAsia="宋体" w:cs="宋体"/>
                <w:kern w:val="0"/>
                <w:sz w:val="22"/>
                <w:lang w:val="en-US" w:eastAsia="zh-CN"/>
              </w:rPr>
              <w:t>21</w:t>
            </w:r>
            <w:r>
              <w:rPr>
                <w:rFonts w:hint="eastAsia" w:ascii="宋体" w:hAnsi="宋体" w:cs="宋体"/>
                <w:kern w:val="0"/>
                <w:sz w:val="22"/>
              </w:rPr>
              <w:t>日</w:t>
            </w:r>
            <w:r>
              <w:rPr>
                <w:rFonts w:ascii="宋体" w:hAnsi="宋体" w:cs="宋体"/>
                <w:kern w:val="0"/>
                <w:sz w:val="22"/>
              </w:rPr>
              <w:t>09</w:t>
            </w:r>
            <w:r>
              <w:rPr>
                <w:rFonts w:hint="eastAsia" w:ascii="宋体" w:hAnsi="宋体" w:cs="宋体"/>
                <w:kern w:val="0"/>
                <w:sz w:val="22"/>
              </w:rPr>
              <w:t>：</w:t>
            </w:r>
            <w:r>
              <w:rPr>
                <w:rFonts w:ascii="宋体" w:hAnsi="宋体" w:cs="宋体"/>
                <w:kern w:val="0"/>
                <w:sz w:val="22"/>
              </w:rPr>
              <w:t>30</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Arial"/>
                <w:kern w:val="0"/>
                <w:sz w:val="22"/>
              </w:rPr>
              <w:t>杭州萧山国际机场翔越路综合服务楼园区招标中心</w:t>
            </w:r>
          </w:p>
          <w:p>
            <w:pPr>
              <w:autoSpaceDE w:val="0"/>
              <w:autoSpaceDN w:val="0"/>
              <w:adjustRightInd w:val="0"/>
              <w:snapToGrid w:val="0"/>
              <w:rPr>
                <w:rFonts w:ascii="宋体" w:hAnsi="宋体" w:eastAsia="宋体" w:cs="Arial"/>
                <w:kern w:val="0"/>
                <w:sz w:val="22"/>
              </w:rPr>
            </w:pPr>
            <w:r>
              <w:rPr>
                <w:rFonts w:hint="eastAsia" w:ascii="宋体" w:hAnsi="宋体" w:cs="Arial"/>
                <w:kern w:val="0"/>
                <w:sz w:val="22"/>
              </w:rPr>
              <w:t>联系人：</w:t>
            </w:r>
            <w:r>
              <w:rPr>
                <w:rFonts w:hint="eastAsia" w:ascii="宋体" w:hAnsi="宋体" w:eastAsia="宋体" w:cs="Arial"/>
                <w:kern w:val="0"/>
                <w:sz w:val="22"/>
              </w:rPr>
              <w:t>罗来勋</w:t>
            </w:r>
            <w:r>
              <w:rPr>
                <w:rFonts w:hint="eastAsia" w:ascii="宋体" w:hAnsi="宋体" w:cs="Arial"/>
                <w:kern w:val="0"/>
                <w:sz w:val="22"/>
              </w:rPr>
              <w:t xml:space="preserve">  联系电话：0571-8</w:t>
            </w:r>
            <w:r>
              <w:rPr>
                <w:rFonts w:hint="eastAsia" w:ascii="宋体" w:hAnsi="宋体" w:eastAsia="宋体" w:cs="Arial"/>
                <w:kern w:val="0"/>
                <w:sz w:val="22"/>
              </w:rPr>
              <w:t>6662348</w:t>
            </w:r>
          </w:p>
          <w:p>
            <w:pPr>
              <w:autoSpaceDE w:val="0"/>
              <w:autoSpaceDN w:val="0"/>
              <w:adjustRightInd w:val="0"/>
              <w:snapToGrid w:val="0"/>
              <w:rPr>
                <w:rFonts w:ascii="宋体" w:hAnsi="宋体" w:cs="Calibri"/>
                <w:kern w:val="0"/>
                <w:sz w:val="22"/>
              </w:rPr>
            </w:pP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w:t>
            </w:r>
            <w:r>
              <w:rPr>
                <w:rFonts w:hint="eastAsia" w:ascii="宋体" w:hAnsi="宋体" w:eastAsia="宋体" w:cs="Calibri"/>
                <w:kern w:val="0"/>
                <w:sz w:val="22"/>
              </w:rPr>
              <w:t>9</w:t>
            </w:r>
            <w:r>
              <w:rPr>
                <w:rFonts w:hint="eastAsia" w:ascii="宋体" w:hAnsi="宋体" w:cs="Calibri"/>
                <w:kern w:val="0"/>
                <w:sz w:val="22"/>
              </w:rPr>
              <w:t>年</w:t>
            </w:r>
            <w:r>
              <w:rPr>
                <w:rFonts w:hint="eastAsia" w:ascii="宋体" w:hAnsi="宋体" w:eastAsia="宋体" w:cs="Calibri"/>
                <w:kern w:val="0"/>
                <w:sz w:val="22"/>
              </w:rPr>
              <w:t>6</w:t>
            </w:r>
            <w:r>
              <w:rPr>
                <w:rFonts w:hint="eastAsia" w:ascii="宋体" w:hAnsi="宋体" w:cs="Calibri"/>
                <w:kern w:val="0"/>
                <w:sz w:val="22"/>
              </w:rPr>
              <w:t>月</w:t>
            </w:r>
            <w:r>
              <w:rPr>
                <w:rFonts w:hint="eastAsia" w:ascii="宋体" w:hAnsi="宋体" w:eastAsia="宋体" w:cs="Calibri"/>
                <w:kern w:val="0"/>
                <w:sz w:val="22"/>
                <w:lang w:val="en-US" w:eastAsia="zh-CN"/>
              </w:rPr>
              <w:t>21</w:t>
            </w:r>
            <w:r>
              <w:rPr>
                <w:rFonts w:hint="eastAsia" w:ascii="宋体" w:hAnsi="宋体" w:cs="Calibri"/>
                <w:kern w:val="0"/>
                <w:sz w:val="22"/>
              </w:rPr>
              <w:t>日</w:t>
            </w:r>
            <w:r>
              <w:rPr>
                <w:rFonts w:hint="eastAsia" w:ascii="宋体" w:hAnsi="宋体" w:eastAsia="宋体" w:cs="Calibri"/>
                <w:kern w:val="0"/>
                <w:sz w:val="22"/>
              </w:rPr>
              <w:t>15</w:t>
            </w:r>
            <w:r>
              <w:rPr>
                <w:rFonts w:hint="eastAsia" w:ascii="宋体" w:hAnsi="宋体" w:cs="Calibri"/>
                <w:kern w:val="0"/>
                <w:sz w:val="22"/>
              </w:rPr>
              <w:t>:</w:t>
            </w:r>
            <w:r>
              <w:rPr>
                <w:rFonts w:ascii="宋体" w:hAnsi="宋体" w:cs="Calibri"/>
                <w:kern w:val="0"/>
                <w:sz w:val="22"/>
              </w:rPr>
              <w:t>30</w:t>
            </w:r>
            <w:r>
              <w:rPr>
                <w:rFonts w:hint="eastAsia" w:ascii="宋体" w:hAnsi="宋体" w:cs="Calibri"/>
                <w:kern w:val="0"/>
                <w:sz w:val="22"/>
              </w:rPr>
              <w:t>时前</w:t>
            </w:r>
          </w:p>
          <w:p>
            <w:pPr>
              <w:autoSpaceDE w:val="0"/>
              <w:autoSpaceDN w:val="0"/>
              <w:adjustRightInd w:val="0"/>
              <w:snapToGrid w:val="0"/>
              <w:rPr>
                <w:rFonts w:ascii="宋体" w:hAnsi="宋体" w:cs="Calibri"/>
                <w:kern w:val="0"/>
                <w:sz w:val="22"/>
              </w:rPr>
            </w:pPr>
            <w:r>
              <w:rPr>
                <w:rFonts w:hint="eastAsia" w:ascii="宋体" w:hAnsi="宋体" w:cs="Calibri"/>
                <w:kern w:val="0"/>
                <w:sz w:val="22"/>
              </w:rPr>
              <w:t>各投标人对招标文件有疑问的，请在上述时间前以书面形式提交招标人（投标联系人：</w:t>
            </w:r>
            <w:r>
              <w:rPr>
                <w:rFonts w:hint="eastAsia" w:ascii="宋体" w:hAnsi="宋体" w:eastAsia="宋体" w:cs="Calibri"/>
                <w:kern w:val="0"/>
                <w:sz w:val="22"/>
              </w:rPr>
              <w:t>罗来勋</w:t>
            </w:r>
            <w:r>
              <w:rPr>
                <w:rFonts w:hint="eastAsia" w:ascii="宋体" w:hAnsi="宋体" w:cs="Calibri"/>
                <w:kern w:val="0"/>
                <w:sz w:val="22"/>
              </w:rPr>
              <w:t>，电话：8</w:t>
            </w:r>
            <w:r>
              <w:rPr>
                <w:rFonts w:hint="eastAsia" w:ascii="宋体" w:hAnsi="宋体" w:eastAsia="宋体" w:cs="Calibri"/>
                <w:kern w:val="0"/>
                <w:sz w:val="22"/>
              </w:rPr>
              <w:t>6662348</w:t>
            </w:r>
            <w:r>
              <w:rPr>
                <w:rFonts w:hint="eastAsia" w:ascii="宋体" w:hAnsi="宋体" w:cs="Calibri"/>
                <w:kern w:val="0"/>
                <w:sz w:val="22"/>
              </w:rPr>
              <w:t>；传真：0571-8666</w:t>
            </w:r>
            <w:r>
              <w:rPr>
                <w:rFonts w:hint="eastAsia" w:ascii="宋体" w:hAnsi="宋体" w:eastAsia="宋体" w:cs="Calibri"/>
                <w:kern w:val="0"/>
                <w:sz w:val="22"/>
              </w:rPr>
              <w:t>1149</w:t>
            </w:r>
            <w:r>
              <w:rPr>
                <w:rFonts w:hint="eastAsia" w:ascii="宋体" w:hAnsi="宋体" w:cs="Calibri"/>
                <w:kern w:val="0"/>
                <w:sz w:val="22"/>
              </w:rPr>
              <w:t>；电子邮箱：</w:t>
            </w:r>
            <w:r>
              <w:rPr>
                <w:rFonts w:hint="eastAsia" w:ascii="宋体" w:hAnsi="宋体" w:eastAsia="宋体" w:cs="Calibri"/>
                <w:kern w:val="0"/>
                <w:sz w:val="22"/>
              </w:rPr>
              <w:t>190673563</w:t>
            </w:r>
            <w:r>
              <w:rPr>
                <w:rFonts w:hint="eastAsia" w:ascii="宋体" w:hAnsi="宋体" w:cs="Calibri"/>
                <w:kern w:val="0"/>
                <w:sz w:val="22"/>
              </w:rPr>
              <w:t>@</w:t>
            </w:r>
            <w:r>
              <w:rPr>
                <w:rFonts w:hint="eastAsia" w:ascii="宋体" w:hAnsi="宋体" w:eastAsia="宋体" w:cs="Calibri"/>
                <w:kern w:val="0"/>
                <w:sz w:val="22"/>
              </w:rPr>
              <w:t>qq</w:t>
            </w:r>
            <w:r>
              <w:rPr>
                <w:rFonts w:hint="eastAsia" w:ascii="宋体" w:hAnsi="宋体" w:cs="Calibri"/>
                <w:kern w:val="0"/>
                <w:sz w:val="22"/>
              </w:rPr>
              <w:t>.com）投标人必须在规定时间前提出对招标文件的疑问，否则招标人有权拒绝接受和拒绝回答未在截止时间前提出的疑问。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ascii="宋体" w:hAnsi="宋体" w:cs="Calibri"/>
                <w:b/>
                <w:kern w:val="0"/>
                <w:sz w:val="22"/>
              </w:rPr>
              <w:t>20</w:t>
            </w:r>
            <w:r>
              <w:rPr>
                <w:rFonts w:hint="eastAsia" w:ascii="宋体" w:hAnsi="宋体" w:eastAsia="宋体" w:cs="Calibri"/>
                <w:b/>
                <w:kern w:val="0"/>
                <w:sz w:val="22"/>
              </w:rPr>
              <w:t>19</w:t>
            </w:r>
            <w:r>
              <w:rPr>
                <w:rFonts w:ascii="宋体" w:hAnsi="宋体" w:cs="Calibri"/>
                <w:b/>
                <w:kern w:val="0"/>
                <w:sz w:val="22"/>
              </w:rPr>
              <w:t>年</w:t>
            </w:r>
            <w:r>
              <w:rPr>
                <w:rFonts w:hint="eastAsia" w:ascii="宋体" w:hAnsi="宋体" w:eastAsia="宋体" w:cs="Calibri"/>
                <w:b/>
                <w:kern w:val="0"/>
                <w:sz w:val="22"/>
              </w:rPr>
              <w:t>6</w:t>
            </w:r>
            <w:r>
              <w:rPr>
                <w:rFonts w:ascii="宋体" w:hAnsi="宋体" w:cs="Calibri"/>
                <w:b/>
                <w:kern w:val="0"/>
                <w:sz w:val="22"/>
              </w:rPr>
              <w:t>月</w:t>
            </w:r>
            <w:r>
              <w:rPr>
                <w:rFonts w:hint="eastAsia" w:ascii="宋体" w:hAnsi="宋体" w:eastAsia="宋体" w:cs="Calibri"/>
                <w:b/>
                <w:kern w:val="0"/>
                <w:sz w:val="22"/>
                <w:lang w:val="en-US" w:eastAsia="zh-CN"/>
              </w:rPr>
              <w:t>25</w:t>
            </w:r>
            <w:r>
              <w:rPr>
                <w:rFonts w:ascii="宋体" w:hAnsi="宋体" w:cs="Calibri"/>
                <w:b/>
                <w:kern w:val="0"/>
                <w:sz w:val="22"/>
              </w:rPr>
              <w:t>日上午9时</w:t>
            </w:r>
            <w:r>
              <w:rPr>
                <w:rFonts w:hint="eastAsia" w:ascii="宋体" w:hAnsi="宋体" w:eastAsia="宋体" w:cs="Calibri"/>
                <w:b/>
                <w:kern w:val="0"/>
                <w:sz w:val="22"/>
              </w:rPr>
              <w:t>3</w:t>
            </w:r>
            <w:r>
              <w:rPr>
                <w:rFonts w:ascii="宋体" w:hAnsi="宋体" w:cs="Calibri"/>
                <w:b/>
                <w:kern w:val="0"/>
                <w:sz w:val="22"/>
              </w:rPr>
              <w:t>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26175287"/>
            <w:bookmarkStart w:id="4"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Arial"/>
                <w:kern w:val="0"/>
                <w:sz w:val="22"/>
              </w:rPr>
              <w:t>杭州萧山国际机场</w:t>
            </w:r>
            <w:r>
              <w:rPr>
                <w:rFonts w:hint="eastAsia" w:ascii="宋体" w:hAnsi="宋体" w:cs="宋体"/>
                <w:kern w:val="0"/>
                <w:sz w:val="24"/>
                <w:szCs w:val="24"/>
              </w:rPr>
              <w:t>动力部水务室加装庭院灯及T3屋顶更换桥架项目</w:t>
            </w:r>
            <w:r>
              <w:rPr>
                <w:rFonts w:hint="eastAsia" w:ascii="宋体" w:hAnsi="宋体" w:cs="宋体"/>
                <w:sz w:val="22"/>
              </w:rPr>
              <w:t>投标文件</w:t>
            </w:r>
            <w:r>
              <w:rPr>
                <w:rFonts w:ascii="宋体" w:hAnsi="宋体" w:cs="Calibri"/>
                <w:kern w:val="0"/>
                <w:sz w:val="22"/>
              </w:rPr>
              <w:t>在</w:t>
            </w:r>
            <w:r>
              <w:rPr>
                <w:rFonts w:ascii="宋体" w:hAnsi="宋体" w:cs="Calibri"/>
                <w:kern w:val="0"/>
                <w:sz w:val="22"/>
                <w:u w:val="single"/>
              </w:rPr>
              <w:t>201</w:t>
            </w:r>
            <w:r>
              <w:rPr>
                <w:rFonts w:hint="eastAsia" w:ascii="宋体" w:hAnsi="宋体" w:eastAsia="宋体" w:cs="Calibri"/>
                <w:kern w:val="0"/>
                <w:sz w:val="22"/>
                <w:u w:val="single"/>
              </w:rPr>
              <w:t>9</w:t>
            </w:r>
            <w:r>
              <w:rPr>
                <w:rFonts w:ascii="宋体" w:hAnsi="宋体" w:cs="Calibri"/>
                <w:kern w:val="0"/>
                <w:sz w:val="22"/>
                <w:u w:val="single"/>
              </w:rPr>
              <w:t>年</w:t>
            </w:r>
            <w:r>
              <w:rPr>
                <w:rFonts w:hint="eastAsia" w:ascii="宋体" w:hAnsi="宋体" w:eastAsia="宋体" w:cs="Calibri"/>
                <w:kern w:val="0"/>
                <w:sz w:val="22"/>
                <w:u w:val="single"/>
              </w:rPr>
              <w:t xml:space="preserve"> 6</w:t>
            </w:r>
            <w:r>
              <w:rPr>
                <w:rFonts w:ascii="宋体" w:hAnsi="宋体" w:cs="Calibri"/>
                <w:kern w:val="0"/>
                <w:sz w:val="22"/>
                <w:u w:val="single"/>
              </w:rPr>
              <w:t>月</w:t>
            </w:r>
            <w:r>
              <w:rPr>
                <w:rFonts w:hint="eastAsia" w:ascii="宋体" w:hAnsi="宋体" w:cs="Calibri"/>
                <w:kern w:val="0"/>
                <w:sz w:val="22"/>
                <w:u w:val="single"/>
              </w:rPr>
              <w:t>17</w:t>
            </w:r>
            <w:r>
              <w:rPr>
                <w:rFonts w:hint="eastAsia" w:ascii="宋体" w:hAnsi="宋体" w:eastAsia="宋体" w:cs="Calibri"/>
                <w:kern w:val="0"/>
                <w:sz w:val="22"/>
                <w:u w:val="single"/>
              </w:rPr>
              <w:t xml:space="preserve"> </w:t>
            </w:r>
            <w:r>
              <w:rPr>
                <w:rFonts w:ascii="宋体" w:hAnsi="宋体" w:cs="Calibri"/>
                <w:kern w:val="0"/>
                <w:sz w:val="22"/>
                <w:u w:val="single"/>
              </w:rPr>
              <w:t>日上午</w:t>
            </w:r>
            <w:r>
              <w:rPr>
                <w:rFonts w:hint="eastAsia" w:ascii="宋体" w:hAnsi="宋体" w:cs="Calibri"/>
                <w:kern w:val="0"/>
                <w:sz w:val="22"/>
                <w:u w:val="single"/>
              </w:rPr>
              <w:t>09</w:t>
            </w:r>
            <w:r>
              <w:rPr>
                <w:rFonts w:ascii="宋体" w:hAnsi="宋体" w:cs="Calibri"/>
                <w:kern w:val="0"/>
                <w:sz w:val="22"/>
                <w:u w:val="single"/>
              </w:rPr>
              <w:t>时</w:t>
            </w:r>
            <w:r>
              <w:rPr>
                <w:rFonts w:hint="eastAsia" w:ascii="宋体" w:hAnsi="宋体" w:eastAsia="宋体" w:cs="Calibri"/>
                <w:kern w:val="0"/>
                <w:sz w:val="22"/>
                <w:u w:val="single"/>
              </w:rPr>
              <w:t>30</w:t>
            </w:r>
            <w:r>
              <w:rPr>
                <w:rFonts w:ascii="宋体" w:hAnsi="宋体" w:cs="Calibri"/>
                <w:kern w:val="0"/>
                <w:sz w:val="22"/>
                <w:u w:val="single"/>
              </w:rPr>
              <w:t>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eastAsia="宋体" w:cs="Calibri"/>
                <w:kern w:val="0"/>
                <w:sz w:val="22"/>
              </w:rPr>
              <w:t>1</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p>
            <w:pPr>
              <w:adjustRightInd w:val="0"/>
              <w:snapToGrid w:val="0"/>
              <w:rPr>
                <w:rFonts w:ascii="宋体" w:hAnsi="宋体" w:eastAsia="宋体" w:cs="Calibri"/>
                <w:snapToGrid w:val="0"/>
                <w:kern w:val="0"/>
                <w:sz w:val="22"/>
              </w:rPr>
            </w:pPr>
            <w:r>
              <w:rPr>
                <w:rFonts w:hint="eastAsia" w:ascii="宋体" w:hAnsi="宋体" w:eastAsia="宋体" w:cs="Calibri"/>
                <w:b/>
                <w:bCs/>
                <w:snapToGrid w:val="0"/>
                <w:kern w:val="0"/>
                <w:sz w:val="22"/>
              </w:rPr>
              <w:t>投标单位须在投标文件中明确项目负责人及项目管理班组人员，一旦中标不得随意更换，如无故更换，甲方有权终止合同。</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ascii="宋体" w:hAnsi="宋体" w:cs="Calibri"/>
          <w:b/>
          <w:bCs/>
          <w:kern w:val="0"/>
          <w:sz w:val="22"/>
        </w:rPr>
      </w:pPr>
      <w:r>
        <w:rPr>
          <w:b/>
        </w:rPr>
        <w:br w:type="page"/>
      </w:r>
      <w:bookmarkEnd w:id="5"/>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6"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7"/>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2"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2"/>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3"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本项目涉及到非主体、非关键性工作允许分包。</w:t>
      </w:r>
    </w:p>
    <w:p>
      <w:pPr>
        <w:autoSpaceDE w:val="0"/>
        <w:autoSpaceDN w:val="0"/>
        <w:adjustRightInd w:val="0"/>
        <w:snapToGrid w:val="0"/>
        <w:spacing w:line="360" w:lineRule="exact"/>
        <w:rPr>
          <w:rFonts w:ascii="宋体" w:hAnsi="宋体" w:cs="Calibri"/>
          <w:b/>
          <w:bCs/>
          <w:kern w:val="0"/>
          <w:sz w:val="22"/>
        </w:rPr>
      </w:pPr>
      <w:bookmarkStart w:id="15"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6" w:name="_Toc143421657"/>
      <w:bookmarkStart w:id="17" w:name="_Toc15241"/>
      <w:r>
        <w:rPr>
          <w:rFonts w:ascii="宋体" w:hAnsi="宋体" w:cs="Calibri"/>
          <w:b/>
          <w:bCs/>
          <w:kern w:val="0"/>
          <w:sz w:val="22"/>
        </w:rPr>
        <w:t>2.招标文件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1426"/>
      <w:r>
        <w:rPr>
          <w:rFonts w:ascii="宋体" w:hAnsi="宋体" w:cs="Calibri"/>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9" w:name="_Toc18230"/>
      <w:r>
        <w:rPr>
          <w:rFonts w:ascii="宋体" w:hAnsi="宋体" w:cs="Calibri"/>
          <w:b/>
          <w:bCs/>
          <w:kern w:val="0"/>
          <w:sz w:val="22"/>
        </w:rPr>
        <w:t>2.2 招标文件的澄清</w:t>
      </w:r>
      <w:bookmarkEnd w:id="1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0" w:name="_Toc18303"/>
      <w:r>
        <w:rPr>
          <w:rFonts w:ascii="宋体" w:hAnsi="宋体" w:cs="Calibri"/>
          <w:b/>
          <w:bCs/>
          <w:kern w:val="0"/>
          <w:sz w:val="22"/>
        </w:rPr>
        <w:t>2.3 招标文件的修改</w:t>
      </w:r>
      <w:bookmarkEnd w:id="20"/>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43421658"/>
      <w:bookmarkStart w:id="22" w:name="_Toc18870"/>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宋体"/>
          <w:sz w:val="22"/>
        </w:rPr>
      </w:pPr>
      <w:bookmarkStart w:id="26" w:name="_Toc13307"/>
      <w:r>
        <w:rPr>
          <w:rFonts w:hint="eastAsia" w:ascii="宋体" w:hAnsi="宋体" w:cs="宋体"/>
          <w:sz w:val="22"/>
        </w:rPr>
        <w:t>3.3.1投标人应按第六章“投标文件格式”的要求填写相应表格并报价。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highlight w:val="yellow"/>
        </w:rPr>
        <w:t>本工程为固定总价合同（计日工除外）</w:t>
      </w:r>
      <w:r>
        <w:rPr>
          <w:rFonts w:hint="eastAsia" w:ascii="宋体" w:hAnsi="宋体" w:cs="宋体"/>
          <w:sz w:val="22"/>
          <w:highlight w:val="yellow"/>
        </w:rPr>
        <w:t>。</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220123241"/>
      <w:bookmarkStart w:id="47" w:name="_Toc219809801"/>
      <w:bookmarkStart w:id="48"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施工合同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220123242"/>
      <w:bookmarkStart w:id="50" w:name="_Toc15553"/>
      <w:bookmarkStart w:id="51" w:name="_Toc219809802"/>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220123243"/>
      <w:bookmarkStart w:id="53" w:name="_Toc18806"/>
      <w:bookmarkStart w:id="54" w:name="_Toc219809803"/>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15941254"/>
      <w:bookmarkStart w:id="56" w:name="_Toc2986"/>
      <w:bookmarkStart w:id="57" w:name="_Toc219809804"/>
      <w:bookmarkStart w:id="58" w:name="_Toc220123244"/>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219809805"/>
      <w:bookmarkStart w:id="60" w:name="_Toc220123245"/>
      <w:bookmarkStart w:id="61" w:name="_Toc5509"/>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10820"/>
      <w:bookmarkStart w:id="63" w:name="_Toc220123246"/>
      <w:bookmarkStart w:id="64" w:name="_Toc219809806"/>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10756"/>
      <w:bookmarkStart w:id="66" w:name="_Toc219809807"/>
      <w:bookmarkStart w:id="67" w:name="_Toc220123247"/>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评标办法”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219809808"/>
      <w:bookmarkStart w:id="69" w:name="_Toc12792"/>
      <w:bookmarkStart w:id="70" w:name="_Toc220123248"/>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39"/>
      <w:bookmarkStart w:id="72" w:name="_Toc220123249"/>
      <w:bookmarkStart w:id="73" w:name="_Toc21980980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5" w:name="_Toc448097404"/>
      <w:r>
        <w:t>第</w:t>
      </w:r>
      <w:r>
        <w:rPr>
          <w:rFonts w:hint="eastAsia"/>
        </w:rPr>
        <w:t>三</w:t>
      </w:r>
      <w:r>
        <w:t xml:space="preserve">章  </w:t>
      </w:r>
      <w:r>
        <w:rPr>
          <w:rFonts w:hint="eastAsia"/>
        </w:rPr>
        <w:t>合同条款及格式</w:t>
      </w:r>
      <w:bookmarkEnd w:id="75"/>
    </w:p>
    <w:p>
      <w:pPr>
        <w:spacing w:line="360" w:lineRule="auto"/>
        <w:jc w:val="center"/>
        <w:rPr>
          <w:sz w:val="24"/>
        </w:rPr>
      </w:pPr>
      <w:r>
        <w:br w:type="page"/>
      </w:r>
      <w:r>
        <w:rPr>
          <w:rFonts w:hint="eastAsia" w:ascii="方正小标宋简体" w:eastAsia="方正小标宋简体"/>
          <w:sz w:val="44"/>
          <w:szCs w:val="44"/>
        </w:rPr>
        <w:t>杭州萧山国际机场动力部水务室加装庭院灯及T3屋顶更换桥架项目合同</w:t>
      </w:r>
    </w:p>
    <w:p>
      <w:pPr>
        <w:spacing w:line="360" w:lineRule="auto"/>
        <w:ind w:firstLine="480" w:firstLineChars="200"/>
        <w:rPr>
          <w:rFonts w:ascii="仿宋_GB2312" w:eastAsia="仿宋_GB2312"/>
          <w:sz w:val="24"/>
        </w:rPr>
      </w:pPr>
      <w:r>
        <w:rPr>
          <w:rFonts w:ascii="仿宋_GB2312" w:eastAsia="仿宋_GB2312"/>
          <w:sz w:val="24"/>
        </w:rPr>
        <w:pict>
          <v:line id="_x0000_s1026" o:spid="_x0000_s1026" o:spt="20" style="position:absolute;left:0pt;margin-left:104pt;margin-top:19.75pt;height:0.8pt;width:295pt;z-index:251676672;mso-width-relative:page;mso-height-relative:page;"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path arrowok="t"/>
            <v:fill focussize="0,0"/>
            <v:stroke weight="0.5pt" joinstyle="miter"/>
            <v:imagedata o:title=""/>
            <o:lock v:ext="edit"/>
          </v:line>
        </w:pict>
      </w:r>
      <w:r>
        <w:rPr>
          <w:rFonts w:hint="eastAsia" w:ascii="仿宋_GB2312" w:eastAsia="仿宋_GB2312"/>
          <w:sz w:val="24"/>
        </w:rPr>
        <w:t>发包方（甲方）：杭州萧山国际机场有限公司</w:t>
      </w:r>
    </w:p>
    <w:p>
      <w:pPr>
        <w:spacing w:line="360" w:lineRule="auto"/>
        <w:ind w:firstLine="480" w:firstLineChars="200"/>
        <w:rPr>
          <w:rFonts w:ascii="仿宋_GB2312" w:eastAsia="仿宋_GB2312"/>
          <w:sz w:val="24"/>
        </w:rPr>
      </w:pPr>
      <w:r>
        <w:rPr>
          <w:rFonts w:hint="eastAsia" w:ascii="仿宋_GB2312" w:eastAsia="仿宋_GB2312"/>
          <w:sz w:val="24"/>
        </w:rPr>
        <w:t>住所地：杭州萧山国际机场内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ascii="仿宋_GB2312" w:eastAsia="仿宋_GB2312"/>
          <w:sz w:val="24"/>
        </w:rPr>
        <w:pict>
          <v:line id="_x0000_s1086" o:spid="_x0000_s1086" o:spt="20" style="position:absolute;left:0pt;margin-left:106.4pt;margin-top:19.55pt;height:0.8pt;width:295pt;z-index:251675648;mso-width-relative:page;mso-height-relative:page;"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KVofR3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Z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ClaH0d7AEAAJcDAAAOAAAAAAAAAAEAIAAAACUBAABkcnMvZTJvRG9jLnhtbFBLBQYAAAAABgAG&#10;AFkBAACDBQAAAAA=&#10;">
            <v:path arrowok="t"/>
            <v:fill focussize="0,0"/>
            <v:stroke weight="0.5pt" joinstyle="miter"/>
            <v:imagedata o:title=""/>
            <o:lock v:ext="edit"/>
          </v:line>
        </w:pict>
      </w:r>
      <w:r>
        <w:rPr>
          <w:rFonts w:hint="eastAsia" w:ascii="仿宋_GB2312" w:eastAsia="仿宋_GB2312"/>
          <w:sz w:val="24"/>
        </w:rPr>
        <w:t>承包方（乙方）：</w:t>
      </w:r>
    </w:p>
    <w:p>
      <w:pPr>
        <w:spacing w:line="360" w:lineRule="auto"/>
        <w:ind w:firstLine="480" w:firstLineChars="200"/>
        <w:rPr>
          <w:rFonts w:ascii="仿宋_GB2312" w:eastAsia="仿宋_GB2312"/>
          <w:sz w:val="24"/>
        </w:rPr>
      </w:pPr>
      <w:r>
        <w:rPr>
          <w:rFonts w:hint="eastAsia" w:ascii="仿宋_GB2312" w:eastAsia="仿宋_GB2312"/>
          <w:sz w:val="24"/>
        </w:rPr>
        <w:t>住所地：</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按照《中华人民共和国合同法》和《中华人民共和国建筑法》的规定，结合本工程具体情况，双方达成如下协议。</w:t>
      </w:r>
    </w:p>
    <w:p>
      <w:pPr>
        <w:numPr>
          <w:ilvl w:val="0"/>
          <w:numId w:val="5"/>
        </w:numPr>
        <w:spacing w:line="360" w:lineRule="auto"/>
        <w:rPr>
          <w:rFonts w:ascii="仿宋_GB2312" w:eastAsia="仿宋_GB2312"/>
          <w:sz w:val="24"/>
        </w:rPr>
      </w:pPr>
      <w:r>
        <w:rPr>
          <w:rFonts w:hint="eastAsia" w:ascii="仿宋_GB2312" w:eastAsia="仿宋_GB2312"/>
          <w:sz w:val="24"/>
        </w:rPr>
        <w:t xml:space="preserve"> 工程概况</w:t>
      </w:r>
    </w:p>
    <w:p>
      <w:pPr>
        <w:spacing w:line="360" w:lineRule="auto"/>
        <w:ind w:firstLine="480"/>
        <w:rPr>
          <w:rFonts w:ascii="仿宋_GB2312" w:eastAsia="仿宋_GB2312"/>
          <w:sz w:val="24"/>
        </w:rPr>
      </w:pPr>
      <w:r>
        <w:rPr>
          <w:rFonts w:ascii="仿宋_GB2312" w:eastAsia="仿宋_GB2312"/>
          <w:sz w:val="24"/>
        </w:rPr>
        <w:pict>
          <v:line id="_x0000_s1085" o:spid="_x0000_s1085" o:spt="20" style="position:absolute;left:0pt;margin-left:95.05pt;margin-top:19.55pt;height:0.85pt;width:311.65pt;z-index:251672576;mso-width-relative:page;mso-height-relative:page;" coordsize="21600,21600" o:gfxdata="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T2FN1wAAAAkBAAAPAAAA&#10;AAAAAAEAIAAAACIAAABkcnMvZG93bnJldi54bWxQSwECFAAUAAAACACHTuJA+864k90BAACJAwAA&#10;DgAAAAAAAAABACAAAAAmAQAAZHJzL2Uyb0RvYy54bWxQSwUGAAAAAAYABgBZAQAAdQUAAAAA&#10;">
            <v:path arrowok="t"/>
            <v:fill focussize="0,0"/>
            <v:stroke weight="0.5pt" joinstyle="miter"/>
            <v:imagedata o:title=""/>
            <o:lock v:ext="edit"/>
          </v:line>
        </w:pict>
      </w:r>
      <w:r>
        <w:rPr>
          <w:rFonts w:hint="eastAsia" w:ascii="仿宋_GB2312" w:eastAsia="仿宋_GB2312"/>
          <w:sz w:val="24"/>
        </w:rPr>
        <w:t>1.1工程名称：杭州萧山国际机场动力部水务室加装庭院灯及T3屋顶更换桥架项目</w:t>
      </w:r>
    </w:p>
    <w:p>
      <w:pPr>
        <w:spacing w:line="360" w:lineRule="auto"/>
        <w:ind w:firstLine="480"/>
        <w:rPr>
          <w:rFonts w:ascii="仿宋_GB2312" w:eastAsia="仿宋_GB2312"/>
          <w:sz w:val="24"/>
        </w:rPr>
      </w:pPr>
      <w:r>
        <w:rPr>
          <w:rFonts w:ascii="仿宋_GB2312" w:eastAsia="仿宋_GB2312"/>
          <w:sz w:val="24"/>
        </w:rPr>
        <w:pict>
          <v:line id="_x0000_s1084" o:spid="_x0000_s1084" o:spt="20" style="position:absolute;left:0pt;margin-left:94.25pt;margin-top:17.75pt;height:0.85pt;width:311.65pt;z-index:251674624;mso-width-relative:page;mso-height-relative:page;" coordsize="21600,21600" o:gfxdata="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VWdYAAAAJAQAADwAAAAAA&#10;AAABACAAAAAiAAAAZHJzL2Rvd25yZXYueG1sUEsBAhQAFAAAAAgAh07iQJgPQWrcAQAAiwMAAA4A&#10;AAAAAAAAAQAgAAAAJQEAAGRycy9lMm9Eb2MueG1sUEsFBgAAAAAGAAYAWQEAAHMFAAAAAA==&#10;">
            <v:path arrowok="t"/>
            <v:fill focussize="0,0"/>
            <v:stroke weight="0.5pt" joinstyle="miter"/>
            <v:imagedata o:title=""/>
            <o:lock v:ext="edit"/>
          </v:line>
        </w:pict>
      </w:r>
      <w:r>
        <w:rPr>
          <w:rFonts w:hint="eastAsia" w:ascii="仿宋_GB2312" w:eastAsia="仿宋_GB2312"/>
          <w:sz w:val="24"/>
        </w:rPr>
        <w:t>1.2工程地点：杭州萧山国际机场内</w:t>
      </w:r>
    </w:p>
    <w:p>
      <w:pPr>
        <w:spacing w:line="360" w:lineRule="auto"/>
        <w:ind w:firstLine="480"/>
        <w:rPr>
          <w:rFonts w:ascii="仿宋_GB2312" w:eastAsia="仿宋_GB2312"/>
          <w:sz w:val="24"/>
        </w:rPr>
      </w:pPr>
      <w:r>
        <w:rPr>
          <w:rFonts w:ascii="仿宋_GB2312" w:eastAsia="仿宋_GB2312"/>
          <w:sz w:val="24"/>
        </w:rPr>
        <w:pict>
          <v:line id="_x0000_s1083" o:spid="_x0000_s1083" o:spt="20" style="position:absolute;left:0pt;margin-left:93.45pt;margin-top:19.95pt;height:0.85pt;width:311.65pt;z-index:251671552;mso-width-relative:page;mso-height-relative:page;" coordsize="21600,21600" o:gfxdata="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KjP4&#10;1wAAAAkBAAAPAAAAAAAAAAEAIAAAACIAAABkcnMvZG93bnJldi54bWxQSwECFAAUAAAACACHTuJA&#10;OsleUukBAACVAwAADgAAAAAAAAABACAAAAAmAQAAZHJzL2Uyb0RvYy54bWxQSwUGAAAAAAYABgBZ&#10;AQAAgQUAAAAA&#10;">
            <v:path arrowok="t"/>
            <v:fill focussize="0,0"/>
            <v:stroke weight="0.5pt" joinstyle="miter"/>
            <v:imagedata o:title=""/>
            <o:lock v:ext="edit"/>
          </v:line>
        </w:pict>
      </w:r>
      <w:r>
        <w:rPr>
          <w:rFonts w:hint="eastAsia" w:ascii="仿宋_GB2312" w:eastAsia="仿宋_GB2312"/>
          <w:sz w:val="24"/>
        </w:rPr>
        <w:t>1.3承包范围：庭院灯安装、桥架更换等内容。</w:t>
      </w:r>
    </w:p>
    <w:p>
      <w:pPr>
        <w:spacing w:line="360" w:lineRule="auto"/>
        <w:ind w:firstLine="480"/>
        <w:rPr>
          <w:rFonts w:ascii="仿宋_GB2312" w:eastAsia="仿宋_GB2312"/>
          <w:sz w:val="24"/>
        </w:rPr>
      </w:pPr>
      <w:r>
        <w:rPr>
          <w:rFonts w:ascii="仿宋_GB2312" w:eastAsia="仿宋_GB2312"/>
          <w:sz w:val="24"/>
        </w:rPr>
        <w:pict>
          <v:line id="_x0000_s1082" o:spid="_x0000_s1082" o:spt="20" style="position:absolute;left:0pt;margin-left:94.25pt;margin-top:19.75pt;height:0.85pt;width:311.65pt;z-index:251673600;mso-width-relative:page;mso-height-relative:page;" coordsize="21600,21600" o:gfxdata="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5bZAbXAAAACQEAAA8AAAAA&#10;AAAAAQAgAAAAIgAAAGRycy9kb3ducmV2LnhtbFBLAQIUABQAAAAIAIdO4kBfMXRo3AEAAIsDAAAO&#10;AAAAAAAAAAEAIAAAACYBAABkcnMvZTJvRG9jLnhtbFBLBQYAAAAABgAGAFkBAAB0BQAAAAA=&#10;">
            <v:path arrowok="t"/>
            <v:fill focussize="0,0"/>
            <v:stroke weight="0.5pt" joinstyle="miter"/>
            <v:imagedata o:title=""/>
            <o:lock v:ext="edit"/>
          </v:line>
        </w:pict>
      </w:r>
      <w:r>
        <w:rPr>
          <w:rFonts w:hint="eastAsia" w:ascii="仿宋_GB2312" w:eastAsia="仿宋_GB2312"/>
          <w:sz w:val="24"/>
        </w:rPr>
        <w:t>1.4承包方式：固定总价</w:t>
      </w:r>
    </w:p>
    <w:p>
      <w:pPr>
        <w:spacing w:line="360" w:lineRule="auto"/>
        <w:ind w:firstLine="480"/>
        <w:rPr>
          <w:rFonts w:ascii="仿宋_GB2312" w:eastAsia="仿宋_GB2312"/>
          <w:sz w:val="24"/>
        </w:rPr>
      </w:pPr>
      <w:r>
        <w:rPr>
          <w:rFonts w:ascii="仿宋_GB2312" w:eastAsia="仿宋_GB2312"/>
          <w:sz w:val="24"/>
        </w:rPr>
        <w:pict>
          <v:line id="_x0000_s1081" o:spid="_x0000_s1081" o:spt="20" style="position:absolute;left:0pt;flip:y;margin-left:196pt;margin-top:15.85pt;height:0.65pt;width:21.85pt;z-index:251667456;mso-width-relative:page;mso-height-relative:page;" coordsize="21600,21600" o:gfxdata="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TRRvzXAAAACQEA&#10;AA8AAAAAAAAAAQAgAAAAIgAAAGRycy9kb3ducmV2LnhtbFBLAQIUABQAAAAIAIdO4kBkuO9O4gEA&#10;AJEDAAAOAAAAAAAAAAEAIAAAACYBAABkcnMvZTJvRG9jLnhtbFBLBQYAAAAABgAGAFkBAAB6BQAA&#10;AAA=&#10;">
            <v:path arrowok="t"/>
            <v:fill focussize="0,0"/>
            <v:stroke weight="0.5pt" joinstyle="miter"/>
            <v:imagedata o:title=""/>
            <o:lock v:ext="edit"/>
          </v:line>
        </w:pict>
      </w:r>
      <w:r>
        <w:rPr>
          <w:rFonts w:ascii="仿宋_GB2312" w:eastAsia="仿宋_GB2312"/>
          <w:sz w:val="24"/>
        </w:rPr>
        <w:pict>
          <v:line id="_x0000_s1080" o:spid="_x0000_s1080" o:spt="20" style="position:absolute;left:0pt;flip:y;margin-left:165.6pt;margin-top:16.15pt;height:0.35pt;width:22.2pt;z-index:251666432;mso-width-relative:page;mso-height-relative:page;" coordsize="21600,21600" o:gfxdata="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o8RztcAAAAJAQAA&#10;DwAAAAAAAAABACAAAAAiAAAAZHJzL2Rvd25yZXYueG1sUEsBAhQAFAAAAAgAh07iQAhOCdThAQAA&#10;kwMAAA4AAAAAAAAAAQAgAAAAJgEAAGRycy9lMm9Eb2MueG1sUEsFBgAAAAAGAAYAWQEAAHkFAAAA&#10;AA==&#10;">
            <v:path arrowok="t"/>
            <v:fill focussize="0,0"/>
            <v:stroke weight="0.5pt" joinstyle="miter"/>
            <v:imagedata o:title=""/>
            <o:lock v:ext="edit"/>
          </v:line>
        </w:pict>
      </w:r>
      <w:r>
        <w:rPr>
          <w:rFonts w:ascii="仿宋_GB2312" w:eastAsia="仿宋_GB2312"/>
          <w:sz w:val="24"/>
        </w:rPr>
        <w:pict>
          <v:line id="_x0000_s1079" o:spid="_x0000_s1079" o:spt="20" style="position:absolute;left:0pt;margin-left:308.1pt;margin-top:17.35pt;height:0.8pt;width:23.3pt;z-index:251670528;mso-width-relative:page;mso-height-relative:page;" coordsize="21600,21600" o:gfxdata="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mu2c1wAAAAkBAAAPAAAA&#10;AAAAAAEAIAAAACIAAABkcnMvZG93bnJldi54bWxQSwECFAAUAAAACACHTuJARItNPd0BAACIAwAA&#10;DgAAAAAAAAABACAAAAAmAQAAZHJzL2Uyb0RvYy54bWxQSwUGAAAAAAYABgBZAQAAdQUAAAAA&#10;">
            <v:path arrowok="t"/>
            <v:fill focussize="0,0"/>
            <v:stroke weight="0.5pt" joinstyle="miter"/>
            <v:imagedata o:title=""/>
            <o:lock v:ext="edit"/>
          </v:line>
        </w:pict>
      </w:r>
      <w:r>
        <w:rPr>
          <w:rFonts w:ascii="仿宋_GB2312" w:eastAsia="仿宋_GB2312"/>
          <w:sz w:val="24"/>
        </w:rPr>
        <w:pict>
          <v:line id="_x0000_s1078" o:spid="_x0000_s1078" o:spt="20" style="position:absolute;left:0pt;margin-left:272pt;margin-top:17.3pt;height:0pt;width:31.7pt;z-index:251668480;mso-width-relative:page;mso-height-relative:page;" coordsize="21600,21600" o:gfxdata="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xkB4NcAAAAJAQAADwAAAAAAAAAB&#10;ACAAAAAiAAAAZHJzL2Rvd25yZXYueG1sUEsBAhQAFAAAAAgAh07iQLLw1t3YAQAAhAMAAA4AAAAA&#10;AAAAAQAgAAAAJgEAAGRycy9lMm9Eb2MueG1sUEsFBgAAAAAGAAYAWQEAAHAFAAAAAA==&#10;">
            <v:path arrowok="t"/>
            <v:fill focussize="0,0"/>
            <v:stroke weight="0.5pt" joinstyle="miter"/>
            <v:imagedata o:title=""/>
            <o:lock v:ext="edit"/>
          </v:line>
        </w:pict>
      </w:r>
      <w:r>
        <w:rPr>
          <w:rFonts w:ascii="仿宋_GB2312" w:eastAsia="仿宋_GB2312"/>
          <w:sz w:val="24"/>
        </w:rPr>
        <w:pict>
          <v:line id="_x0000_s1077" o:spid="_x0000_s1077" o:spt="20" style="position:absolute;left:0pt;margin-left:340pt;margin-top:18.1pt;height:0.05pt;width:22.25pt;z-index:251669504;mso-width-relative:page;mso-height-relative:page;" coordsize="21600,21600" o:gfxdata="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DRAFTYAAAACQEAAA8AAAAAAAAA&#10;AQAgAAAAIgAAAGRycy9kb3ducmV2LnhtbFBLAQIUABQAAAAIAIdO4kBY+/0Q2AEAAIYDAAAOAAAA&#10;AAAAAAEAIAAAACcBAABkcnMvZTJvRG9jLnhtbFBLBQYAAAAABgAGAFkBAABxBQAAAAA=&#10;">
            <v:path arrowok="t"/>
            <v:fill focussize="0,0"/>
            <v:stroke weight="0.5pt" joinstyle="miter"/>
            <v:imagedata o:title=""/>
            <o:lock v:ext="edit"/>
          </v:line>
        </w:pict>
      </w:r>
      <w:r>
        <w:rPr>
          <w:rFonts w:ascii="仿宋_GB2312" w:eastAsia="仿宋_GB2312"/>
          <w:sz w:val="24"/>
        </w:rPr>
        <w:pict>
          <v:line id="_x0000_s1076" o:spid="_x0000_s1076" o:spt="20" style="position:absolute;left:0pt;margin-left:126.4pt;margin-top:16.5pt;height:0pt;width:31.7pt;z-index:251665408;mso-width-relative:page;mso-height-relative:page;" coordsize="21600,21600" o:gfxdata="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0qRI91gAA&#10;AAkBAAAPAAAAAAAAAAEAIAAAACIAAABkcnMvZG93bnJldi54bWxQSwECFAAUAAAACACHTuJAwuq0&#10;secBAACQAwAADgAAAAAAAAABACAAAAAlAQAAZHJzL2Uyb0RvYy54bWxQSwUGAAAAAAYABgBZAQAA&#10;fgUAAAAA&#10;">
            <v:path arrowok="t"/>
            <v:fill focussize="0,0"/>
            <v:stroke weight="0.5pt" joinstyle="miter"/>
            <v:imagedata o:title=""/>
            <o:lock v:ext="edit"/>
          </v:line>
        </w:pict>
      </w:r>
      <w:r>
        <w:rPr>
          <w:rFonts w:hint="eastAsia" w:ascii="仿宋_GB2312" w:eastAsia="仿宋_GB2312"/>
          <w:sz w:val="24"/>
        </w:rPr>
        <w:t>1.5工期：本工程自     年   月   日开工，于    年   月   日竣工。工期总共为【】个公历日。开工日期具体以甲方开工令为准。</w:t>
      </w:r>
    </w:p>
    <w:p>
      <w:pPr>
        <w:spacing w:line="360" w:lineRule="auto"/>
        <w:ind w:firstLine="480"/>
        <w:rPr>
          <w:rFonts w:ascii="仿宋_GB2312"/>
          <w:sz w:val="24"/>
        </w:rPr>
      </w:pPr>
      <w:r>
        <w:rPr>
          <w:rFonts w:hint="eastAsia" w:ascii="仿宋_GB2312" w:eastAsia="仿宋_GB2312"/>
          <w:sz w:val="24"/>
        </w:rPr>
        <w:t>1.6工程质量：</w:t>
      </w:r>
      <w:r>
        <w:rPr>
          <w:rFonts w:hint="eastAsia"/>
        </w:rPr>
        <w:t>合格</w:t>
      </w:r>
    </w:p>
    <w:p>
      <w:pPr>
        <w:spacing w:line="360" w:lineRule="auto"/>
        <w:ind w:firstLine="480"/>
        <w:rPr>
          <w:rFonts w:ascii="仿宋_GB2312" w:eastAsia="仿宋_GB2312"/>
          <w:sz w:val="24"/>
        </w:rPr>
      </w:pPr>
      <w:r>
        <w:rPr>
          <w:rFonts w:ascii="仿宋_GB2312" w:eastAsia="仿宋_GB2312"/>
          <w:sz w:val="24"/>
        </w:rPr>
        <w:pict>
          <v:line id="_x0000_s1075" o:spid="_x0000_s1075" o:spt="20" style="position:absolute;left:0pt;margin-left:180.6pt;margin-top:18.85pt;height:0pt;width:241.65pt;z-index:251664384;mso-width-relative:page;mso-height-relative:page;"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DsqprW&#10;AAAACQEAAA8AAAAAAAAAAQAgAAAAIgAAAGRycy9kb3ducmV2LnhtbFBLAQIUABQAAAAIAIdO4kCd&#10;mZ7m6QEAAJMDAAAOAAAAAAAAAAEAIAAAACUBAABkcnMvZTJvRG9jLnhtbFBLBQYAAAAABgAGAFkB&#10;AACABQAAAAA=&#10;">
            <v:path arrowok="t"/>
            <v:fill focussize="0,0"/>
            <v:stroke weight="0.5pt" joinstyle="miter"/>
            <v:imagedata o:title=""/>
            <o:lock v:ext="edit"/>
          </v:line>
        </w:pict>
      </w:r>
      <w:r>
        <w:rPr>
          <w:rFonts w:hint="eastAsia" w:ascii="仿宋_GB2312" w:eastAsia="仿宋_GB2312"/>
          <w:sz w:val="24"/>
        </w:rPr>
        <w:t xml:space="preserve">1.7合同价款（人民币大写）：                                        </w:t>
      </w:r>
    </w:p>
    <w:p>
      <w:pPr>
        <w:numPr>
          <w:ilvl w:val="0"/>
          <w:numId w:val="5"/>
        </w:numPr>
        <w:spacing w:line="360" w:lineRule="auto"/>
        <w:rPr>
          <w:rFonts w:ascii="仿宋_GB2312" w:eastAsia="仿宋_GB2312"/>
          <w:sz w:val="24"/>
        </w:rPr>
      </w:pPr>
      <w:r>
        <w:rPr>
          <w:rFonts w:hint="eastAsia" w:ascii="仿宋_GB2312" w:eastAsia="仿宋_GB2312"/>
          <w:sz w:val="24"/>
        </w:rPr>
        <w:t xml:space="preserve"> 甲方工作</w:t>
      </w:r>
    </w:p>
    <w:p>
      <w:pPr>
        <w:spacing w:line="360" w:lineRule="auto"/>
        <w:ind w:firstLine="480" w:firstLineChars="200"/>
        <w:rPr>
          <w:rFonts w:ascii="仿宋_GB2312" w:eastAsia="仿宋_GB2312"/>
          <w:sz w:val="24"/>
        </w:rPr>
      </w:pPr>
      <w:r>
        <w:rPr>
          <w:rFonts w:ascii="仿宋_GB2312" w:eastAsia="仿宋_GB2312"/>
          <w:sz w:val="24"/>
        </w:rPr>
        <w:pict>
          <v:line id="_x0000_s1074" o:spid="_x0000_s1074" o:spt="20" style="position:absolute;left:0pt;margin-left:342.1pt;margin-top:17.3pt;height:0pt;width:25.85pt;z-index:251681792;mso-width-relative:page;mso-height-relative:page;" coordsize="21600,21600" o:gfxdata="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xhvNNgAAAAJAQAADwAAAAAA&#10;AAABACAAAAAiAAAAZHJzL2Rvd25yZXYueG1sUEsBAhQAFAAAAAgAh07iQCamVaXaAQAAhgMAAA4A&#10;AAAAAAAAAQAgAAAAJwEAAGRycy9lMm9Eb2MueG1sUEsFBgAAAAAGAAYAWQEAAHMFAAAAAA==&#10;">
            <v:path arrowok="t"/>
            <v:fill focussize="0,0"/>
            <v:stroke weight="0.5pt" joinstyle="miter"/>
            <v:imagedata o:title=""/>
            <o:lock v:ext="edit"/>
          </v:line>
        </w:pict>
      </w:r>
      <w:r>
        <w:rPr>
          <w:rFonts w:ascii="仿宋_GB2312" w:eastAsia="仿宋_GB2312"/>
          <w:sz w:val="24"/>
        </w:rPr>
        <w:pict>
          <v:line id="_x0000_s1073" o:spid="_x0000_s1073" o:spt="20" style="position:absolute;left:0pt;margin-left:78.9pt;margin-top:17.3pt;height:0pt;width:25.85pt;z-index:251680768;mso-width-relative:page;mso-height-relative:page;"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mO6w9YA&#10;AAAJAQAADwAAAAAAAAABACAAAAAiAAAAZHJzL2Rvd25yZXYueG1sUEsBAhQAFAAAAAgAh07iQCtp&#10;l0LoAQAAkgMAAA4AAAAAAAAAAQAgAAAAJQEAAGRycy9lMm9Eb2MueG1sUEsFBgAAAAAGAAYAWQEA&#10;AH8FAAAAAA==&#10;">
            <v:path arrowok="t"/>
            <v:fill focussize="0,0"/>
            <v:stroke weight="0.5pt" joinstyle="miter"/>
            <v:imagedata o:title=""/>
            <o:lock v:ext="edit"/>
          </v:line>
        </w:pict>
      </w:r>
      <w:r>
        <w:rPr>
          <w:rFonts w:hint="eastAsia" w:ascii="仿宋_GB2312" w:eastAsia="仿宋_GB2312"/>
          <w:sz w:val="24"/>
        </w:rPr>
        <w:t>2.1开工前  3  天，向乙方提供经确认的施工图纸或做法说明  2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80" w:firstLineChars="200"/>
        <w:rPr>
          <w:rFonts w:ascii="仿宋_GB2312" w:eastAsia="仿宋_GB2312"/>
          <w:sz w:val="24"/>
        </w:rPr>
      </w:pPr>
      <w:r>
        <w:rPr>
          <w:rFonts w:ascii="仿宋_GB2312" w:eastAsia="仿宋_GB2312"/>
          <w:sz w:val="24"/>
        </w:rPr>
        <w:pict>
          <v:line id="_x0000_s1072" o:spid="_x0000_s1072" o:spt="20" style="position:absolute;left:0pt;margin-left:65.55pt;margin-top:18.05pt;height:0pt;width:50pt;z-index:251678720;mso-width-relative:page;mso-height-relative:page;" coordsize="21600,21600" o:gfxdata="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CLHCNQAAAAJAQAADwAAAAAAAAABACAAAAAi&#10;AAAAZHJzL2Rvd25yZXYueG1sUEsBAhQAFAAAAAgAh07iQMi2doTVAQAAhgMAAA4AAAAAAAAAAQAg&#10;AAAAIwEAAGRycy9lMm9Eb2MueG1sUEsFBgAAAAAGAAYAWQEAAGoFAAAAAA==&#10;">
            <v:path arrowok="t"/>
            <v:fill focussize="0,0"/>
            <v:stroke weight="0.5pt" joinstyle="miter"/>
            <v:imagedata o:title=""/>
            <o:lock v:ext="edit"/>
          </v:line>
        </w:pict>
      </w:r>
      <w:r>
        <w:rPr>
          <w:rFonts w:hint="eastAsia" w:ascii="仿宋_GB2312" w:eastAsia="仿宋_GB2312"/>
          <w:sz w:val="24"/>
        </w:rPr>
        <w:t>2.2指派        为甲方驻工地代表，负责合同履行。对工程质量、进度进行监督检查，办理验收、变更、登记手续和其他事宜。</w:t>
      </w:r>
    </w:p>
    <w:p>
      <w:pPr>
        <w:spacing w:line="360" w:lineRule="auto"/>
        <w:ind w:firstLine="480" w:firstLineChars="200"/>
        <w:rPr>
          <w:rFonts w:ascii="仿宋_GB2312" w:eastAsia="仿宋_GB2312"/>
          <w:sz w:val="24"/>
        </w:rPr>
      </w:pPr>
      <w:r>
        <w:rPr>
          <w:rFonts w:hint="eastAsia" w:ascii="仿宋_GB2312" w:eastAsia="仿宋_GB2312"/>
          <w:sz w:val="24"/>
        </w:rPr>
        <w:t>2.4在施工开始前负责保护好周围建筑物及装修、设备管线、古树名木、绿地等不受损坏，并承担相应费用。</w:t>
      </w:r>
    </w:p>
    <w:p>
      <w:pPr>
        <w:spacing w:line="360" w:lineRule="auto"/>
        <w:ind w:firstLine="480" w:firstLineChars="200"/>
        <w:rPr>
          <w:rFonts w:ascii="仿宋_GB2312" w:eastAsia="仿宋_GB2312"/>
          <w:sz w:val="24"/>
        </w:rPr>
      </w:pPr>
      <w:r>
        <w:rPr>
          <w:rFonts w:hint="eastAsia" w:ascii="仿宋_GB2312" w:eastAsia="仿宋_GB2312"/>
          <w:sz w:val="24"/>
        </w:rPr>
        <w:t>2.5如确实需要拆改原建筑物结构或设备管线，负责到有关部门办理相应审批手续。</w:t>
      </w:r>
    </w:p>
    <w:p>
      <w:pPr>
        <w:spacing w:line="360" w:lineRule="auto"/>
        <w:ind w:firstLine="480" w:firstLineChars="200"/>
        <w:rPr>
          <w:rFonts w:ascii="仿宋_GB2312" w:eastAsia="仿宋_GB2312"/>
          <w:sz w:val="24"/>
        </w:rPr>
      </w:pPr>
      <w:r>
        <w:rPr>
          <w:rFonts w:hint="eastAsia" w:ascii="仿宋_GB2312" w:eastAsia="仿宋_GB2312"/>
          <w:sz w:val="24"/>
        </w:rPr>
        <w:t>2.6协调有关部门做好现场保卫、消防、垃圾处理等工作。</w:t>
      </w:r>
    </w:p>
    <w:p>
      <w:pPr>
        <w:numPr>
          <w:ilvl w:val="0"/>
          <w:numId w:val="5"/>
        </w:numPr>
        <w:spacing w:line="360" w:lineRule="auto"/>
        <w:rPr>
          <w:rFonts w:ascii="仿宋_GB2312" w:eastAsia="仿宋_GB2312"/>
          <w:sz w:val="24"/>
        </w:rPr>
      </w:pPr>
      <w:r>
        <w:rPr>
          <w:rFonts w:hint="eastAsia" w:ascii="仿宋_GB2312" w:eastAsia="仿宋_GB2312"/>
          <w:sz w:val="24"/>
        </w:rPr>
        <w:t xml:space="preserve"> 乙方工作</w:t>
      </w:r>
    </w:p>
    <w:p>
      <w:pPr>
        <w:spacing w:line="360" w:lineRule="auto"/>
        <w:ind w:firstLine="480" w:firstLineChars="200"/>
        <w:rPr>
          <w:rFonts w:ascii="仿宋_GB2312" w:eastAsia="仿宋_GB2312"/>
          <w:sz w:val="24"/>
        </w:rPr>
      </w:pPr>
      <w:r>
        <w:rPr>
          <w:rFonts w:hint="eastAsia" w:ascii="仿宋_GB2312" w:eastAsia="仿宋_GB2312"/>
          <w:sz w:val="24"/>
        </w:rPr>
        <w:t>3.1参加甲方组织的施工图纸或作法说明的现场交底，拟定施工方案和进度计划，交甲方审定。</w:t>
      </w:r>
    </w:p>
    <w:p>
      <w:pPr>
        <w:spacing w:line="360" w:lineRule="auto"/>
        <w:ind w:firstLine="480" w:firstLineChars="200"/>
        <w:rPr>
          <w:rFonts w:ascii="仿宋_GB2312" w:eastAsia="仿宋_GB2312"/>
          <w:sz w:val="24"/>
        </w:rPr>
      </w:pPr>
      <w:r>
        <w:rPr>
          <w:rFonts w:ascii="仿宋_GB2312" w:eastAsia="仿宋_GB2312"/>
          <w:sz w:val="24"/>
        </w:rPr>
        <w:pict>
          <v:line id="_x0000_s1071" o:spid="_x0000_s1071" o:spt="20" style="position:absolute;left:0pt;margin-left:63.4pt;margin-top:17.35pt;height:0pt;width:50pt;z-index:251683840;mso-width-relative:page;mso-height-relative:page;" coordsize="21600,21600" o:gfxdata="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S1FWE1AAAAAkBAAAPAAAAAAAAAAEAIAAA&#10;ACIAAABkcnMvZG93bnJldi54bWxQSwECFAAUAAAACACHTuJAIWf2S9cBAACGAwAADgAAAAAAAAAB&#10;ACAAAAAjAQAAZHJzL2Uyb0RvYy54bWxQSwUGAAAAAAYABgBZAQAAbAUAAAAA&#10;">
            <v:path arrowok="t"/>
            <v:fill focussize="0,0"/>
            <v:stroke weight="0.5pt" joinstyle="miter"/>
            <v:imagedata o:title=""/>
            <o:lock v:ext="edit"/>
          </v:line>
        </w:pict>
      </w:r>
      <w:r>
        <w:rPr>
          <w:rFonts w:hint="eastAsia" w:ascii="仿宋_GB2312" w:eastAsia="仿宋_GB2312"/>
          <w:sz w:val="24"/>
        </w:rPr>
        <w:t>3.2指派        为乙方驻工地代表，负责合同履行。按要求组织施工，保质、保量、按期完成施工任务，解决由乙方负责的各项事宜。</w:t>
      </w:r>
    </w:p>
    <w:p>
      <w:pPr>
        <w:spacing w:line="360" w:lineRule="auto"/>
        <w:ind w:firstLine="480" w:firstLineChars="200"/>
        <w:rPr>
          <w:rFonts w:ascii="仿宋_GB2312" w:eastAsia="仿宋_GB2312"/>
          <w:sz w:val="24"/>
        </w:rPr>
      </w:pPr>
      <w:r>
        <w:rPr>
          <w:rFonts w:hint="eastAsia" w:ascii="仿宋_GB2312" w:eastAsia="仿宋_GB2312"/>
          <w:sz w:val="24"/>
        </w:rPr>
        <w:t>3.3严格执行施工规范、安全操作规程、防火安全规定、环境保护规定。严格按照图纸或作法说明进行施工，做好各项质量检查记录。参加竣工验收，编制工程结算。</w:t>
      </w:r>
    </w:p>
    <w:p>
      <w:pPr>
        <w:spacing w:line="360" w:lineRule="auto"/>
        <w:ind w:firstLine="480" w:firstLineChars="200"/>
        <w:rPr>
          <w:rFonts w:ascii="仿宋_GB2312" w:eastAsia="仿宋_GB2312"/>
          <w:sz w:val="24"/>
        </w:rPr>
      </w:pPr>
      <w:r>
        <w:rPr>
          <w:rFonts w:hint="eastAsia" w:ascii="仿宋_GB2312" w:eastAsia="仿宋_GB2312"/>
          <w:sz w:val="24"/>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480" w:firstLineChars="200"/>
        <w:rPr>
          <w:rFonts w:ascii="仿宋_GB2312" w:eastAsia="仿宋_GB2312"/>
          <w:sz w:val="24"/>
        </w:rPr>
      </w:pPr>
      <w:r>
        <w:rPr>
          <w:rFonts w:hint="eastAsia" w:ascii="仿宋_GB2312" w:eastAsia="仿宋_GB2312"/>
          <w:sz w:val="24"/>
        </w:rPr>
        <w:t>3.5施工中未经甲方同意或有关部门批准，不得随意拆改或损坏原建筑物结构及各种设备管线。</w:t>
      </w:r>
    </w:p>
    <w:p>
      <w:pPr>
        <w:spacing w:line="360" w:lineRule="auto"/>
        <w:ind w:firstLine="480" w:firstLineChars="200"/>
        <w:rPr>
          <w:rFonts w:ascii="仿宋_GB2312" w:eastAsia="仿宋_GB2312"/>
          <w:sz w:val="24"/>
        </w:rPr>
      </w:pPr>
      <w:r>
        <w:rPr>
          <w:rFonts w:hint="eastAsia" w:ascii="仿宋_GB2312" w:eastAsia="仿宋_GB2312"/>
          <w:sz w:val="24"/>
        </w:rPr>
        <w:t>3.6工程竣工未移交甲方之前，负责对现场的一切设施和工程成品进行保护，并承担风险和费用。</w:t>
      </w:r>
    </w:p>
    <w:p>
      <w:pPr>
        <w:numPr>
          <w:ilvl w:val="0"/>
          <w:numId w:val="5"/>
        </w:numPr>
        <w:spacing w:line="360" w:lineRule="auto"/>
        <w:rPr>
          <w:rFonts w:ascii="仿宋_GB2312" w:eastAsia="仿宋_GB2312"/>
          <w:sz w:val="24"/>
        </w:rPr>
      </w:pPr>
      <w:r>
        <w:rPr>
          <w:rFonts w:hint="eastAsia" w:ascii="仿宋_GB2312" w:eastAsia="仿宋_GB2312"/>
          <w:sz w:val="24"/>
        </w:rPr>
        <w:t xml:space="preserve"> 关于工期的约定</w:t>
      </w:r>
    </w:p>
    <w:p>
      <w:pPr>
        <w:spacing w:line="360" w:lineRule="auto"/>
        <w:ind w:firstLine="480" w:firstLineChars="200"/>
        <w:rPr>
          <w:rFonts w:ascii="仿宋_GB2312" w:eastAsia="仿宋_GB2312"/>
          <w:sz w:val="24"/>
        </w:rPr>
      </w:pPr>
      <w:r>
        <w:rPr>
          <w:rFonts w:hint="eastAsia" w:ascii="仿宋_GB2312" w:eastAsia="仿宋_GB2312"/>
          <w:sz w:val="24"/>
        </w:rPr>
        <w:t>4.1甲方要求比合同约定的工期提前竣工时，应征得乙方同意，并支付乙方因赶工采取的措施费用。</w:t>
      </w:r>
    </w:p>
    <w:p>
      <w:pPr>
        <w:spacing w:line="360" w:lineRule="auto"/>
        <w:ind w:firstLine="480" w:firstLineChars="200"/>
        <w:rPr>
          <w:rFonts w:ascii="仿宋_GB2312" w:eastAsia="仿宋_GB2312"/>
          <w:sz w:val="24"/>
        </w:rPr>
      </w:pPr>
      <w:r>
        <w:rPr>
          <w:rFonts w:hint="eastAsia" w:ascii="仿宋_GB2312" w:eastAsia="仿宋_GB2312"/>
          <w:sz w:val="24"/>
        </w:rPr>
        <w:t>4.2因甲方未按约定完成工作，影响工期，则工期相应顺延。</w:t>
      </w:r>
    </w:p>
    <w:p>
      <w:pPr>
        <w:spacing w:line="360" w:lineRule="auto"/>
        <w:ind w:firstLine="480" w:firstLineChars="200"/>
        <w:rPr>
          <w:rFonts w:ascii="仿宋_GB2312" w:eastAsia="仿宋_GB2312"/>
          <w:sz w:val="24"/>
        </w:rPr>
      </w:pPr>
      <w:r>
        <w:rPr>
          <w:rFonts w:hint="eastAsia" w:ascii="仿宋_GB2312" w:eastAsia="仿宋_GB2312"/>
          <w:sz w:val="24"/>
        </w:rPr>
        <w:t>4.3乙方非因甲方原因不能按期开工或中途无故停工影响工期，或乙方非因甲方原因延误工期的，则工期不顺延，且乙方须向甲方承担工期延误的违约责任。</w:t>
      </w:r>
    </w:p>
    <w:p>
      <w:pPr>
        <w:spacing w:line="360" w:lineRule="auto"/>
        <w:ind w:firstLine="480" w:firstLineChars="200"/>
        <w:rPr>
          <w:rFonts w:ascii="仿宋_GB2312" w:eastAsia="仿宋_GB2312"/>
          <w:sz w:val="24"/>
        </w:rPr>
      </w:pPr>
      <w:r>
        <w:rPr>
          <w:rFonts w:hint="eastAsia" w:ascii="仿宋_GB2312" w:eastAsia="仿宋_GB2312"/>
          <w:sz w:val="24"/>
        </w:rPr>
        <w:t>4.4因涉及甲方要求的设计或工程量变更或非乙方原因造成的停电、停水、停气及不可抗力因素影响，导致停工【24】小时以上（一周内累计计算），工期相应顺延。</w:t>
      </w:r>
    </w:p>
    <w:p>
      <w:pPr>
        <w:numPr>
          <w:ilvl w:val="0"/>
          <w:numId w:val="5"/>
        </w:numPr>
        <w:spacing w:line="360" w:lineRule="auto"/>
        <w:rPr>
          <w:rFonts w:ascii="仿宋_GB2312" w:eastAsia="仿宋_GB2312"/>
          <w:sz w:val="24"/>
        </w:rPr>
      </w:pPr>
      <w:r>
        <w:rPr>
          <w:rFonts w:hint="eastAsia" w:ascii="仿宋_GB2312" w:eastAsia="仿宋_GB2312"/>
          <w:sz w:val="24"/>
        </w:rPr>
        <w:t xml:space="preserve"> 关于工程质量及验收的约定</w:t>
      </w:r>
    </w:p>
    <w:p>
      <w:pPr>
        <w:spacing w:line="360" w:lineRule="auto"/>
        <w:ind w:firstLine="480" w:firstLineChars="200"/>
        <w:rPr>
          <w:rFonts w:ascii="仿宋_GB2312" w:eastAsia="仿宋_GB2312"/>
          <w:sz w:val="24"/>
        </w:rPr>
      </w:pPr>
      <w:r>
        <w:rPr>
          <w:rFonts w:hint="eastAsia" w:ascii="仿宋_GB2312" w:eastAsia="仿宋_GB2312"/>
          <w:sz w:val="24"/>
        </w:rPr>
        <w:t>5.1本工程以施工图纸、作法说明、设计变更等国家制定的施工及验收规范为质量评定验收标准。</w:t>
      </w:r>
    </w:p>
    <w:p>
      <w:pPr>
        <w:spacing w:line="360" w:lineRule="auto"/>
        <w:ind w:firstLine="480" w:firstLineChars="200"/>
        <w:rPr>
          <w:rFonts w:ascii="仿宋_GB2312" w:eastAsia="仿宋_GB2312"/>
          <w:sz w:val="24"/>
        </w:rPr>
      </w:pPr>
      <w:r>
        <w:rPr>
          <w:rFonts w:hint="eastAsia" w:ascii="仿宋_GB2312" w:eastAsia="仿宋_GB2312"/>
          <w:sz w:val="24"/>
        </w:rPr>
        <w:t>5.2本工程质量应达到国家质量评定合格标准。甲方要求部分或全部工程项目达到优良标准时，应向乙方支付由此增加的费用。</w:t>
      </w:r>
    </w:p>
    <w:p>
      <w:pPr>
        <w:spacing w:line="360" w:lineRule="auto"/>
        <w:ind w:firstLine="480" w:firstLineChars="200"/>
        <w:rPr>
          <w:rFonts w:ascii="仿宋_GB2312" w:eastAsia="仿宋_GB2312"/>
          <w:sz w:val="24"/>
        </w:rPr>
      </w:pPr>
      <w:r>
        <w:rPr>
          <w:rFonts w:hint="eastAsia" w:ascii="仿宋_GB2312" w:eastAsia="仿宋_GB2312"/>
          <w:sz w:val="24"/>
        </w:rPr>
        <w:t>5.3甲、乙双方应在发现隐蔽工程时【3】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480" w:firstLineChars="200"/>
        <w:rPr>
          <w:rFonts w:ascii="仿宋_GB2312" w:eastAsia="仿宋_GB2312"/>
          <w:sz w:val="24"/>
        </w:rPr>
      </w:pPr>
      <w:r>
        <w:rPr>
          <w:rFonts w:hint="eastAsia" w:ascii="仿宋_GB2312" w:eastAsia="仿宋_GB2312"/>
          <w:sz w:val="24"/>
        </w:rPr>
        <w:t>5.4由于甲方提供的材料、设备质量不合格而影响工程质量，其返工费用由甲方承担，工期顺延。</w:t>
      </w:r>
    </w:p>
    <w:p>
      <w:pPr>
        <w:spacing w:line="360" w:lineRule="auto"/>
        <w:ind w:firstLine="480" w:firstLineChars="200"/>
        <w:rPr>
          <w:rFonts w:ascii="仿宋_GB2312" w:eastAsia="仿宋_GB2312"/>
          <w:sz w:val="24"/>
        </w:rPr>
      </w:pPr>
      <w:r>
        <w:rPr>
          <w:rFonts w:hint="eastAsia" w:ascii="仿宋_GB2312" w:eastAsia="仿宋_GB2312"/>
          <w:sz w:val="24"/>
        </w:rPr>
        <w:t>5.5由于乙方原因造成质量事故，其返工费用由乙方承担，工期不顺延。</w:t>
      </w:r>
    </w:p>
    <w:p>
      <w:pPr>
        <w:spacing w:line="360" w:lineRule="auto"/>
        <w:ind w:firstLine="480" w:firstLineChars="200"/>
        <w:rPr>
          <w:rFonts w:ascii="仿宋_GB2312" w:eastAsia="仿宋_GB2312"/>
          <w:sz w:val="24"/>
        </w:rPr>
      </w:pPr>
      <w:r>
        <w:rPr>
          <w:rFonts w:ascii="仿宋_GB2312" w:eastAsia="仿宋_GB2312"/>
          <w:sz w:val="24"/>
        </w:rPr>
        <w:pict>
          <v:line id="_x0000_s1070" o:spid="_x0000_s1070" o:spt="20" style="position:absolute;left:0pt;margin-left:343.1pt;margin-top:17.6pt;height:0pt;width:23.3pt;z-index:251684864;mso-width-relative:page;mso-height-relative:page;" coordsize="21600,21600" o:gfxdata="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6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3xj21gAA&#10;AAkBAAAPAAAAAAAAAAEAIAAAACIAAABkcnMvZG93bnJldi54bWxQSwECFAAUAAAACACHTuJAbVB2&#10;FucBAACSAwAADgAAAAAAAAABACAAAAAlAQAAZHJzL2Uyb0RvYy54bWxQSwUGAAAAAAYABgBZAQAA&#10;fgUAAAAA&#10;">
            <v:path arrowok="t"/>
            <v:fill focussize="0,0"/>
            <v:stroke weight="0.5pt" joinstyle="miter"/>
            <v:imagedata o:title=""/>
            <o:lock v:ext="edit"/>
          </v:line>
        </w:pict>
      </w:r>
      <w:r>
        <w:rPr>
          <w:rFonts w:hint="eastAsia" w:ascii="仿宋_GB2312" w:eastAsia="仿宋_GB2312"/>
          <w:sz w:val="24"/>
        </w:rPr>
        <w:t>5.6工程竣工后，乙方应通知甲方验收，甲方自接到验收通知 3   日内组织验收，并办理验收、移交手续。如甲方在规定时间内未能组织验收，需及时通知乙方，另定验收日期。</w:t>
      </w:r>
    </w:p>
    <w:p>
      <w:pPr>
        <w:numPr>
          <w:ilvl w:val="0"/>
          <w:numId w:val="5"/>
        </w:numPr>
        <w:spacing w:line="360" w:lineRule="auto"/>
        <w:rPr>
          <w:rFonts w:ascii="仿宋_GB2312" w:eastAsia="仿宋_GB2312"/>
          <w:sz w:val="24"/>
        </w:rPr>
      </w:pPr>
      <w:r>
        <w:rPr>
          <w:rFonts w:hint="eastAsia" w:ascii="仿宋_GB2312" w:eastAsia="仿宋_GB2312"/>
          <w:sz w:val="24"/>
        </w:rPr>
        <w:t xml:space="preserve"> 关于工程价款及结算的约定</w:t>
      </w:r>
    </w:p>
    <w:p>
      <w:pPr>
        <w:spacing w:line="360" w:lineRule="auto"/>
        <w:ind w:firstLine="480" w:firstLineChars="200"/>
        <w:rPr>
          <w:rFonts w:ascii="仿宋_GB2312" w:eastAsia="仿宋_GB2312"/>
          <w:sz w:val="24"/>
        </w:rPr>
      </w:pPr>
      <w:r>
        <w:rPr>
          <w:rFonts w:ascii="仿宋_GB2312" w:eastAsia="仿宋_GB2312"/>
          <w:sz w:val="24"/>
        </w:rPr>
        <w:pict>
          <v:line id="_x0000_s1069" o:spid="_x0000_s1069" o:spt="20" style="position:absolute;left:0pt;margin-left:186.4pt;margin-top:17.25pt;height:0pt;width:23.35pt;z-index:251685888;mso-width-relative:page;mso-height-relative:page;" coordsize="21600,21600" o:gfxdata="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r3WD&#10;1gAAAAkBAAAPAAAAAAAAAAEAIAAAACIAAABkcnMvZG93bnJldi54bWxQSwECFAAUAAAACACHTuJA&#10;wNDcVeoBAACSAwAADgAAAAAAAAABACAAAAAlAQAAZHJzL2Uyb0RvYy54bWxQSwUGAAAAAAYABgBZ&#10;AQAAgQUAAAAA&#10;">
            <v:path arrowok="t"/>
            <v:fill focussize="0,0"/>
            <v:stroke weight="0.5pt" joinstyle="miter"/>
            <v:imagedata o:title=""/>
            <o:lock v:ext="edit"/>
          </v:line>
        </w:pict>
      </w:r>
      <w:r>
        <w:rPr>
          <w:rFonts w:hint="eastAsia" w:ascii="仿宋_GB2312" w:eastAsia="仿宋_GB2312"/>
          <w:sz w:val="24"/>
        </w:rPr>
        <w:t>6.1双方商定本合同价款采用第 1   种：</w:t>
      </w:r>
    </w:p>
    <w:p>
      <w:pPr>
        <w:spacing w:line="360" w:lineRule="auto"/>
        <w:ind w:left="480"/>
        <w:rPr>
          <w:rFonts w:ascii="仿宋_GB2312" w:eastAsia="仿宋_GB2312"/>
          <w:sz w:val="24"/>
        </w:rPr>
      </w:pPr>
      <w:r>
        <w:rPr>
          <w:rFonts w:hint="eastAsia" w:ascii="仿宋_GB2312" w:eastAsia="仿宋_GB2312"/>
          <w:sz w:val="24"/>
        </w:rPr>
        <w:t>（1）固定总价。</w:t>
      </w:r>
    </w:p>
    <w:p>
      <w:pPr>
        <w:spacing w:line="360" w:lineRule="auto"/>
        <w:ind w:left="480"/>
        <w:rPr>
          <w:rFonts w:ascii="仿宋_GB2312" w:eastAsia="仿宋_GB2312"/>
          <w:sz w:val="24"/>
        </w:rPr>
      </w:pPr>
      <w:r>
        <w:rPr>
          <w:rFonts w:ascii="仿宋_GB2312" w:eastAsia="仿宋_GB2312"/>
          <w:sz w:val="24"/>
        </w:rPr>
        <w:pict>
          <v:line id="_x0000_s1068" o:spid="_x0000_s1068" o:spt="20" style="position:absolute;left:0pt;flip:y;margin-left:324.75pt;margin-top:18.25pt;height:0.85pt;width:45pt;z-index:251687936;mso-width-relative:page;mso-height-relative:page;" coordsize="21600,21600" o:gfxdata="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3CaSNcAAAAJAQAADwAAAAAAAAABACAAAAAiAAAAZHJzL2Rvd25yZXYueG1sUEsBAhQA&#10;FAAAAAgAh07iQGIWfArzAQAAoAMAAA4AAAAAAAAAAQAgAAAAJgEAAGRycy9lMm9Eb2MueG1sUEsF&#10;BgAAAAAGAAYAWQEAAIsFAAAAAA==&#10;">
            <v:path arrowok="t"/>
            <v:fill focussize="0,0"/>
            <v:stroke weight="0.5pt" joinstyle="miter"/>
            <v:imagedata o:title=""/>
            <o:lock v:ext="edit"/>
          </v:line>
        </w:pict>
      </w:r>
      <w:r>
        <w:rPr>
          <w:rFonts w:ascii="仿宋_GB2312" w:eastAsia="仿宋_GB2312"/>
          <w:sz w:val="24"/>
        </w:rPr>
        <w:pict>
          <v:line id="_x0000_s1067" o:spid="_x0000_s1067" o:spt="20" style="position:absolute;left:0pt;margin-left:114.75pt;margin-top:17.8pt;height:0pt;width:25.85pt;z-index:251686912;mso-width-relative:page;mso-height-relative:page;" coordsize="21600,21600" o:gfxdata="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JNxSPX&#10;AAAACQEAAA8AAAAAAAAAAQAgAAAAIgAAAGRycy9kb3ducmV2LnhtbFBLAQIUABQAAAAIAIdO4kC4&#10;5ieG6AEAAJIDAAAOAAAAAAAAAAEAIAAAACYBAABkcnMvZTJvRG9jLnhtbFBLBQYAAAAABgAGAFkB&#10;AACABQAAAAA=&#10;">
            <v:path arrowok="t"/>
            <v:fill focussize="0,0"/>
            <v:stroke weight="0.5pt" joinstyle="miter"/>
            <v:imagedata o:title=""/>
            <o:lock v:ext="edit"/>
          </v:line>
        </w:pict>
      </w:r>
      <w:r>
        <w:rPr>
          <w:rFonts w:hint="eastAsia" w:ascii="仿宋_GB2312" w:eastAsia="仿宋_GB2312"/>
          <w:sz w:val="24"/>
        </w:rPr>
        <w:t>（2）固定单价。可调价格：</w:t>
      </w:r>
      <w:r>
        <w:rPr>
          <w:rFonts w:hint="eastAsia" w:ascii="仿宋_GB2312" w:eastAsia="仿宋_GB2312"/>
          <w:sz w:val="24"/>
          <w:u w:val="single"/>
        </w:rPr>
        <w:t xml:space="preserve">           /                     规则结算。</w:t>
      </w:r>
    </w:p>
    <w:p>
      <w:pPr>
        <w:spacing w:line="360" w:lineRule="auto"/>
        <w:ind w:firstLine="480" w:firstLineChars="200"/>
        <w:rPr>
          <w:rFonts w:ascii="仿宋_GB2312" w:eastAsia="仿宋_GB2312"/>
          <w:sz w:val="24"/>
        </w:rPr>
      </w:pPr>
      <w:r>
        <w:rPr>
          <w:rFonts w:hint="eastAsia" w:ascii="仿宋_GB2312" w:eastAsia="仿宋_GB2312"/>
          <w:sz w:val="24"/>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80" w:firstLineChars="200"/>
        <w:rPr>
          <w:rFonts w:ascii="仿宋_GB2312" w:eastAsia="仿宋_GB2312"/>
          <w:sz w:val="24"/>
        </w:rPr>
      </w:pPr>
      <w:r>
        <w:rPr>
          <w:rFonts w:ascii="仿宋_GB2312" w:eastAsia="仿宋_GB2312"/>
          <w:sz w:val="24"/>
        </w:rPr>
        <w:pict>
          <v:line id="_x0000_s1066" o:spid="_x0000_s1066" o:spt="20" style="position:absolute;left:0pt;margin-left:320.6pt;margin-top:40.4pt;height:0pt;width:24.15pt;z-index:251689984;mso-width-relative:page;mso-height-relative:page;" coordsize="21600,21600" o:gfxdata="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RTAi7W&#10;AAAACQEAAA8AAAAAAAAAAQAgAAAAIgAAAGRycy9kb3ducmV2LnhtbFBLAQIUABQAAAAIAIdO4kCb&#10;9KFr6QEAAJIDAAAOAAAAAAAAAAEAIAAAACUBAABkcnMvZTJvRG9jLnhtbFBLBQYAAAAABgAGAFkB&#10;AACABQAAAAA=&#10;">
            <v:path arrowok="t"/>
            <v:fill focussize="0,0"/>
            <v:stroke weight="0.5pt" joinstyle="miter"/>
            <v:imagedata o:title=""/>
            <o:lock v:ext="edit"/>
          </v:line>
        </w:pict>
      </w:r>
      <w:r>
        <w:rPr>
          <w:rFonts w:ascii="仿宋_GB2312" w:eastAsia="仿宋_GB2312"/>
          <w:sz w:val="24"/>
        </w:rPr>
        <w:pict>
          <v:line id="_x0000_s1065" o:spid="_x0000_s1065" o:spt="20" style="position:absolute;left:0pt;margin-left:36.4pt;margin-top:42.1pt;height:0pt;width:24.2pt;z-index:251688960;mso-width-relative:page;mso-height-relative:page;" coordsize="21600,21600" o:gfxdata="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MDJxU1AAAAAgB&#10;AAAPAAAAAAAAAAEAIAAAACIAAABkcnMvZG93bnJldi54bWxQSwECFAAUAAAACACHTuJAGYXHjeYB&#10;AACSAwAADgAAAAAAAAABACAAAAAjAQAAZHJzL2Uyb0RvYy54bWxQSwUGAAAAAAYABgBZAQAAewUA&#10;AAAA&#10;">
            <v:path arrowok="t"/>
            <v:fill focussize="0,0"/>
            <v:stroke weight="0.5pt" joinstyle="miter"/>
            <v:imagedata o:title=""/>
            <o:lock v:ext="edit"/>
          </v:line>
        </w:pict>
      </w:r>
      <w:r>
        <w:rPr>
          <w:rFonts w:hint="eastAsia" w:ascii="仿宋_GB2312" w:eastAsia="仿宋_GB2312"/>
          <w:sz w:val="24"/>
        </w:rPr>
        <w:t>6.2工程竣工验收后，乙方提出工程结算申请并将有关资料送交甲方。款项支付：</w:t>
      </w:r>
      <w:r>
        <w:rPr>
          <w:rFonts w:hint="eastAsia" w:ascii="仿宋_GB2312" w:eastAsia="仿宋_GB2312"/>
          <w:sz w:val="24"/>
          <w:u w:val="single"/>
        </w:rPr>
        <w:t xml:space="preserve"> 工程竣工验收通过完成工程结算,经发包人认可后30天内,发包人向承包人支付结算价的95%,并无息退还承包人履约保证金.结算价的5%留作质量保证金,待缺陷责任期满后无利息支付.              </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第七条关于材料供应的约定</w:t>
      </w:r>
    </w:p>
    <w:p>
      <w:pPr>
        <w:spacing w:line="360" w:lineRule="auto"/>
        <w:ind w:firstLine="480" w:firstLineChars="200"/>
        <w:rPr>
          <w:rFonts w:ascii="仿宋_GB2312" w:eastAsia="仿宋_GB2312"/>
          <w:sz w:val="24"/>
        </w:rPr>
      </w:pPr>
      <w:r>
        <w:rPr>
          <w:rFonts w:hint="eastAsia" w:ascii="仿宋_GB2312" w:eastAsia="仿宋_GB2312"/>
          <w:sz w:val="24"/>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w:t>
      </w:r>
      <w:r>
        <w:rPr>
          <w:rFonts w:ascii="仿宋_GB2312" w:eastAsia="仿宋_GB2312"/>
          <w:sz w:val="24"/>
        </w:rPr>
        <w:pict>
          <v:line id="_x0000_s1064" o:spid="_x0000_s1064" o:spt="20" style="position:absolute;left:0pt;margin-left:203.9pt;margin-top:17.3pt;height:0pt;width:24.15pt;z-index:251691008;mso-width-relative:page;mso-height-relative:page;" coordsize="21600,21600" o:gfxdata="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MxBFrW&#10;AAAACQEAAA8AAAAAAAAAAQAgAAAAIgAAAGRycy9kb3ducmV2LnhtbFBLAQIUABQAAAAIAIdO4kCY&#10;l1NQ6QEAAJIDAAAOAAAAAAAAAAEAIAAAACUBAABkcnMvZTJvRG9jLnhtbFBLBQYAAAAABgAGAFkB&#10;AACABQAAAAA=&#10;">
            <v:path arrowok="t"/>
            <v:fill focussize="0,0"/>
            <v:stroke weight="0.5pt" joinstyle="miter"/>
            <v:imagedata o:title=""/>
            <o:lock v:ext="edit"/>
          </v:line>
        </w:pict>
      </w:r>
      <w:r>
        <w:rPr>
          <w:rFonts w:hint="eastAsia" w:ascii="仿宋_GB2312" w:eastAsia="仿宋_GB2312"/>
          <w:sz w:val="24"/>
        </w:rPr>
        <w:t>由乙方负责保管，甲方不用支付保管费。由于乙方保管不当造成损失，由乙方负责赔偿。</w:t>
      </w:r>
    </w:p>
    <w:p>
      <w:pPr>
        <w:spacing w:line="360" w:lineRule="auto"/>
        <w:ind w:firstLine="480" w:firstLineChars="200"/>
        <w:rPr>
          <w:rFonts w:ascii="仿宋_GB2312" w:eastAsia="仿宋_GB2312"/>
          <w:sz w:val="24"/>
        </w:rPr>
      </w:pPr>
      <w:r>
        <w:rPr>
          <w:rFonts w:hint="eastAsia" w:ascii="仿宋_GB2312" w:eastAsia="仿宋_GB2312"/>
          <w:sz w:val="24"/>
        </w:rPr>
        <w:t>7.2凡由乙方采购的材料、设备，如不符合质量要求或规格有差异，应禁止使用。若已使用，对工程造成的损失由乙方负责。</w:t>
      </w:r>
    </w:p>
    <w:p>
      <w:pPr>
        <w:numPr>
          <w:ilvl w:val="0"/>
          <w:numId w:val="5"/>
        </w:numPr>
        <w:spacing w:line="360" w:lineRule="auto"/>
        <w:rPr>
          <w:rFonts w:ascii="仿宋_GB2312" w:eastAsia="仿宋_GB2312"/>
          <w:sz w:val="24"/>
        </w:rPr>
      </w:pPr>
      <w:r>
        <w:rPr>
          <w:rFonts w:hint="eastAsia" w:ascii="仿宋_GB2312" w:eastAsia="仿宋_GB2312"/>
          <w:sz w:val="24"/>
        </w:rPr>
        <w:t xml:space="preserve"> 有关安全生产和防火的约定</w:t>
      </w:r>
    </w:p>
    <w:p>
      <w:pPr>
        <w:spacing w:line="360" w:lineRule="auto"/>
        <w:ind w:firstLine="480" w:firstLineChars="200"/>
        <w:rPr>
          <w:rFonts w:ascii="仿宋_GB2312" w:eastAsia="仿宋_GB2312"/>
          <w:sz w:val="24"/>
        </w:rPr>
      </w:pPr>
      <w:r>
        <w:rPr>
          <w:rFonts w:hint="eastAsia" w:ascii="仿宋_GB2312" w:eastAsia="仿宋_GB2312"/>
          <w:sz w:val="24"/>
        </w:rPr>
        <w:t>8.1甲方提供的施工图纸或作法说明，应符合《中华人民共和国消防法》和有关防火设计规范。</w:t>
      </w:r>
    </w:p>
    <w:p>
      <w:pPr>
        <w:spacing w:line="360" w:lineRule="auto"/>
        <w:ind w:firstLine="480" w:firstLineChars="200"/>
        <w:rPr>
          <w:rFonts w:ascii="仿宋_GB2312" w:eastAsia="仿宋_GB2312"/>
          <w:sz w:val="24"/>
        </w:rPr>
      </w:pPr>
      <w:r>
        <w:rPr>
          <w:rFonts w:hint="eastAsia" w:ascii="仿宋_GB2312" w:eastAsia="仿宋_GB2312"/>
          <w:sz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80" w:firstLineChars="200"/>
        <w:rPr>
          <w:rFonts w:ascii="仿宋_GB2312" w:eastAsia="仿宋_GB2312"/>
          <w:sz w:val="24"/>
        </w:rPr>
      </w:pPr>
      <w:r>
        <w:rPr>
          <w:rFonts w:hint="eastAsia" w:ascii="仿宋_GB2312" w:eastAsia="仿宋_GB2312"/>
          <w:sz w:val="24"/>
        </w:rPr>
        <w:t>8.3由于甲方确认的图纸或作法说明，违反有关安全操作规范，消防条例和防火设计规范，导致发生安全或火灾事故，甲方应承担由此产生的一切经济损失。</w:t>
      </w:r>
    </w:p>
    <w:p>
      <w:pPr>
        <w:spacing w:line="360" w:lineRule="auto"/>
        <w:ind w:firstLine="480" w:firstLineChars="200"/>
        <w:rPr>
          <w:rFonts w:ascii="仿宋_GB2312" w:eastAsia="仿宋_GB2312"/>
          <w:sz w:val="24"/>
        </w:rPr>
      </w:pPr>
      <w:r>
        <w:rPr>
          <w:rFonts w:hint="eastAsia" w:ascii="仿宋_GB2312" w:eastAsia="仿宋_GB2312"/>
          <w:sz w:val="24"/>
        </w:rPr>
        <w:t>8.4由于乙方在施工生产过程中违反有关安全操作规程、消防条例，导致发生安全或火灾事故，乙方应承担由此引发的一切经济损失。</w:t>
      </w:r>
    </w:p>
    <w:p>
      <w:pPr>
        <w:numPr>
          <w:ilvl w:val="0"/>
          <w:numId w:val="5"/>
        </w:numPr>
        <w:spacing w:line="360" w:lineRule="auto"/>
        <w:rPr>
          <w:rFonts w:ascii="仿宋_GB2312" w:eastAsia="仿宋_GB2312"/>
          <w:sz w:val="24"/>
        </w:rPr>
      </w:pPr>
      <w:r>
        <w:rPr>
          <w:rFonts w:hint="eastAsia" w:ascii="仿宋_GB2312" w:eastAsia="仿宋_GB2312"/>
          <w:sz w:val="24"/>
        </w:rPr>
        <w:t>违约责任</w:t>
      </w:r>
    </w:p>
    <w:p>
      <w:pPr>
        <w:spacing w:line="360" w:lineRule="auto"/>
        <w:ind w:firstLine="480" w:firstLineChars="200"/>
        <w:rPr>
          <w:rFonts w:ascii="仿宋_GB2312" w:eastAsia="仿宋_GB2312"/>
          <w:sz w:val="24"/>
        </w:rPr>
      </w:pPr>
      <w:r>
        <w:rPr>
          <w:rFonts w:ascii="仿宋_GB2312" w:eastAsia="仿宋_GB2312"/>
          <w:sz w:val="24"/>
        </w:rPr>
        <w:pict>
          <v:line id="_x0000_s1063" o:spid="_x0000_s1063" o:spt="20" style="position:absolute;left:0pt;margin-left:264.75pt;margin-top:41.15pt;height:0pt;width:29.15pt;z-index:251692032;mso-width-relative:page;mso-height-relative:page;" coordsize="21600,21600" o:gfxdata="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oNmq9YA&#10;AAAJAQAADwAAAAAAAAABACAAAAAiAAAAZHJzL2Rvd25yZXYueG1sUEsBAhQAFAAAAAgAh07iQJw7&#10;gI7oAQAAkgMAAA4AAAAAAAAAAQAgAAAAJQEAAGRycy9lMm9Eb2MueG1sUEsFBgAAAAAGAAYAWQEA&#10;AH8FAAAAAA==&#10;">
            <v:path arrowok="t"/>
            <v:fill focussize="0,0"/>
            <v:stroke weight="0.5pt" joinstyle="miter"/>
            <v:imagedata o:title=""/>
            <o:lock v:ext="edit"/>
          </v:line>
        </w:pict>
      </w:r>
      <w:r>
        <w:rPr>
          <w:rFonts w:hint="eastAsia" w:ascii="仿宋_GB2312" w:eastAsia="仿宋_GB2312"/>
          <w:sz w:val="24"/>
        </w:rPr>
        <w:t>9.1由于甲方原因导致延期开工或中途停工的，甲方应补偿乙方因停工、窝工所造成的损失。每停工或窝工一天，甲方支付乙方   30  元。</w:t>
      </w:r>
    </w:p>
    <w:p>
      <w:pPr>
        <w:spacing w:line="360" w:lineRule="auto"/>
        <w:ind w:firstLine="480" w:firstLineChars="200"/>
        <w:rPr>
          <w:rFonts w:ascii="仿宋_GB2312" w:eastAsia="仿宋_GB2312"/>
          <w:sz w:val="24"/>
        </w:rPr>
      </w:pPr>
      <w:r>
        <w:rPr>
          <w:rFonts w:ascii="仿宋_GB2312" w:eastAsia="仿宋_GB2312"/>
          <w:sz w:val="24"/>
        </w:rPr>
        <w:pict>
          <v:line id="_x0000_s1062" o:spid="_x0000_s1062" o:spt="20" style="position:absolute;left:0pt;margin-left:328.45pt;margin-top:17.95pt;height:0pt;width:29.15pt;z-index:251693056;mso-width-relative:page;mso-height-relative:page;" coordsize="21600,21600" o:gfxdata="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EgUty1wAAAAkBAAAPAAAAAAAA&#10;AAEAIAAAACIAAABkcnMvZG93bnJldi54bWxQSwECFAAUAAAACACHTuJAQfiAutoBAACGAwAADgAA&#10;AAAAAAABACAAAAAmAQAAZHJzL2Uyb0RvYy54bWxQSwUGAAAAAAYABgBZAQAAcgUAAAAA&#10;">
            <v:path arrowok="t"/>
            <v:fill focussize="0,0"/>
            <v:stroke weight="0.5pt" joinstyle="miter"/>
            <v:imagedata o:title=""/>
            <o:lock v:ext="edit"/>
          </v:line>
        </w:pict>
      </w:r>
      <w:r>
        <w:rPr>
          <w:rFonts w:ascii="仿宋_GB2312" w:eastAsia="仿宋_GB2312"/>
          <w:sz w:val="24"/>
        </w:rPr>
        <w:pict>
          <v:line id="_x0000_s1061" o:spid="_x0000_s1061" o:spt="20" style="position:absolute;left:0pt;margin-left:367.1pt;margin-top:40.75pt;height:0pt;width:29.15pt;z-index:251694080;mso-width-relative:page;mso-height-relative:page;" coordsize="21600,21600" o:gfxdata="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0sB/NUAAAAJAQAADwAAAAAAAAAB&#10;ACAAAAAiAAAAZHJzL2Rvd25yZXYueG1sUEsBAhQAFAAAAAgAh07iQLPphZ3aAQAAhgMAAA4AAAAA&#10;AAAAAQAgAAAAJAEAAGRycy9lMm9Eb2MueG1sUEsFBgAAAAAGAAYAWQEAAHAFAAAAAA==&#10;">
            <v:path arrowok="t"/>
            <v:fill focussize="0,0"/>
            <v:stroke weight="0.5pt" joinstyle="miter"/>
            <v:imagedata o:title=""/>
            <o:lock v:ext="edit"/>
          </v:line>
        </w:pict>
      </w:r>
      <w:r>
        <w:rPr>
          <w:rFonts w:hint="eastAsia" w:ascii="仿宋_GB2312" w:eastAsia="仿宋_GB2312"/>
          <w:sz w:val="24"/>
        </w:rPr>
        <w:t>9.2由于乙方原因，逾期竣工，每逾期一天，乙方支付甲方 30    元违约金；如延误工期达到【60】日的，甲方有权解除本合同，并要求乙方支付违约金【10000】元；本条规定的违约金不足以弥补甲方损失的，乙方应当另行向甲方承担赔偿责任。</w:t>
      </w:r>
    </w:p>
    <w:p>
      <w:pPr>
        <w:spacing w:line="360" w:lineRule="auto"/>
        <w:ind w:firstLine="480" w:firstLineChars="200"/>
        <w:rPr>
          <w:rFonts w:ascii="仿宋_GB2312" w:eastAsia="仿宋_GB2312"/>
          <w:sz w:val="24"/>
        </w:rPr>
      </w:pPr>
      <w:r>
        <w:rPr>
          <w:rFonts w:hint="eastAsia" w:ascii="仿宋_GB2312" w:eastAsia="仿宋_GB2312"/>
          <w:sz w:val="24"/>
        </w:rPr>
        <w:t>9.3乙方应妥善保护甲方提供的设备及现场堆放的家具、陈设和工程成品，如造成损失，应照价赔偿。</w:t>
      </w:r>
    </w:p>
    <w:p>
      <w:pPr>
        <w:spacing w:line="360" w:lineRule="auto"/>
        <w:ind w:firstLine="480" w:firstLineChars="200"/>
        <w:rPr>
          <w:rFonts w:ascii="仿宋_GB2312" w:eastAsia="仿宋_GB2312"/>
          <w:sz w:val="24"/>
        </w:rPr>
      </w:pPr>
      <w:r>
        <w:rPr>
          <w:rFonts w:hint="eastAsia" w:ascii="仿宋_GB2312" w:eastAsia="仿宋_GB2312"/>
          <w:sz w:val="24"/>
        </w:rPr>
        <w:t>9.6未经甲方同意，乙方擅自拆改原建筑物结构或设备管线，由此发生的损失或事故（包括罚款），由乙方负责并承担损失。</w:t>
      </w:r>
    </w:p>
    <w:p>
      <w:pPr>
        <w:spacing w:line="360" w:lineRule="auto"/>
        <w:ind w:firstLine="480" w:firstLineChars="200"/>
        <w:rPr>
          <w:rFonts w:ascii="仿宋_GB2312" w:eastAsia="仿宋_GB2312"/>
          <w:sz w:val="24"/>
        </w:rPr>
      </w:pPr>
      <w:r>
        <w:rPr>
          <w:rFonts w:hint="eastAsia" w:ascii="仿宋_GB2312" w:eastAsia="仿宋_GB2312"/>
          <w:sz w:val="24"/>
        </w:rPr>
        <w:t>9.7除本合同另有约定外，任何一方违约应当就因此给对方造成的损失承担赔偿责任。</w:t>
      </w:r>
    </w:p>
    <w:p>
      <w:pPr>
        <w:numPr>
          <w:ilvl w:val="0"/>
          <w:numId w:val="5"/>
        </w:numPr>
        <w:spacing w:line="360" w:lineRule="auto"/>
        <w:rPr>
          <w:rFonts w:ascii="仿宋_GB2312" w:eastAsia="仿宋_GB2312"/>
          <w:sz w:val="24"/>
        </w:rPr>
      </w:pPr>
      <w:r>
        <w:rPr>
          <w:rFonts w:hint="eastAsia" w:ascii="仿宋_GB2312" w:eastAsia="仿宋_GB2312"/>
          <w:sz w:val="24"/>
        </w:rPr>
        <w:t xml:space="preserve"> 争议或纠纷处理</w:t>
      </w:r>
    </w:p>
    <w:p>
      <w:pPr>
        <w:spacing w:line="360" w:lineRule="auto"/>
        <w:ind w:firstLine="480" w:firstLineChars="200"/>
        <w:rPr>
          <w:rFonts w:ascii="仿宋_GB2312" w:eastAsia="仿宋_GB2312"/>
          <w:sz w:val="24"/>
        </w:rPr>
      </w:pPr>
      <w:r>
        <w:rPr>
          <w:rFonts w:hint="eastAsia" w:ascii="仿宋_GB2312" w:eastAsia="仿宋_GB2312"/>
          <w:sz w:val="24"/>
        </w:rPr>
        <w:t>10.1本合同在履行期间，双方发生争议时，在不影响工作进度的前提下，双方可采取协商解决或请有关部门进行调解。</w:t>
      </w:r>
    </w:p>
    <w:p>
      <w:pPr>
        <w:spacing w:line="360" w:lineRule="auto"/>
        <w:ind w:firstLine="480" w:firstLineChars="200"/>
        <w:rPr>
          <w:rFonts w:ascii="仿宋_GB2312" w:eastAsia="仿宋_GB2312"/>
          <w:sz w:val="24"/>
        </w:rPr>
      </w:pPr>
      <w:r>
        <w:rPr>
          <w:rFonts w:ascii="仿宋_GB2312" w:eastAsia="仿宋_GB2312"/>
          <w:sz w:val="24"/>
        </w:rPr>
        <w:pict>
          <v:line id="_x0000_s1060" o:spid="_x0000_s1060" o:spt="20" style="position:absolute;left:0pt;margin-left:130.5pt;margin-top:41.2pt;height:0pt;width:41.7pt;z-index:251695104;mso-width-relative:page;mso-height-relative:page;" coordsize="21600,21600" o:gfxdata="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WqIhPWAAAA&#10;CQEAAA8AAAAAAAAAAQAgAAAAIgAAAGRycy9kb3ducmV2LnhtbFBLAQIUABQAAAAIAIdO4kDsOVt5&#10;5gEAAJIDAAAOAAAAAAAAAAEAIAAAACUBAABkcnMvZTJvRG9jLnhtbFBLBQYAAAAABgAGAFkBAAB9&#10;BQAAAAA=&#10;">
            <v:path arrowok="t"/>
            <v:fill focussize="0,0"/>
            <v:stroke weight="0.5pt" joinstyle="miter"/>
            <v:imagedata o:title=""/>
            <o:lock v:ext="edit"/>
          </v:line>
        </w:pict>
      </w:r>
      <w:r>
        <w:rPr>
          <w:rFonts w:hint="eastAsia" w:ascii="仿宋_GB2312" w:eastAsia="仿宋_GB2312"/>
          <w:sz w:val="24"/>
        </w:rPr>
        <w:t>10.2当事人不愿通过协商、调解解决或者协商、调解不成时，本合同在执行中发生的争议双方同意由甲方所在地人民法院诉讼管辖解决。</w:t>
      </w:r>
    </w:p>
    <w:p>
      <w:pPr>
        <w:spacing w:line="360" w:lineRule="auto"/>
        <w:ind w:firstLine="480" w:firstLineChars="200"/>
        <w:rPr>
          <w:rFonts w:ascii="仿宋_GB2312" w:eastAsia="仿宋_GB2312"/>
          <w:sz w:val="24"/>
        </w:rPr>
      </w:pPr>
      <w:r>
        <w:rPr>
          <w:rFonts w:hint="eastAsia" w:ascii="仿宋_GB2312" w:eastAsia="仿宋_GB2312"/>
          <w:sz w:val="24"/>
        </w:rPr>
        <w:t>第十条  履约保证金</w:t>
      </w:r>
    </w:p>
    <w:p>
      <w:pPr>
        <w:spacing w:line="360" w:lineRule="auto"/>
        <w:ind w:firstLine="480" w:firstLineChars="200"/>
        <w:rPr>
          <w:rFonts w:ascii="仿宋_GB2312" w:eastAsia="仿宋_GB2312"/>
          <w:sz w:val="24"/>
        </w:rPr>
      </w:pPr>
      <w:r>
        <w:rPr>
          <w:rFonts w:hint="eastAsia" w:ascii="仿宋_GB2312" w:eastAsia="仿宋_GB2312"/>
          <w:sz w:val="24"/>
        </w:rPr>
        <w:t>1．乙方应在收到甲方中标通知书后【7】日内或者合同签订之日起【7】日内，向甲方支付合同总价的【 10】作为履约保证金。如果逾期未缴纳，甲方有权解除本合同，并要求乙方承担由此给甲方造成的损失。</w:t>
      </w:r>
    </w:p>
    <w:p>
      <w:pPr>
        <w:spacing w:line="360" w:lineRule="auto"/>
        <w:ind w:firstLine="480" w:firstLineChars="200"/>
        <w:rPr>
          <w:rFonts w:ascii="仿宋_GB2312" w:eastAsia="仿宋_GB2312"/>
          <w:sz w:val="24"/>
        </w:rPr>
      </w:pPr>
      <w:r>
        <w:rPr>
          <w:rFonts w:hint="eastAsia" w:ascii="仿宋_GB2312" w:eastAsia="仿宋_GB2312"/>
          <w:sz w:val="24"/>
        </w:rPr>
        <w:t>2．在合同履行期间，如果乙方存在违约情形，甲方有权优先从履约保证金中扣除相应款项，并书面通知乙方。乙方自收到书面通知之日起【10】日内补足履约保证金。如果乙方不及时补足履约保证金，视为乙方违约，甲方有权解除合同，并要求乙方承担相应的违约责任。待合同约定服务内容全部履行并完毕，乙方不存在任何违约情形并收到甲方书面认可后【10】日内，甲方无息返还履约保证金。</w:t>
      </w:r>
    </w:p>
    <w:p>
      <w:pPr>
        <w:spacing w:line="360" w:lineRule="auto"/>
        <w:rPr>
          <w:rFonts w:ascii="仿宋_GB2312" w:eastAsia="仿宋_GB2312"/>
          <w:sz w:val="24"/>
        </w:rPr>
      </w:pPr>
    </w:p>
    <w:p>
      <w:pPr>
        <w:numPr>
          <w:ilvl w:val="0"/>
          <w:numId w:val="5"/>
        </w:numPr>
        <w:spacing w:line="360" w:lineRule="auto"/>
        <w:rPr>
          <w:rFonts w:ascii="仿宋_GB2312" w:eastAsia="仿宋_GB2312"/>
          <w:sz w:val="24"/>
        </w:rPr>
      </w:pPr>
      <w:r>
        <w:rPr>
          <w:rFonts w:hint="eastAsia" w:ascii="仿宋_GB2312" w:eastAsia="仿宋_GB2312"/>
          <w:sz w:val="24"/>
        </w:rPr>
        <w:t xml:space="preserve"> 附则</w:t>
      </w:r>
    </w:p>
    <w:p>
      <w:pPr>
        <w:spacing w:line="360" w:lineRule="auto"/>
        <w:ind w:left="480"/>
        <w:rPr>
          <w:rFonts w:ascii="仿宋_GB2312" w:eastAsia="仿宋_GB2312"/>
          <w:sz w:val="24"/>
        </w:rPr>
      </w:pPr>
      <w:r>
        <w:rPr>
          <w:rFonts w:hint="eastAsia" w:ascii="仿宋_GB2312" w:eastAsia="仿宋_GB2312"/>
          <w:sz w:val="24"/>
        </w:rPr>
        <w:t>12.1本工程保修事宜由双方签订保修协议。</w:t>
      </w:r>
    </w:p>
    <w:p>
      <w:pPr>
        <w:spacing w:line="360" w:lineRule="auto"/>
        <w:ind w:left="480"/>
        <w:rPr>
          <w:rFonts w:ascii="仿宋_GB2312" w:eastAsia="仿宋_GB2312"/>
          <w:sz w:val="24"/>
        </w:rPr>
      </w:pPr>
      <w:r>
        <w:rPr>
          <w:rFonts w:ascii="仿宋_GB2312" w:eastAsia="仿宋_GB2312"/>
          <w:sz w:val="24"/>
        </w:rPr>
        <w:pict>
          <v:line id="_x0000_s1059" o:spid="_x0000_s1059" o:spt="20" style="position:absolute;left:0pt;margin-left:310.9pt;margin-top:17.55pt;height:0pt;width:23.35pt;z-index:251697152;mso-width-relative:page;mso-height-relative:page;" coordsize="21600,21600" o:gfxdata="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FJcU/WAAAACQEAAA8AAAAAAAAA&#10;AQAgAAAAIgAAAGRycy9kb3ducmV2LnhtbFBLAQIUABQAAAAIAIdO4kBl0SvT2gEAAIYDAAAOAAAA&#10;AAAAAAEAIAAAACUBAABkcnMvZTJvRG9jLnhtbFBLBQYAAAAABgAGAFkBAABxBQAAAAA=&#10;">
            <v:path arrowok="t"/>
            <v:fill focussize="0,0"/>
            <v:stroke weight="0.5pt" joinstyle="miter"/>
            <v:imagedata o:title=""/>
            <o:lock v:ext="edit"/>
          </v:line>
        </w:pict>
      </w:r>
      <w:r>
        <w:rPr>
          <w:rFonts w:ascii="仿宋_GB2312" w:eastAsia="仿宋_GB2312"/>
          <w:sz w:val="24"/>
        </w:rPr>
        <w:pict>
          <v:line id="_x0000_s1058" o:spid="_x0000_s1058" o:spt="20" style="position:absolute;left:0pt;margin-left:381.25pt;margin-top:16.95pt;height:0pt;width:23.35pt;z-index:251698176;mso-width-relative:page;mso-height-relative:page;" coordsize="21600,21600" o:gfxdata="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jj5j9cAAAAJAQAADwAAAAAA&#10;AAABACAAAAAiAAAAZHJzL2Rvd25yZXYueG1sUEsBAhQAFAAAAAgAh07iQJfALvTbAQAAhgMAAA4A&#10;AAAAAAAAAQAgAAAAJgEAAGRycy9lMm9Eb2MueG1sUEsFBgAAAAAGAAYAWQEAAHMFAAAAAA==&#10;">
            <v:path arrowok="t"/>
            <v:fill focussize="0,0"/>
            <v:stroke weight="0.5pt" joinstyle="miter"/>
            <v:imagedata o:title=""/>
            <o:lock v:ext="edit"/>
          </v:line>
        </w:pict>
      </w:r>
      <w:r>
        <w:rPr>
          <w:rFonts w:ascii="仿宋_GB2312" w:eastAsia="仿宋_GB2312"/>
          <w:sz w:val="24"/>
        </w:rPr>
        <w:pict>
          <v:line id="_x0000_s1057" o:spid="_x0000_s1057" o:spt="20" style="position:absolute;left:0pt;margin-left:236.4pt;margin-top:17.95pt;height:0pt;width:23.35pt;z-index:251696128;mso-width-relative:page;mso-height-relative:page;" coordsize="21600,21600" o:gfxdata="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6+l&#10;N9cAAAAJAQAADwAAAAAAAAABACAAAAAiAAAAZHJzL2Rvd25yZXYueG1sUEsBAhQAFAAAAAgAh07i&#10;QLpafInqAQAAkgMAAA4AAAAAAAAAAQAgAAAAJgEAAGRycy9lMm9Eb2MueG1sUEsFBgAAAAAGAAYA&#10;WQEAAIIFAAAAAA==&#10;">
            <v:path arrowok="t"/>
            <v:fill focussize="0,0"/>
            <v:stroke weight="0.5pt" joinstyle="miter"/>
            <v:imagedata o:title=""/>
            <o:lock v:ext="edit"/>
          </v:line>
        </w:pict>
      </w:r>
      <w:r>
        <w:rPr>
          <w:rFonts w:hint="eastAsia" w:ascii="仿宋_GB2312" w:eastAsia="仿宋_GB2312"/>
          <w:sz w:val="24"/>
        </w:rPr>
        <w:t>12.2本合同肆份，甲方执叁份，乙方执贰份，具有同等法律效力。</w:t>
      </w:r>
    </w:p>
    <w:p>
      <w:pPr>
        <w:spacing w:line="360" w:lineRule="auto"/>
        <w:ind w:left="480"/>
        <w:rPr>
          <w:rFonts w:ascii="仿宋_GB2312" w:eastAsia="仿宋_GB2312"/>
          <w:sz w:val="24"/>
        </w:rPr>
      </w:pPr>
      <w:r>
        <w:rPr>
          <w:rFonts w:hint="eastAsia" w:ascii="仿宋_GB2312" w:eastAsia="仿宋_GB2312"/>
          <w:sz w:val="24"/>
        </w:rPr>
        <w:t>12.3本合同履行完成后自动终止。</w:t>
      </w:r>
    </w:p>
    <w:p>
      <w:pPr>
        <w:spacing w:line="360" w:lineRule="auto"/>
        <w:ind w:left="480"/>
        <w:rPr>
          <w:rFonts w:ascii="仿宋_GB2312" w:eastAsia="仿宋_GB2312"/>
          <w:sz w:val="24"/>
        </w:rPr>
      </w:pPr>
      <w:r>
        <w:rPr>
          <w:rFonts w:hint="eastAsia" w:ascii="仿宋_GB2312" w:eastAsia="仿宋_GB2312"/>
          <w:sz w:val="24"/>
        </w:rPr>
        <w:t>12.4本合同包含以下附件，附件与本合同具有同等法律效力。</w:t>
      </w:r>
    </w:p>
    <w:p>
      <w:pPr>
        <w:pStyle w:val="94"/>
        <w:spacing w:line="360" w:lineRule="exact"/>
        <w:ind w:firstLine="480"/>
        <w:rPr>
          <w:rFonts w:ascii="仿宋_GB2312" w:hAnsi="宋体" w:eastAsia="仿宋_GB2312"/>
          <w:b/>
          <w:color w:val="auto"/>
          <w:sz w:val="24"/>
          <w:szCs w:val="24"/>
        </w:rPr>
      </w:pPr>
      <w:r>
        <w:rPr>
          <w:rFonts w:ascii="仿宋_GB2312" w:eastAsia="仿宋_GB2312"/>
          <w:sz w:val="24"/>
        </w:rPr>
        <w:pict>
          <v:line id="_x0000_s1056" o:spid="_x0000_s1056" o:spt="20" style="position:absolute;left:0pt;margin-left:54.75pt;margin-top:19.4pt;height:0pt;width:152.5pt;z-index:251699200;mso-width-relative:page;mso-height-relative:page;" coordsize="21600,21600" o:gfxdata="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cS6X9UA&#10;AAAJAQAADwAAAAAAAAABACAAAAAiAAAAZHJzL2Rvd25yZXYueG1sUEsBAhQAFAAAAAgAh07iQAlu&#10;I7DpAQAAkwMAAA4AAAAAAAAAAQAgAAAAJAEAAGRycy9lMm9Eb2MueG1sUEsFBgAAAAAGAAYAWQEA&#10;AH8FAAAAAA==&#10;">
            <v:path arrowok="t"/>
            <v:fill focussize="0,0"/>
            <v:stroke weight="0.5pt" joinstyle="miter"/>
            <v:imagedata o:title=""/>
            <o:lock v:ext="edit"/>
          </v:line>
        </w:pict>
      </w:r>
      <w:r>
        <w:rPr>
          <w:rFonts w:hint="eastAsia" w:ascii="仿宋_GB2312" w:eastAsia="仿宋_GB2312"/>
          <w:sz w:val="24"/>
        </w:rPr>
        <w:t>（1）杭州萧山国际机场有限公司廉洁自律承诺书</w:t>
      </w:r>
    </w:p>
    <w:p>
      <w:pPr>
        <w:spacing w:line="360" w:lineRule="auto"/>
        <w:ind w:left="480"/>
        <w:rPr>
          <w:rFonts w:ascii="仿宋_GB2312" w:eastAsia="仿宋_GB2312"/>
          <w:sz w:val="24"/>
        </w:rPr>
      </w:pPr>
      <w:r>
        <w:rPr>
          <w:rFonts w:ascii="仿宋_GB2312" w:eastAsia="仿宋_GB2312"/>
          <w:sz w:val="24"/>
        </w:rPr>
        <w:pict>
          <v:line id="_x0000_s1055" o:spid="_x0000_s1055" o:spt="20" style="position:absolute;left:0pt;margin-left:55.95pt;margin-top:18pt;height:0pt;width:152.5pt;z-index:251700224;mso-width-relative:page;mso-height-relative:page;" coordsize="21600,21600" o:gfxdata="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9ZMLbVAAAACQEAAA8AAAAAAAAAAQAg&#10;AAAAIgAAAGRycy9kb3ducmV2LnhtbFBLAQIUABQAAAAIAIdO4kBpNdQW2AEAAIcDAAAOAAAAAAAA&#10;AAEAIAAAACQBAABkcnMvZTJvRG9jLnhtbFBLBQYAAAAABgAGAFkBAABuBQAAAAA=&#10;">
            <v:path arrowok="t"/>
            <v:fill focussize="0,0"/>
            <v:stroke weight="0.5pt" joinstyle="miter"/>
            <v:imagedata o:title=""/>
            <o:lock v:ext="edit"/>
          </v:line>
        </w:pict>
      </w:r>
      <w:r>
        <w:rPr>
          <w:rFonts w:hint="eastAsia" w:ascii="仿宋_GB2312" w:eastAsia="仿宋_GB2312"/>
          <w:sz w:val="24"/>
        </w:rPr>
        <w:t>（2）工程质量保修书</w:t>
      </w:r>
    </w:p>
    <w:p>
      <w:pPr>
        <w:numPr>
          <w:ilvl w:val="0"/>
          <w:numId w:val="6"/>
        </w:numPr>
        <w:spacing w:line="360" w:lineRule="auto"/>
        <w:ind w:left="480"/>
        <w:rPr>
          <w:rFonts w:ascii="仿宋_GB2312" w:eastAsia="仿宋_GB2312"/>
          <w:sz w:val="24"/>
          <w:u w:val="single"/>
        </w:rPr>
      </w:pPr>
      <w:r>
        <w:rPr>
          <w:rFonts w:hint="eastAsia" w:ascii="仿宋_GB2312" w:eastAsia="仿宋_GB2312"/>
          <w:sz w:val="24"/>
          <w:u w:val="single"/>
        </w:rPr>
        <w:t>安全文明施工协议书</w:t>
      </w: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sz w:val="24"/>
        </w:rPr>
      </w:pPr>
    </w:p>
    <w:p>
      <w:pPr>
        <w:spacing w:line="360" w:lineRule="auto"/>
        <w:rPr>
          <w:rFonts w:ascii="仿宋_GB2312" w:eastAsia="仿宋_GB2312"/>
          <w:sz w:val="24"/>
        </w:rPr>
      </w:pPr>
      <w:r>
        <w:rPr>
          <w:rFonts w:hint="eastAsia" w:ascii="仿宋_GB2312" w:eastAsia="仿宋_GB2312"/>
          <w:sz w:val="24"/>
        </w:rPr>
        <w:t>（以下为签署页）</w:t>
      </w:r>
    </w:p>
    <w:p>
      <w:pPr>
        <w:spacing w:line="360" w:lineRule="auto"/>
        <w:rPr>
          <w:rFonts w:ascii="仿宋_GB2312" w:eastAsia="仿宋_GB2312"/>
          <w:sz w:val="24"/>
        </w:rPr>
      </w:pPr>
      <w:r>
        <w:rPr>
          <w:rFonts w:ascii="仿宋_GB2312" w:eastAsia="仿宋_GB2312"/>
          <w:sz w:val="24"/>
        </w:rPr>
        <w:pict>
          <v:line id="_x0000_s1054" o:spid="_x0000_s1054" o:spt="20" style="position:absolute;left:0pt;margin-left:303.4pt;margin-top:18.15pt;height:0pt;width:138.35pt;z-index:251703296;mso-width-relative:page;mso-height-relative:page;" coordsize="21600,21600" o:gfxdata="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3vad1gAAAAkBAAAPAAAAAAAA&#10;AAEAIAAAACIAAABkcnMvZG93bnJldi54bWxQSwECFAAUAAAACACHTuJAlf066tsBAACHAwAADgAA&#10;AAAAAAABACAAAAAlAQAAZHJzL2Uyb0RvYy54bWxQSwUGAAAAAAYABgBZAQAAcgUAAAAA&#10;">
            <v:path arrowok="t"/>
            <v:fill focussize="0,0"/>
            <v:stroke weight="0.5pt" joinstyle="miter"/>
            <v:imagedata o:title=""/>
            <o:lock v:ext="edit"/>
          </v:line>
        </w:pict>
      </w:r>
      <w:r>
        <w:rPr>
          <w:rFonts w:ascii="仿宋_GB2312" w:eastAsia="仿宋_GB2312"/>
          <w:sz w:val="24"/>
        </w:rPr>
        <w:pict>
          <v:line id="_x0000_s1053" o:spid="_x0000_s1053" o:spt="20" style="position:absolute;left:0pt;margin-left:69.75pt;margin-top:17.8pt;height:0pt;width:138.35pt;z-index:251702272;mso-width-relative:page;mso-height-relative:page;" coordsize="21600,21600" o:gfxdata="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bhen&#10;1gAAAAkBAAAPAAAAAAAAAAEAIAAAACIAAABkcnMvZG93bnJldi54bWxQSwECFAAUAAAACACHTuJA&#10;ZdAQ3eoBAACTAwAADgAAAAAAAAABACAAAAAlAQAAZHJzL2Uyb0RvYy54bWxQSwUGAAAAAAYABgBZ&#10;AQAAgQUAAAAA&#10;">
            <v:path arrowok="t"/>
            <v:fill focussize="0,0"/>
            <v:stroke weight="0.5pt" joinstyle="miter"/>
            <v:imagedata o:title=""/>
            <o:lock v:ext="edit"/>
          </v:line>
        </w:pict>
      </w:r>
      <w:r>
        <w:rPr>
          <w:rFonts w:hint="eastAsia" w:ascii="仿宋_GB2312" w:eastAsia="仿宋_GB2312"/>
          <w:sz w:val="24"/>
        </w:rPr>
        <w:t xml:space="preserve">甲方（盖章）：                          乙方（盖章）：   </w:t>
      </w:r>
    </w:p>
    <w:p>
      <w:pPr>
        <w:spacing w:line="360" w:lineRule="auto"/>
        <w:rPr>
          <w:rFonts w:ascii="仿宋_GB2312" w:eastAsia="仿宋_GB2312"/>
          <w:sz w:val="24"/>
        </w:rPr>
      </w:pPr>
      <w:r>
        <w:rPr>
          <w:rFonts w:ascii="仿宋_GB2312" w:eastAsia="仿宋_GB2312"/>
          <w:sz w:val="24"/>
        </w:rPr>
        <w:pict>
          <v:line id="_x0000_s1052" o:spid="_x0000_s1052" o:spt="20" style="position:absolute;left:0pt;margin-left:64.7pt;margin-top:17.75pt;height:0pt;width:143.4pt;z-index:251704320;mso-width-relative:page;mso-height-relative:page;" coordsize="21600,21600" o:gfxdata="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MEA11gAA&#10;AAkBAAAPAAAAAAAAAAEAIAAAACIAAABkcnMvZG93bnJldi54bWxQSwECFAAUAAAACACHTuJA6rp1&#10;SOcBAACTAwAADgAAAAAAAAABACAAAAAlAQAAZHJzL2Uyb0RvYy54bWxQSwUGAAAAAAYABgBZAQAA&#10;fgUAAAAA&#10;">
            <v:path arrowok="t"/>
            <v:fill focussize="0,0"/>
            <v:stroke weight="0.5pt" joinstyle="miter"/>
            <v:imagedata o:title=""/>
            <o:lock v:ext="edit"/>
          </v:line>
        </w:pict>
      </w:r>
      <w:r>
        <w:rPr>
          <w:rFonts w:ascii="仿宋_GB2312" w:eastAsia="仿宋_GB2312"/>
          <w:sz w:val="24"/>
        </w:rPr>
        <w:pict>
          <v:line id="_x0000_s1051" o:spid="_x0000_s1051" o:spt="20" style="position:absolute;left:0pt;margin-left:300.7pt;margin-top:17.3pt;height:0.45pt;width:142.4pt;z-index:251705344;mso-width-relative:page;mso-height-relative:page;" coordsize="21600,21600" o:gfxdata="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IV89gAAAAJAQAADwAA&#10;AAAAAAABACAAAAAiAAAAZHJzL2Rvd25yZXYueG1sUEsBAhQAFAAAAAgAh07iQB9GBHzdAQAAigMA&#10;AA4AAAAAAAAAAQAgAAAAJwEAAGRycy9lMm9Eb2MueG1sUEsFBgAAAAAGAAYAWQEAAHYFAAAAAA==&#10;">
            <v:path arrowok="t"/>
            <v:fill focussize="0,0"/>
            <v:stroke weight="0.5pt" joinstyle="miter"/>
            <v:imagedata o:title=""/>
            <o:lock v:ext="edit"/>
          </v:line>
        </w:pict>
      </w:r>
      <w:r>
        <w:rPr>
          <w:rFonts w:hint="eastAsia" w:ascii="仿宋_GB2312" w:eastAsia="仿宋_GB2312"/>
          <w:sz w:val="24"/>
        </w:rPr>
        <w:t>法定代表人：                           法定代表人：</w:t>
      </w:r>
    </w:p>
    <w:p>
      <w:pPr>
        <w:spacing w:line="360" w:lineRule="auto"/>
        <w:rPr>
          <w:rFonts w:ascii="仿宋_GB2312" w:eastAsia="仿宋_GB2312"/>
          <w:sz w:val="24"/>
        </w:rPr>
      </w:pPr>
      <w:r>
        <w:rPr>
          <w:rFonts w:ascii="仿宋_GB2312" w:eastAsia="仿宋_GB2312"/>
          <w:sz w:val="24"/>
        </w:rPr>
        <w:pict>
          <v:line id="_x0000_s1050" o:spid="_x0000_s1050" o:spt="20" style="position:absolute;left:0pt;margin-left:277.4pt;margin-top:19.7pt;height:0.05pt;width:165pt;z-index:251706368;mso-width-relative:page;mso-height-relative:page;" coordsize="21600,21600" o:gfxdata="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r5991gAAAAkBAAAPAAAAAAAA&#10;AAEAIAAAACIAAABkcnMvZG93bnJldi54bWxQSwECFAAUAAAACACHTuJAVRJapdsBAACJAwAADgAA&#10;AAAAAAABACAAAAAlAQAAZHJzL2Uyb0RvYy54bWxQSwUGAAAAAAYABgBZAQAAcgUAAAAA&#10;">
            <v:path arrowok="t"/>
            <v:fill focussize="0,0"/>
            <v:stroke weight="0.5pt" joinstyle="miter"/>
            <v:imagedata o:title=""/>
            <o:lock v:ext="edit"/>
          </v:line>
        </w:pict>
      </w:r>
      <w:r>
        <w:rPr>
          <w:rFonts w:ascii="仿宋_GB2312" w:eastAsia="仿宋_GB2312"/>
          <w:sz w:val="24"/>
        </w:rPr>
        <w:pict>
          <v:line id="_x0000_s1049" o:spid="_x0000_s1049" o:spt="20" style="position:absolute;left:0pt;margin-left:41.4pt;margin-top:19.3pt;height:0.05pt;width:165pt;z-index:251707392;mso-width-relative:page;mso-height-relative:page;" coordsize="21600,21600" o:gfxdata="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pnsDtUA&#10;AAAIAQAADwAAAAAAAAABACAAAAAiAAAAZHJzL2Rvd25yZXYueG1sUEsBAhQAFAAAAAgAh07iQA2/&#10;uuTpAQAAlQMAAA4AAAAAAAAAAQAgAAAAJAEAAGRycy9lMm9Eb2MueG1sUEsFBgAAAAAGAAYAWQEA&#10;AH8FAAAAAA==&#10;">
            <v:path arrowok="t"/>
            <v:fill focussize="0,0"/>
            <v:stroke weight="0.5pt" joinstyle="miter"/>
            <v:imagedata o:title=""/>
            <o:lock v:ext="edit"/>
          </v:line>
        </w:pict>
      </w:r>
      <w:r>
        <w:rPr>
          <w:rFonts w:hint="eastAsia" w:ascii="仿宋_GB2312" w:eastAsia="仿宋_GB2312"/>
          <w:sz w:val="24"/>
        </w:rPr>
        <w:t>代理人：                               代理人：</w:t>
      </w:r>
    </w:p>
    <w:p>
      <w:pPr>
        <w:spacing w:line="360" w:lineRule="auto"/>
        <w:rPr>
          <w:rFonts w:ascii="仿宋_GB2312" w:eastAsia="仿宋_GB2312"/>
          <w:sz w:val="24"/>
        </w:rPr>
      </w:pPr>
      <w:r>
        <w:rPr>
          <w:rFonts w:ascii="仿宋_GB2312" w:eastAsia="仿宋_GB2312"/>
          <w:sz w:val="24"/>
        </w:rPr>
        <w:pict>
          <v:line id="_x0000_s1048" o:spid="_x0000_s1048" o:spt="20" style="position:absolute;left:0pt;margin-left:52.25pt;margin-top:20.1pt;height:1.7pt;width:153.35pt;z-index:251708416;mso-width-relative:page;mso-height-relative:page;" coordsize="21600,21600" o:gfxdata="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Mc&#10;kFLWAAAACQEAAA8AAAAAAAAAAQAgAAAAIgAAAGRycy9kb3ducmV2LnhtbFBLAQIUABQAAAAIAIdO&#10;4kBTMXCD7AEAAJcDAAAOAAAAAAAAAAEAIAAAACUBAABkcnMvZTJvRG9jLnhtbFBLBQYAAAAABgAG&#10;AFkBAACDBQAAAAA=&#10;">
            <v:path arrowok="t"/>
            <v:fill focussize="0,0"/>
            <v:stroke weight="0.5pt" joinstyle="miter"/>
            <v:imagedata o:title=""/>
            <o:lock v:ext="edit"/>
          </v:line>
        </w:pict>
      </w:r>
      <w:r>
        <w:rPr>
          <w:rFonts w:ascii="仿宋_GB2312" w:eastAsia="仿宋_GB2312"/>
          <w:sz w:val="24"/>
        </w:rPr>
        <w:pict>
          <v:line id="_x0000_s1047" o:spid="_x0000_s1047" o:spt="20" style="position:absolute;left:0pt;flip:y;margin-left:289.9pt;margin-top:19.3pt;height:0.3pt;width:150.7pt;z-index:251709440;mso-width-relative:page;mso-height-relative:page;" coordsize="21600,21600" o:gfxdata="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fnqS9gA&#10;AAAJAQAADwAAAAAAAAABACAAAAAiAAAAZHJzL2Rvd25yZXYueG1sUEsBAhQAFAAAAAgAh07iQE7N&#10;OCrmAQAAlAMAAA4AAAAAAAAAAQAgAAAAJwEAAGRycy9lMm9Eb2MueG1sUEsFBgAAAAAGAAYAWQEA&#10;AH8FAAAAAA==&#10;">
            <v:path arrowok="t"/>
            <v:fill focussize="0,0"/>
            <v:stroke weight="0.5pt" joinstyle="miter"/>
            <v:imagedata o:title=""/>
            <o:lock v:ext="edit"/>
          </v:line>
        </w:pict>
      </w:r>
      <w:r>
        <w:rPr>
          <w:rFonts w:hint="eastAsia" w:ascii="仿宋_GB2312" w:eastAsia="仿宋_GB2312"/>
          <w:sz w:val="24"/>
        </w:rPr>
        <w:t>单位地址：                             单位地址：</w:t>
      </w:r>
    </w:p>
    <w:p>
      <w:pPr>
        <w:spacing w:line="360" w:lineRule="auto"/>
        <w:rPr>
          <w:rFonts w:ascii="仿宋_GB2312" w:eastAsia="仿宋_GB2312"/>
          <w:sz w:val="24"/>
        </w:rPr>
      </w:pPr>
      <w:r>
        <w:rPr>
          <w:rFonts w:ascii="仿宋_GB2312" w:eastAsia="仿宋_GB2312"/>
          <w:sz w:val="24"/>
        </w:rPr>
        <w:pict>
          <v:line id="_x0000_s1046" o:spid="_x0000_s1046" o:spt="20" style="position:absolute;left:0pt;flip:y;margin-left:39.7pt;margin-top:17.7pt;height:0.8pt;width:168.3pt;z-index:251710464;mso-width-relative:page;mso-height-relative:page;" coordsize="21600,21600" o:gfxdata="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9dP1wAAAAgBAAAPAAAAAAAAAAEAIAAAACIAAABkcnMvZG93bnJldi54bWxQSwECFAAU&#10;AAAACACHTuJAcFKXvfIBAAChAwAADgAAAAAAAAABACAAAAAmAQAAZHJzL2Uyb0RvYy54bWxQSwUG&#10;AAAAAAYABgBZAQAAigUAAAAA&#10;">
            <v:path arrowok="t"/>
            <v:fill focussize="0,0"/>
            <v:stroke weight="0.5pt" joinstyle="miter"/>
            <v:imagedata o:title=""/>
            <o:lock v:ext="edit"/>
          </v:line>
        </w:pict>
      </w:r>
      <w:r>
        <w:rPr>
          <w:rFonts w:ascii="仿宋_GB2312" w:eastAsia="仿宋_GB2312"/>
          <w:sz w:val="24"/>
        </w:rPr>
        <w:pict>
          <v:line id="_x0000_s1045" o:spid="_x0000_s1045" o:spt="20" style="position:absolute;left:0pt;flip:y;margin-left:277.3pt;margin-top:19.6pt;height:0.8pt;width:168.3pt;z-index:251711488;mso-width-relative:page;mso-height-relative:page;" coordsize="21600,21600" o:gfxdata="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qu66nY&#10;AAAACQEAAA8AAAAAAAAAAQAgAAAAIgAAAGRycy9kb3ducmV2LnhtbFBLAQIUABQAAAAIAIdO4kDK&#10;JG1y5wEAAJUDAAAOAAAAAAAAAAEAIAAAACcBAABkcnMvZTJvRG9jLnhtbFBLBQYAAAAABgAGAFkB&#10;AACABQAAAAA=&#10;">
            <v:path arrowok="t"/>
            <v:fill focussize="0,0"/>
            <v:stroke weight="0.5pt" joinstyle="miter"/>
            <v:imagedata o:title=""/>
            <o:lock v:ext="edit"/>
          </v:line>
        </w:pict>
      </w:r>
      <w:r>
        <w:rPr>
          <w:rFonts w:hint="eastAsia" w:ascii="仿宋_GB2312" w:eastAsia="仿宋_GB2312"/>
          <w:sz w:val="24"/>
        </w:rPr>
        <w:t>电  话：                               电  话：</w:t>
      </w:r>
    </w:p>
    <w:p>
      <w:pPr>
        <w:spacing w:line="360" w:lineRule="auto"/>
        <w:rPr>
          <w:rFonts w:ascii="仿宋_GB2312" w:eastAsia="仿宋_GB2312"/>
          <w:sz w:val="24"/>
        </w:rPr>
      </w:pPr>
      <w:r>
        <w:rPr>
          <w:rFonts w:ascii="仿宋_GB2312" w:eastAsia="仿宋_GB2312"/>
          <w:sz w:val="24"/>
        </w:rPr>
        <w:pict>
          <v:line id="_x0000_s1044" o:spid="_x0000_s1044" o:spt="20" style="position:absolute;left:0pt;margin-left:38.1pt;margin-top:17.8pt;height:0pt;width:168.3pt;z-index:251712512;mso-width-relative:page;mso-height-relative:page;" coordsize="21600,21600" o:gfxdata="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n5UozVAAAA&#10;CAEAAA8AAAAAAAAAAQAgAAAAIgAAAGRycy9kb3ducmV2LnhtbFBLAQIUABQAAAAIAIdO4kBFpSqf&#10;5wEAAJMDAAAOAAAAAAAAAAEAIAAAACQBAABkcnMvZTJvRG9jLnhtbFBLBQYAAAAABgAGAFkBAAB9&#10;BQAAAAA=&#10;">
            <v:path arrowok="t"/>
            <v:fill focussize="0,0"/>
            <v:stroke weight="0.5pt" joinstyle="miter"/>
            <v:imagedata o:title=""/>
            <o:lock v:ext="edit"/>
          </v:line>
        </w:pict>
      </w:r>
      <w:r>
        <w:rPr>
          <w:rFonts w:ascii="仿宋_GB2312" w:eastAsia="仿宋_GB2312"/>
          <w:sz w:val="24"/>
        </w:rPr>
        <w:pict>
          <v:line id="_x0000_s1043" o:spid="_x0000_s1043" o:spt="20" style="position:absolute;left:0pt;flip:y;margin-left:275.9pt;margin-top:18.95pt;height:0.85pt;width:171.65pt;z-index:251713536;mso-width-relative:page;mso-height-relative:page;" coordsize="21600,21600" o:gfxdata="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Q3U9cA&#10;AAAJAQAADwAAAAAAAAABACAAAAAiAAAAZHJzL2Rvd25yZXYueG1sUEsBAhQAFAAAAAgAh07iQAop&#10;1gDnAQAAlQMAAA4AAAAAAAAAAQAgAAAAJgEAAGRycy9lMm9Eb2MueG1sUEsFBgAAAAAGAAYAWQEA&#10;AH8FAAAAAA==&#10;">
            <v:path arrowok="t"/>
            <v:fill focussize="0,0"/>
            <v:stroke weight="0.5pt" joinstyle="miter"/>
            <v:imagedata o:title=""/>
            <o:lock v:ext="edit"/>
          </v:line>
        </w:pict>
      </w:r>
      <w:r>
        <w:rPr>
          <w:rFonts w:hint="eastAsia" w:ascii="仿宋_GB2312" w:eastAsia="仿宋_GB2312"/>
          <w:sz w:val="24"/>
        </w:rPr>
        <w:t>传  真:                                 传  真:</w:t>
      </w:r>
    </w:p>
    <w:p>
      <w:pPr>
        <w:spacing w:line="360" w:lineRule="auto"/>
        <w:rPr>
          <w:rFonts w:ascii="仿宋_GB2312" w:eastAsia="仿宋_GB2312"/>
          <w:sz w:val="24"/>
        </w:rPr>
      </w:pPr>
      <w:r>
        <w:rPr>
          <w:rFonts w:ascii="仿宋_GB2312" w:eastAsia="仿宋_GB2312"/>
          <w:sz w:val="24"/>
        </w:rPr>
        <w:pict>
          <v:line id="_x0000_s1042" o:spid="_x0000_s1042" o:spt="20" style="position:absolute;left:0pt;flip:y;margin-left:39.75pt;margin-top:16.9pt;height:0.8pt;width:165pt;z-index:251714560;mso-width-relative:page;mso-height-relative:page;" coordsize="21600,21600" o:gfxdata="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xB9/VAAAACAEAAA8AAAAAAAAAAQAgAAAAIgAAAGRycy9kb3ducmV2LnhtbFBLAQIUABQA&#10;AAAIAIdO4kC3ot4j8wEAAKEDAAAOAAAAAAAAAAEAIAAAACQBAABkcnMvZTJvRG9jLnhtbFBLBQYA&#10;AAAABgAGAFkBAACJBQAAAAA=&#10;">
            <v:path arrowok="t"/>
            <v:fill focussize="0,0"/>
            <v:stroke weight="0.5pt" joinstyle="miter"/>
            <v:imagedata o:title=""/>
            <o:lock v:ext="edit"/>
          </v:line>
        </w:pict>
      </w:r>
      <w:r>
        <w:rPr>
          <w:rFonts w:ascii="仿宋_GB2312" w:eastAsia="仿宋_GB2312"/>
          <w:sz w:val="24"/>
        </w:rPr>
        <w:pict>
          <v:line id="_x0000_s1041" o:spid="_x0000_s1041" o:spt="20" style="position:absolute;left:0pt;margin-left:280.95pt;margin-top:19.7pt;height:0.5pt;width:167.15pt;z-index:251715584;mso-width-relative:page;mso-height-relative:page;" coordsize="21600,21600" o:gfxdata="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ZD/rtcAAAAJAQAADwAAAAAA&#10;AAABACAAAAAiAAAAZHJzL2Rvd25yZXYueG1sUEsBAhQAFAAAAAgAh07iQGUTk1jbAQAAigMAAA4A&#10;AAAAAAAAAQAgAAAAJgEAAGRycy9lMm9Eb2MueG1sUEsFBgAAAAAGAAYAWQEAAHMFAAAAAA==&#10;">
            <v:path arrowok="t"/>
            <v:fill focussize="0,0"/>
            <v:stroke weight="0.5pt" joinstyle="miter"/>
            <v:imagedata o:title=""/>
            <o:lock v:ext="edit"/>
          </v:line>
        </w:pict>
      </w:r>
      <w:r>
        <w:rPr>
          <w:rFonts w:hint="eastAsia" w:ascii="仿宋_GB2312" w:eastAsia="仿宋_GB2312"/>
          <w:sz w:val="24"/>
        </w:rPr>
        <w:t>邮  编：                                邮  编：</w:t>
      </w:r>
    </w:p>
    <w:p>
      <w:pPr>
        <w:spacing w:line="360" w:lineRule="auto"/>
        <w:rPr>
          <w:rFonts w:ascii="仿宋_GB2312" w:eastAsia="仿宋_GB2312"/>
          <w:sz w:val="24"/>
        </w:rPr>
      </w:pPr>
      <w:r>
        <w:rPr>
          <w:rFonts w:ascii="仿宋_GB2312" w:eastAsia="仿宋_GB2312"/>
          <w:sz w:val="24"/>
        </w:rPr>
        <w:pict>
          <v:line id="_x0000_s1040" o:spid="_x0000_s1040" o:spt="20" style="position:absolute;left:0pt;margin-left:291.75pt;margin-top:18.8pt;height:0.85pt;width:150.8pt;z-index:251716608;mso-width-relative:page;mso-height-relative:page;" coordsize="21600,21600" o:gfxdata="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gKEE9cAAAAJAQAADwAA&#10;AAAAAAABACAAAAAiAAAAZHJzL2Rvd25yZXYueG1sUEsBAhQAFAAAAAgAh07iQMJtNW3eAQAAiwMA&#10;AA4AAAAAAAAAAQAgAAAAJgEAAGRycy9lMm9Eb2MueG1sUEsFBgAAAAAGAAYAWQEAAHYFAAAAAA==&#10;">
            <v:path arrowok="t"/>
            <v:fill focussize="0,0"/>
            <v:stroke weight="0.5pt" joinstyle="miter"/>
            <v:imagedata o:title=""/>
            <o:lock v:ext="edit"/>
          </v:line>
        </w:pict>
      </w:r>
      <w:r>
        <w:rPr>
          <w:rFonts w:ascii="仿宋_GB2312" w:eastAsia="仿宋_GB2312"/>
          <w:sz w:val="24"/>
        </w:rPr>
        <w:pict>
          <v:line id="_x0000_s1039" o:spid="_x0000_s1039" o:spt="20" style="position:absolute;left:0pt;margin-left:53.1pt;margin-top:16.8pt;height:0.85pt;width:150.8pt;z-index:251717632;mso-width-relative:page;mso-height-relative:page;" coordsize="21600,21600" o:gfxdata="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tgT&#10;xtcAAAAJAQAADwAAAAAAAAABACAAAAAiAAAAZHJzL2Rvd25yZXYueG1sUEsBAhQAFAAAAAgAh07i&#10;QD6jjTHqAQAAlwMAAA4AAAAAAAAAAQAgAAAAJgEAAGRycy9lMm9Eb2MueG1sUEsFBgAAAAAGAAYA&#10;WQEAAIIFAAAAAA==&#10;">
            <v:path arrowok="t"/>
            <v:fill focussize="0,0"/>
            <v:stroke weight="0.5pt" joinstyle="miter"/>
            <v:imagedata o:title=""/>
            <o:lock v:ext="edit"/>
          </v:line>
        </w:pict>
      </w:r>
      <w:r>
        <w:rPr>
          <w:rFonts w:hint="eastAsia" w:ascii="仿宋_GB2312" w:eastAsia="仿宋_GB2312"/>
          <w:sz w:val="24"/>
        </w:rPr>
        <w:t>开户银行：                              开户银行：</w:t>
      </w:r>
    </w:p>
    <w:p>
      <w:pPr>
        <w:spacing w:line="360" w:lineRule="auto"/>
        <w:rPr>
          <w:rFonts w:ascii="仿宋_GB2312" w:eastAsia="仿宋_GB2312"/>
          <w:sz w:val="24"/>
        </w:rPr>
      </w:pPr>
      <w:r>
        <w:rPr>
          <w:rFonts w:ascii="仿宋_GB2312" w:eastAsia="仿宋_GB2312"/>
          <w:sz w:val="24"/>
        </w:rPr>
        <w:pict>
          <v:line id="_x0000_s1038" o:spid="_x0000_s1038" o:spt="20" style="position:absolute;left:0pt;flip:y;margin-left:282.95pt;margin-top:17.4pt;height:0.8pt;width:165pt;z-index:251718656;mso-width-relative:page;mso-height-relative:page;" coordsize="21600,21600" o:gfxdata="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LA2H9YAAAAJ&#10;AQAADwAAAAAAAAABACAAAAAiAAAAZHJzL2Rvd25yZXYueG1sUEsBAhQAFAAAAAgAh07iQKhVUfbl&#10;AQAAlQMAAA4AAAAAAAAAAQAgAAAAJQEAAGRycy9lMm9Eb2MueG1sUEsFBgAAAAAGAAYAWQEAAHwF&#10;AAAAAA==&#10;">
            <v:path arrowok="t"/>
            <v:fill focussize="0,0"/>
            <v:stroke weight="0.5pt" joinstyle="miter"/>
            <v:imagedata o:title=""/>
            <o:lock v:ext="edit"/>
          </v:line>
        </w:pict>
      </w:r>
      <w:r>
        <w:rPr>
          <w:rFonts w:ascii="仿宋_GB2312" w:eastAsia="仿宋_GB2312"/>
          <w:sz w:val="24"/>
        </w:rPr>
        <w:pict>
          <v:line id="_x0000_s1037" o:spid="_x0000_s1037" o:spt="20" style="position:absolute;left:0pt;flip:y;margin-left:40.75pt;margin-top:18.6pt;height:0.8pt;width:165pt;z-index:251719680;mso-width-relative:page;mso-height-relative:page;" coordsize="21600,21600" o:gfxdata="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tsR+NYAAAAI&#10;AQAADwAAAAAAAAABACAAAAAiAAAAZHJzL2Rvd25yZXYueG1sUEsBAhQAFAAAAAgAh07iQFCSN5zl&#10;AQAAlQMAAA4AAAAAAAAAAQAgAAAAJQEAAGRycy9lMm9Eb2MueG1sUEsFBgAAAAAGAAYAWQEAAHwF&#10;AAAAAA==&#10;">
            <v:path arrowok="t"/>
            <v:fill focussize="0,0"/>
            <v:stroke weight="0.5pt" joinstyle="miter"/>
            <v:imagedata o:title=""/>
            <o:lock v:ext="edit"/>
          </v:line>
        </w:pict>
      </w:r>
      <w:r>
        <w:rPr>
          <w:rFonts w:hint="eastAsia" w:ascii="仿宋_GB2312" w:eastAsia="仿宋_GB2312"/>
          <w:sz w:val="24"/>
        </w:rPr>
        <w:t>户  名：                                户  名：</w:t>
      </w:r>
    </w:p>
    <w:p>
      <w:pPr>
        <w:spacing w:line="360" w:lineRule="auto"/>
        <w:rPr>
          <w:rFonts w:ascii="仿宋_GB2312" w:eastAsia="仿宋_GB2312"/>
          <w:sz w:val="24"/>
        </w:rPr>
      </w:pPr>
      <w:r>
        <w:rPr>
          <w:rFonts w:ascii="仿宋_GB2312" w:eastAsia="仿宋_GB2312"/>
          <w:sz w:val="24"/>
        </w:rPr>
        <w:pict>
          <v:line id="_x0000_s1036" o:spid="_x0000_s1036" o:spt="20" style="position:absolute;left:0pt;flip:y;margin-left:283.4pt;margin-top:16.2pt;height:0.8pt;width:165pt;z-index:251720704;mso-width-relative:page;mso-height-relative:page;" coordsize="21600,21600" o:gfxdata="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BhO51gAAAAkB&#10;AAAPAAAAAAAAAAEAIAAAACIAAABkcnMvZG93bnJldi54bWxQSwECFAAUAAAACACHTuJAABdz0OQB&#10;AACVAwAADgAAAAAAAAABACAAAAAlAQAAZHJzL2Uyb0RvYy54bWxQSwUGAAAAAAYABgBZAQAAewUA&#10;AAAA&#10;">
            <v:path arrowok="t"/>
            <v:fill focussize="0,0"/>
            <v:stroke weight="0.5pt" joinstyle="miter"/>
            <v:imagedata o:title=""/>
            <o:lock v:ext="edit"/>
          </v:line>
        </w:pict>
      </w:r>
      <w:r>
        <w:rPr>
          <w:rFonts w:ascii="仿宋_GB2312" w:eastAsia="仿宋_GB2312"/>
          <w:sz w:val="24"/>
        </w:rPr>
        <w:pict>
          <v:line id="_x0000_s1035" o:spid="_x0000_s1035" o:spt="20" style="position:absolute;left:0pt;flip:y;margin-left:41.1pt;margin-top:16.4pt;height:0.8pt;width:165pt;z-index:251721728;mso-width-relative:page;mso-height-relative:page;" coordsize="21600,21600" o:gfxdata="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U/ZZ3VAAAACAEA&#10;AA8AAAAAAAAAAQAgAAAAIgAAAGRycy9kb3ducmV2LnhtbFBLAQIUABQAAAAIAIdO4kD40BW65AEA&#10;AJUDAAAOAAAAAAAAAAEAIAAAACQBAABkcnMvZTJvRG9jLnhtbFBLBQYAAAAABgAGAFkBAAB6BQAA&#10;AAA=&#10;">
            <v:path arrowok="t"/>
            <v:fill focussize="0,0"/>
            <v:stroke weight="0.5pt" joinstyle="miter"/>
            <v:imagedata o:title=""/>
            <o:lock v:ext="edit"/>
          </v:line>
        </w:pict>
      </w:r>
      <w:r>
        <w:rPr>
          <w:rFonts w:hint="eastAsia" w:ascii="仿宋_GB2312" w:eastAsia="仿宋_GB2312"/>
          <w:sz w:val="24"/>
        </w:rPr>
        <w:t>账  号：                                账  号：</w:t>
      </w:r>
    </w:p>
    <w:p>
      <w:pPr>
        <w:spacing w:line="360" w:lineRule="auto"/>
        <w:ind w:firstLine="960" w:firstLineChars="400"/>
        <w:rPr>
          <w:rFonts w:ascii="仿宋_GB2312" w:eastAsia="仿宋_GB2312"/>
          <w:sz w:val="24"/>
        </w:rPr>
      </w:pPr>
      <w:r>
        <w:rPr>
          <w:rFonts w:ascii="仿宋_GB2312" w:eastAsia="仿宋_GB2312"/>
          <w:sz w:val="24"/>
        </w:rPr>
        <w:pict>
          <v:line id="_x0000_s1034" o:spid="_x0000_s1034" o:spt="20" style="position:absolute;left:0pt;flip:y;margin-left:244.05pt;margin-top:18.1pt;height:0.85pt;width:40.8pt;z-index:251722752;mso-width-relative:page;mso-height-relative:page;" coordsize="21600,21600" o:gfxdata="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mUz+bYAAAA&#10;CQEAAA8AAAAAAAAAAQAgAAAAIgAAAGRycy9kb3ducmV2LnhtbFBLAQIUABQAAAAIAIdO4kCUKoEu&#10;5AEAAJQDAAAOAAAAAAAAAAEAIAAAACcBAABkcnMvZTJvRG9jLnhtbFBLBQYAAAAABgAGAFkBAAB9&#10;BQAAAAA=&#10;">
            <v:path arrowok="t"/>
            <v:fill focussize="0,0"/>
            <v:stroke weight="0.5pt" joinstyle="miter"/>
            <v:imagedata o:title=""/>
            <o:lock v:ext="edit"/>
          </v:line>
        </w:pict>
      </w:r>
      <w:r>
        <w:rPr>
          <w:rFonts w:ascii="仿宋_GB2312" w:eastAsia="仿宋_GB2312"/>
          <w:sz w:val="24"/>
        </w:rPr>
        <w:pict>
          <v:line id="_x0000_s1033" o:spid="_x0000_s1033" o:spt="20" style="position:absolute;left:0pt;margin-left:290pt;margin-top:18.6pt;height:0.8pt;width:22.5pt;z-index:251723776;mso-width-relative:page;mso-height-relative:page;" coordsize="21600,21600" o:gfxdata="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ZWzu1wAAAAkBAAAPAAAA&#10;AAAAAAEAIAAAACIAAABkcnMvZG93bnJldi54bWxQSwECFAAUAAAACACHTuJAq0TFH90BAACKAwAA&#10;DgAAAAAAAAABACAAAAAmAQAAZHJzL2Uyb0RvYy54bWxQSwUGAAAAAAYABgBZAQAAdQUAAAAA&#10;">
            <v:path arrowok="t"/>
            <v:fill focussize="0,0"/>
            <v:stroke weight="0.5pt" joinstyle="miter"/>
            <v:imagedata o:title=""/>
            <o:lock v:ext="edit"/>
          </v:line>
        </w:pict>
      </w:r>
      <w:r>
        <w:rPr>
          <w:rFonts w:ascii="仿宋_GB2312" w:eastAsia="仿宋_GB2312"/>
          <w:sz w:val="24"/>
        </w:rPr>
        <w:pict>
          <v:line id="_x0000_s1032" o:spid="_x0000_s1032" o:spt="20" style="position:absolute;left:0pt;margin-left:323.05pt;margin-top:19.45pt;height:0.8pt;width:20pt;z-index:251724800;mso-width-relative:page;mso-height-relative:page;" coordsize="21600,21600" o:gfxdata="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qDiV9cAAAAJAQAADwAA&#10;AAAAAAABACAAAAAiAAAAZHJzL2Rvd25yZXYueG1sUEsBAhQAFAAAAAgAh07iQGvCofLeAQAAigMA&#10;AA4AAAAAAAAAAQAgAAAAJgEAAGRycy9lMm9Eb2MueG1sUEsFBgAAAAAGAAYAWQEAAHYFAAAAAA==&#10;">
            <v:path arrowok="t"/>
            <v:fill focussize="0,0"/>
            <v:stroke weight="0.5pt" joinstyle="miter"/>
            <v:imagedata o:title=""/>
            <o:lock v:ext="edit"/>
          </v:line>
        </w:pict>
      </w:r>
      <w:r>
        <w:rPr>
          <w:rFonts w:ascii="仿宋_GB2312" w:eastAsia="仿宋_GB2312"/>
          <w:sz w:val="24"/>
        </w:rPr>
        <w:pict>
          <v:line id="_x0000_s1031" o:spid="_x0000_s1031" o:spt="20" style="position:absolute;left:0pt;margin-left:88.95pt;margin-top:17.5pt;height:0.8pt;width:20pt;z-index:251725824;mso-width-relative:page;mso-height-relative:page;" coordsize="21600,21600" o:gfxdata="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eChd&#10;1gAAAAkBAAAPAAAAAAAAAAEAIAAAACIAAABkcnMvZG93bnJldi54bWxQSwECFAAUAAAACACHTuJA&#10;Cm47guoBAACWAwAADgAAAAAAAAABACAAAAAlAQAAZHJzL2Uyb0RvYy54bWxQSwUGAAAAAAYABgBZ&#10;AQAAgQUAAAAA&#10;">
            <v:path arrowok="t"/>
            <v:fill focussize="0,0"/>
            <v:stroke weight="0.5pt" joinstyle="miter"/>
            <v:imagedata o:title=""/>
            <o:lock v:ext="edit"/>
          </v:line>
        </w:pict>
      </w:r>
      <w:r>
        <w:rPr>
          <w:rFonts w:ascii="仿宋_GB2312" w:eastAsia="仿宋_GB2312"/>
          <w:sz w:val="24"/>
        </w:rPr>
        <w:pict>
          <v:line id="_x0000_s1030" o:spid="_x0000_s1030" o:spt="20" style="position:absolute;left:0pt;margin-left:55.6pt;margin-top:18.3pt;height:0.8pt;width:22.5pt;z-index:251726848;mso-width-relative:page;mso-height-relative:page;" coordsize="21600,21600" o:gfxdata="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KYbw3V&#10;AAAACQEAAA8AAAAAAAAAAQAgAAAAIgAAAGRycy9kb3ducmV2LnhtbFBLAQIUABQAAAAIAIdO4kBQ&#10;kpCm6gEAAJYDAAAOAAAAAAAAAAEAIAAAACQBAABkcnMvZTJvRG9jLnhtbFBLBQYAAAAABgAGAFkB&#10;AACABQAAAAA=&#10;">
            <v:path arrowok="t"/>
            <v:fill focussize="0,0"/>
            <v:stroke weight="0.5pt" joinstyle="miter"/>
            <v:imagedata o:title=""/>
            <o:lock v:ext="edit"/>
          </v:line>
        </w:pict>
      </w:r>
      <w:r>
        <w:rPr>
          <w:rFonts w:ascii="仿宋_GB2312" w:eastAsia="仿宋_GB2312"/>
          <w:sz w:val="24"/>
        </w:rPr>
        <w:pict>
          <v:line id="_x0000_s1029" o:spid="_x0000_s1029" o:spt="20" style="position:absolute;left:0pt;flip:y;margin-left:3.1pt;margin-top:18.1pt;height:0.85pt;width:40.8pt;z-index:251727872;mso-width-relative:page;mso-height-relative:page;" coordsize="21600,21600" o:gfxdata="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JiC31AAAAAYBAAAPAAAAAAAAAAEAIAAAACIAAABkcnMvZG93bnJldi54bWxQSwECFAAUAAAACACH&#10;TuJAfB3n0O8BAACgAwAADgAAAAAAAAABACAAAAAjAQAAZHJzL2Uyb0RvYy54bWxQSwUGAAAAAAYA&#10;BgBZAQAAhAUAAAAA&#10;">
            <v:path arrowok="t"/>
            <v:fill focussize="0,0"/>
            <v:stroke weight="0.5pt" joinstyle="miter"/>
            <v:imagedata o:title=""/>
            <o:lock v:ext="edit"/>
          </v:line>
        </w:pict>
      </w:r>
      <w:r>
        <w:rPr>
          <w:rFonts w:hint="eastAsia" w:ascii="仿宋_GB2312" w:eastAsia="仿宋_GB2312"/>
          <w:sz w:val="24"/>
        </w:rPr>
        <w:t>年   月   日                           年   月   日</w:t>
      </w: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rPr>
          <w:sz w:val="24"/>
        </w:rPr>
      </w:pPr>
    </w:p>
    <w:p>
      <w:pPr>
        <w:spacing w:line="360" w:lineRule="auto"/>
        <w:ind w:firstLine="960" w:firstLineChars="400"/>
        <w:jc w:val="left"/>
        <w:rPr>
          <w:sz w:val="24"/>
        </w:rPr>
      </w:pPr>
      <w:r>
        <w:rPr>
          <w:rFonts w:hint="eastAsia"/>
          <w:sz w:val="24"/>
        </w:rPr>
        <w:t>附件1：</w:t>
      </w:r>
    </w:p>
    <w:p>
      <w:pPr>
        <w:spacing w:line="360" w:lineRule="auto"/>
        <w:ind w:firstLine="964" w:firstLineChars="400"/>
        <w:jc w:val="center"/>
        <w:rPr>
          <w:b/>
          <w:sz w:val="24"/>
        </w:rPr>
      </w:pPr>
      <w:r>
        <w:rPr>
          <w:rFonts w:hint="eastAsia"/>
          <w:b/>
          <w:sz w:val="24"/>
        </w:rPr>
        <w:t>杭州萧山国际机场有限公司廉洁自律承诺书</w:t>
      </w:r>
    </w:p>
    <w:p>
      <w:pPr>
        <w:spacing w:line="360" w:lineRule="auto"/>
        <w:ind w:firstLine="960" w:firstLineChars="400"/>
        <w:rPr>
          <w:sz w:val="24"/>
        </w:rPr>
      </w:pPr>
    </w:p>
    <w:p>
      <w:pPr>
        <w:spacing w:line="360" w:lineRule="auto"/>
        <w:ind w:firstLine="960" w:firstLineChars="400"/>
        <w:rPr>
          <w:sz w:val="24"/>
        </w:rPr>
      </w:pPr>
      <w:r>
        <w:rPr>
          <w:rFonts w:hint="eastAsia"/>
          <w:sz w:val="24"/>
        </w:rPr>
        <w:t>杭州萧山国际机场有限公司：</w:t>
      </w:r>
    </w:p>
    <w:p>
      <w:pPr>
        <w:spacing w:line="360" w:lineRule="auto"/>
        <w:ind w:firstLine="960" w:firstLineChars="400"/>
        <w:rPr>
          <w:sz w:val="24"/>
        </w:rPr>
      </w:pPr>
      <w:r>
        <w:rPr>
          <w:rFonts w:hint="eastAsia"/>
          <w:sz w:val="24"/>
        </w:rPr>
        <w:t>我单位响应贵公司项目招标要求，参加项目投标。在投标过程中及中标后，我们将严格遵守国家法律法规和贵司招标文件要求，并郑重作出如下承诺和保证：</w:t>
      </w:r>
    </w:p>
    <w:p>
      <w:pPr>
        <w:spacing w:line="360" w:lineRule="auto"/>
        <w:ind w:firstLine="960" w:firstLineChars="400"/>
        <w:rPr>
          <w:sz w:val="24"/>
        </w:rPr>
      </w:pPr>
      <w:r>
        <w:rPr>
          <w:rFonts w:hint="eastAsia"/>
          <w:sz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auto"/>
        <w:ind w:firstLine="960" w:firstLineChars="400"/>
        <w:rPr>
          <w:sz w:val="24"/>
        </w:rPr>
      </w:pPr>
      <w:r>
        <w:rPr>
          <w:rFonts w:hint="eastAsia"/>
          <w:sz w:val="24"/>
        </w:rPr>
        <w:t>二、不以任何名义为贵公司有关人员或项目第三方人员报销应由贵公司或个人支付的费用；</w:t>
      </w:r>
    </w:p>
    <w:p>
      <w:pPr>
        <w:spacing w:line="360" w:lineRule="auto"/>
        <w:ind w:firstLine="960" w:firstLineChars="400"/>
        <w:rPr>
          <w:sz w:val="24"/>
        </w:rPr>
      </w:pPr>
      <w:r>
        <w:rPr>
          <w:rFonts w:hint="eastAsia"/>
          <w:sz w:val="24"/>
        </w:rPr>
        <w:t>三、不向贵公司有关人员或项目第三方人员提供宴请、旅游、和健身娱乐等活动；</w:t>
      </w:r>
    </w:p>
    <w:p>
      <w:pPr>
        <w:spacing w:line="360" w:lineRule="auto"/>
        <w:ind w:firstLine="960" w:firstLineChars="400"/>
        <w:rPr>
          <w:sz w:val="24"/>
        </w:rPr>
      </w:pPr>
      <w:r>
        <w:rPr>
          <w:rFonts w:hint="eastAsia"/>
          <w:sz w:val="24"/>
        </w:rPr>
        <w:t>四、不为贵公司有关人员或项目第三方人员出国（境）、旅游等提供方便；</w:t>
      </w:r>
    </w:p>
    <w:p>
      <w:pPr>
        <w:spacing w:line="360" w:lineRule="auto"/>
        <w:ind w:firstLine="960" w:firstLineChars="400"/>
        <w:rPr>
          <w:sz w:val="24"/>
        </w:rPr>
      </w:pPr>
      <w:r>
        <w:rPr>
          <w:rFonts w:hint="eastAsia"/>
          <w:sz w:val="24"/>
        </w:rPr>
        <w:t>五、不为贵公司有关人员或项目第三方人员个人装修住房、婚丧嫁娶、配偶子女工作安排等提供好处或便利条件；</w:t>
      </w:r>
    </w:p>
    <w:p>
      <w:pPr>
        <w:spacing w:line="360" w:lineRule="auto"/>
        <w:ind w:firstLine="960" w:firstLineChars="400"/>
        <w:rPr>
          <w:sz w:val="24"/>
        </w:rPr>
      </w:pPr>
      <w:r>
        <w:rPr>
          <w:rFonts w:hint="eastAsia"/>
          <w:sz w:val="24"/>
        </w:rPr>
        <w:t>六、严格遵守国家招标投标法、合同法等法律规定，诚实守信，合法经营，坚决杜绝各种违法违纪行为。</w:t>
      </w:r>
    </w:p>
    <w:p>
      <w:pPr>
        <w:spacing w:line="360" w:lineRule="auto"/>
        <w:ind w:firstLine="960" w:firstLineChars="400"/>
        <w:rPr>
          <w:sz w:val="24"/>
        </w:rPr>
      </w:pPr>
      <w:r>
        <w:rPr>
          <w:rFonts w:hint="eastAsia"/>
          <w:sz w:val="24"/>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auto"/>
        <w:ind w:firstLine="960" w:firstLineChars="400"/>
        <w:rPr>
          <w:sz w:val="24"/>
        </w:rPr>
      </w:pPr>
      <w:r>
        <w:rPr>
          <w:rFonts w:hint="eastAsia"/>
          <w:sz w:val="24"/>
        </w:rPr>
        <w:t>八、如违反上述廉洁自律承诺，贵公司有权：</w:t>
      </w:r>
    </w:p>
    <w:p>
      <w:pPr>
        <w:spacing w:line="360" w:lineRule="auto"/>
        <w:ind w:firstLine="960" w:firstLineChars="400"/>
        <w:rPr>
          <w:sz w:val="24"/>
        </w:rPr>
      </w:pPr>
      <w:r>
        <w:rPr>
          <w:rFonts w:hint="eastAsia"/>
          <w:sz w:val="24"/>
        </w:rPr>
        <w:t>立即取消我单位投标、中标或在建项目的实施资格；</w:t>
      </w:r>
    </w:p>
    <w:p>
      <w:pPr>
        <w:spacing w:line="360" w:lineRule="auto"/>
        <w:ind w:firstLine="960" w:firstLineChars="400"/>
        <w:rPr>
          <w:sz w:val="24"/>
        </w:rPr>
      </w:pPr>
      <w:r>
        <w:rPr>
          <w:rFonts w:hint="eastAsia"/>
          <w:sz w:val="24"/>
        </w:rPr>
        <w:t>扣除我方向贵公司缴纳的履约保证金的10%作为违反廉洁自律承诺的违约金。如该违约金不足以弥补贵公司损失的，我单位仍将承担实际损失赔偿责任。</w:t>
      </w:r>
    </w:p>
    <w:p>
      <w:pPr>
        <w:spacing w:line="360" w:lineRule="auto"/>
        <w:ind w:firstLine="960" w:firstLineChars="400"/>
        <w:rPr>
          <w:sz w:val="24"/>
        </w:rPr>
      </w:pPr>
      <w:r>
        <w:rPr>
          <w:rFonts w:hint="eastAsia"/>
          <w:sz w:val="24"/>
        </w:rPr>
        <w:t>拒绝我单位在一定时期内进入贵公司进行项目建设或其它经营活动；</w:t>
      </w:r>
    </w:p>
    <w:p>
      <w:pPr>
        <w:spacing w:line="360" w:lineRule="auto"/>
        <w:ind w:firstLine="960" w:firstLineChars="400"/>
        <w:rPr>
          <w:sz w:val="24"/>
        </w:rPr>
      </w:pPr>
      <w:r>
        <w:rPr>
          <w:rFonts w:hint="eastAsia"/>
          <w:sz w:val="24"/>
        </w:rPr>
        <w:t>由此引起的相应损失均由我单位承担。</w:t>
      </w:r>
    </w:p>
    <w:p>
      <w:pPr>
        <w:spacing w:line="360" w:lineRule="auto"/>
        <w:ind w:firstLine="960" w:firstLineChars="400"/>
        <w:rPr>
          <w:sz w:val="24"/>
        </w:rPr>
      </w:pPr>
    </w:p>
    <w:p>
      <w:pPr>
        <w:spacing w:line="360" w:lineRule="auto"/>
        <w:ind w:firstLine="960" w:firstLineChars="400"/>
        <w:rPr>
          <w:sz w:val="24"/>
        </w:rPr>
      </w:pPr>
      <w:r>
        <w:rPr>
          <w:rFonts w:hint="eastAsia"/>
          <w:sz w:val="24"/>
        </w:rPr>
        <w:t xml:space="preserve">承诺人单位名称（盖章）：            </w:t>
      </w:r>
    </w:p>
    <w:p>
      <w:pPr>
        <w:spacing w:line="360" w:lineRule="auto"/>
        <w:ind w:firstLine="960" w:firstLineChars="400"/>
        <w:rPr>
          <w:sz w:val="24"/>
        </w:rPr>
      </w:pPr>
      <w:r>
        <w:rPr>
          <w:rFonts w:hint="eastAsia"/>
          <w:sz w:val="24"/>
        </w:rPr>
        <w:t xml:space="preserve">法定代表人 ：                    </w:t>
      </w:r>
    </w:p>
    <w:p>
      <w:pPr>
        <w:spacing w:line="360" w:lineRule="auto"/>
        <w:ind w:firstLine="960" w:firstLineChars="400"/>
        <w:rPr>
          <w:sz w:val="24"/>
        </w:rPr>
      </w:pPr>
      <w:r>
        <w:rPr>
          <w:rFonts w:hint="eastAsia"/>
          <w:sz w:val="24"/>
        </w:rPr>
        <w:t xml:space="preserve">或                            </w:t>
      </w:r>
    </w:p>
    <w:p>
      <w:pPr>
        <w:spacing w:line="360" w:lineRule="auto"/>
        <w:ind w:firstLine="960" w:firstLineChars="400"/>
        <w:rPr>
          <w:sz w:val="24"/>
        </w:rPr>
      </w:pPr>
      <w:r>
        <w:rPr>
          <w:rFonts w:hint="eastAsia"/>
          <w:sz w:val="24"/>
        </w:rPr>
        <w:t xml:space="preserve">委托代理人：                   </w:t>
      </w:r>
    </w:p>
    <w:p>
      <w:pPr>
        <w:spacing w:line="360" w:lineRule="auto"/>
        <w:ind w:firstLine="960" w:firstLineChars="400"/>
        <w:rPr>
          <w:sz w:val="24"/>
        </w:rPr>
      </w:pPr>
    </w:p>
    <w:p>
      <w:pPr>
        <w:spacing w:line="360" w:lineRule="auto"/>
        <w:ind w:firstLine="960" w:firstLineChars="400"/>
        <w:rPr>
          <w:sz w:val="24"/>
        </w:rPr>
      </w:pPr>
      <w:r>
        <w:rPr>
          <w:rFonts w:hint="eastAsia"/>
          <w:sz w:val="24"/>
        </w:rPr>
        <w:t xml:space="preserve">                           年     月     日</w:t>
      </w: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附件2：</w:t>
      </w:r>
    </w:p>
    <w:p>
      <w:pPr>
        <w:spacing w:line="360" w:lineRule="auto"/>
        <w:ind w:firstLine="964" w:firstLineChars="400"/>
        <w:jc w:val="center"/>
        <w:rPr>
          <w:rFonts w:ascii="仿宋_GB2312" w:eastAsia="仿宋_GB2312"/>
          <w:b/>
          <w:sz w:val="24"/>
        </w:rPr>
      </w:pPr>
      <w:r>
        <w:rPr>
          <w:rFonts w:hint="eastAsia" w:ascii="仿宋_GB2312" w:eastAsia="仿宋_GB2312"/>
          <w:b/>
          <w:sz w:val="24"/>
        </w:rPr>
        <w:t>工程质量保修书</w:t>
      </w:r>
    </w:p>
    <w:p>
      <w:pPr>
        <w:spacing w:line="360" w:lineRule="auto"/>
        <w:ind w:firstLine="960" w:firstLineChars="400"/>
        <w:rPr>
          <w:rFonts w:ascii="仿宋_GB2312" w:eastAsia="仿宋_GB2312"/>
          <w:sz w:val="24"/>
        </w:rPr>
      </w:pPr>
      <w:r>
        <w:rPr>
          <w:rFonts w:hint="eastAsia" w:ascii="仿宋_GB2312" w:eastAsia="仿宋_GB2312"/>
          <w:sz w:val="24"/>
        </w:rPr>
        <w:t xml:space="preserve">发包人（全称）：杭州萧山国际机场有限公司 </w:t>
      </w:r>
    </w:p>
    <w:p>
      <w:pPr>
        <w:spacing w:line="360" w:lineRule="auto"/>
        <w:ind w:firstLine="960" w:firstLineChars="400"/>
        <w:rPr>
          <w:rFonts w:ascii="仿宋_GB2312" w:eastAsia="仿宋_GB2312"/>
          <w:sz w:val="24"/>
        </w:rPr>
      </w:pPr>
      <w:r>
        <w:rPr>
          <w:rFonts w:hint="eastAsia" w:ascii="仿宋_GB2312" w:eastAsia="仿宋_GB2312"/>
          <w:sz w:val="24"/>
        </w:rPr>
        <w:t xml:space="preserve">承包人（全称）：                          </w:t>
      </w:r>
    </w:p>
    <w:p>
      <w:pPr>
        <w:spacing w:line="360" w:lineRule="auto"/>
        <w:ind w:firstLine="960" w:firstLineChars="400"/>
        <w:rPr>
          <w:rFonts w:ascii="仿宋_GB2312" w:eastAsia="仿宋_GB2312"/>
          <w:sz w:val="24"/>
        </w:rPr>
      </w:pPr>
      <w:r>
        <w:rPr>
          <w:rFonts w:hint="eastAsia" w:ascii="仿宋_GB2312" w:eastAsia="仿宋_GB2312"/>
          <w:sz w:val="24"/>
        </w:rPr>
        <w:t>发包人和承包人根据《中华人民共和国建筑法》和《建设工程质量管理条例》，经协商一致就  （工程全称）签订工程质量保修书。</w:t>
      </w:r>
    </w:p>
    <w:p>
      <w:pPr>
        <w:spacing w:line="360" w:lineRule="auto"/>
        <w:ind w:firstLine="960" w:firstLineChars="400"/>
        <w:rPr>
          <w:rFonts w:ascii="仿宋_GB2312" w:eastAsia="仿宋_GB2312"/>
          <w:sz w:val="24"/>
        </w:rPr>
      </w:pPr>
      <w:r>
        <w:rPr>
          <w:rFonts w:hint="eastAsia" w:ascii="仿宋_GB2312" w:eastAsia="仿宋_GB2312"/>
          <w:sz w:val="24"/>
        </w:rPr>
        <w:t>　一、工程质量保修范围和内容</w:t>
      </w:r>
    </w:p>
    <w:p>
      <w:pPr>
        <w:spacing w:line="360" w:lineRule="auto"/>
        <w:ind w:firstLine="960" w:firstLineChars="400"/>
        <w:rPr>
          <w:rFonts w:ascii="仿宋_GB2312" w:eastAsia="仿宋_GB2312"/>
          <w:sz w:val="24"/>
        </w:rPr>
      </w:pPr>
      <w:r>
        <w:rPr>
          <w:rFonts w:hint="eastAsia" w:ascii="仿宋_GB2312" w:eastAsia="仿宋_GB2312"/>
          <w:sz w:val="24"/>
        </w:rPr>
        <w:t>承包人在质量保修期内，按照有关法律规定和合同约定，承担工程质量保修责任。</w:t>
      </w:r>
    </w:p>
    <w:p>
      <w:pPr>
        <w:spacing w:line="360" w:lineRule="auto"/>
        <w:ind w:firstLine="960" w:firstLineChars="400"/>
        <w:rPr>
          <w:rFonts w:ascii="仿宋_GB2312" w:eastAsia="仿宋_GB2312"/>
          <w:sz w:val="24"/>
        </w:rPr>
      </w:pPr>
      <w:r>
        <w:rPr>
          <w:rFonts w:hint="eastAsia" w:ascii="仿宋_GB2312" w:eastAsia="仿宋_GB2312"/>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960" w:firstLineChars="400"/>
        <w:rPr>
          <w:rFonts w:ascii="仿宋_GB2312" w:eastAsia="仿宋_GB2312"/>
          <w:sz w:val="24"/>
        </w:rPr>
      </w:pPr>
      <w:r>
        <w:rPr>
          <w:rFonts w:hint="eastAsia" w:ascii="仿宋_GB2312" w:eastAsia="仿宋_GB2312"/>
          <w:sz w:val="24"/>
        </w:rPr>
        <w:t xml:space="preserve">本次工程所涉及的所有内容           。  </w:t>
      </w:r>
    </w:p>
    <w:p>
      <w:pPr>
        <w:spacing w:line="360" w:lineRule="auto"/>
        <w:ind w:firstLine="960" w:firstLineChars="400"/>
        <w:rPr>
          <w:rFonts w:ascii="仿宋_GB2312" w:eastAsia="仿宋_GB2312"/>
          <w:sz w:val="24"/>
        </w:rPr>
      </w:pPr>
      <w:r>
        <w:rPr>
          <w:rFonts w:hint="eastAsia" w:ascii="仿宋_GB2312" w:eastAsia="仿宋_GB2312"/>
          <w:sz w:val="24"/>
        </w:rPr>
        <w:t>二、质量保修期</w:t>
      </w:r>
    </w:p>
    <w:p>
      <w:pPr>
        <w:spacing w:line="360" w:lineRule="auto"/>
        <w:ind w:firstLine="960" w:firstLineChars="400"/>
        <w:rPr>
          <w:rFonts w:ascii="仿宋_GB2312" w:eastAsia="仿宋_GB2312"/>
          <w:sz w:val="24"/>
        </w:rPr>
      </w:pPr>
      <w:r>
        <w:rPr>
          <w:rFonts w:hint="eastAsia" w:ascii="仿宋_GB2312" w:eastAsia="仿宋_GB2312"/>
          <w:sz w:val="24"/>
        </w:rPr>
        <w:t>根据《建设工程质量管理条例》及有关规定，工程的质量保修期如下：</w:t>
      </w:r>
    </w:p>
    <w:p>
      <w:pPr>
        <w:spacing w:line="360" w:lineRule="auto"/>
        <w:ind w:firstLine="960" w:firstLineChars="400"/>
        <w:rPr>
          <w:rFonts w:ascii="仿宋_GB2312" w:eastAsia="仿宋_GB2312"/>
          <w:sz w:val="24"/>
        </w:rPr>
      </w:pPr>
      <w:r>
        <w:rPr>
          <w:rFonts w:hint="eastAsia" w:ascii="仿宋_GB2312" w:eastAsia="仿宋_GB2312"/>
          <w:sz w:val="24"/>
        </w:rPr>
        <w:t>1．</w:t>
      </w:r>
      <w:r>
        <w:rPr>
          <w:rFonts w:hint="eastAsia" w:ascii="仿宋_GB2312" w:eastAsia="仿宋_GB2312"/>
          <w:sz w:val="24"/>
        </w:rPr>
        <w:tab/>
      </w:r>
      <w:r>
        <w:rPr>
          <w:rFonts w:hint="eastAsia" w:ascii="仿宋_GB2312" w:eastAsia="仿宋_GB2312"/>
          <w:sz w:val="24"/>
        </w:rPr>
        <w:t>基础设施工程、房屋建筑的地基基础工程和主体结构工程，为设计文件规定的工程合理使用年限；</w:t>
      </w:r>
    </w:p>
    <w:p>
      <w:pPr>
        <w:spacing w:line="360" w:lineRule="auto"/>
        <w:ind w:firstLine="960" w:firstLineChars="400"/>
        <w:rPr>
          <w:rFonts w:ascii="仿宋_GB2312" w:eastAsia="仿宋_GB2312"/>
          <w:sz w:val="24"/>
        </w:rPr>
      </w:pPr>
      <w:r>
        <w:rPr>
          <w:rFonts w:hint="eastAsia" w:ascii="仿宋_GB2312" w:eastAsia="仿宋_GB2312"/>
          <w:sz w:val="24"/>
        </w:rPr>
        <w:t>2．</w:t>
      </w:r>
      <w:r>
        <w:rPr>
          <w:rFonts w:hint="eastAsia" w:ascii="仿宋_GB2312" w:eastAsia="仿宋_GB2312"/>
          <w:sz w:val="24"/>
        </w:rPr>
        <w:tab/>
      </w:r>
      <w:r>
        <w:rPr>
          <w:rFonts w:hint="eastAsia" w:ascii="仿宋_GB2312" w:eastAsia="仿宋_GB2312"/>
          <w:sz w:val="24"/>
        </w:rPr>
        <w:t>屋面防水工程、有防水要求的卫生间、房间和外墙面的防渗为    5    年；</w:t>
      </w:r>
    </w:p>
    <w:p>
      <w:pPr>
        <w:spacing w:line="360" w:lineRule="auto"/>
        <w:ind w:firstLine="960" w:firstLineChars="400"/>
        <w:rPr>
          <w:rFonts w:ascii="仿宋_GB2312" w:eastAsia="仿宋_GB2312"/>
          <w:sz w:val="24"/>
        </w:rPr>
      </w:pPr>
      <w:r>
        <w:rPr>
          <w:rFonts w:hint="eastAsia" w:ascii="仿宋_GB2312" w:eastAsia="仿宋_GB2312"/>
          <w:sz w:val="24"/>
        </w:rPr>
        <w:t>3．</w:t>
      </w:r>
      <w:r>
        <w:rPr>
          <w:rFonts w:hint="eastAsia" w:ascii="仿宋_GB2312" w:eastAsia="仿宋_GB2312"/>
          <w:sz w:val="24"/>
        </w:rPr>
        <w:tab/>
      </w:r>
      <w:r>
        <w:rPr>
          <w:rFonts w:hint="eastAsia" w:ascii="仿宋_GB2312" w:eastAsia="仿宋_GB2312"/>
          <w:sz w:val="24"/>
        </w:rPr>
        <w:t>装修工程为     2    年；</w:t>
      </w:r>
    </w:p>
    <w:p>
      <w:pPr>
        <w:spacing w:line="360" w:lineRule="auto"/>
        <w:ind w:firstLine="960" w:firstLineChars="400"/>
        <w:rPr>
          <w:rFonts w:ascii="仿宋_GB2312" w:eastAsia="仿宋_GB2312"/>
          <w:sz w:val="24"/>
        </w:rPr>
      </w:pPr>
      <w:r>
        <w:rPr>
          <w:rFonts w:hint="eastAsia" w:ascii="仿宋_GB2312" w:eastAsia="仿宋_GB2312"/>
          <w:sz w:val="24"/>
        </w:rPr>
        <w:t>4．</w:t>
      </w:r>
      <w:r>
        <w:rPr>
          <w:rFonts w:hint="eastAsia" w:ascii="仿宋_GB2312" w:eastAsia="仿宋_GB2312"/>
          <w:sz w:val="24"/>
        </w:rPr>
        <w:tab/>
      </w:r>
      <w:r>
        <w:rPr>
          <w:rFonts w:hint="eastAsia" w:ascii="仿宋_GB2312" w:eastAsia="仿宋_GB2312"/>
          <w:sz w:val="24"/>
        </w:rPr>
        <w:t>电气管线、给排水管道、设备安装工程为     2    年；</w:t>
      </w:r>
    </w:p>
    <w:p>
      <w:pPr>
        <w:spacing w:line="360" w:lineRule="auto"/>
        <w:ind w:firstLine="960" w:firstLineChars="400"/>
        <w:rPr>
          <w:rFonts w:ascii="仿宋_GB2312" w:eastAsia="仿宋_GB2312"/>
          <w:sz w:val="24"/>
        </w:rPr>
      </w:pPr>
      <w:r>
        <w:rPr>
          <w:rFonts w:hint="eastAsia" w:ascii="仿宋_GB2312" w:eastAsia="仿宋_GB2312"/>
          <w:sz w:val="24"/>
        </w:rPr>
        <w:t>5．</w:t>
      </w:r>
      <w:r>
        <w:rPr>
          <w:rFonts w:hint="eastAsia" w:ascii="仿宋_GB2312" w:eastAsia="仿宋_GB2312"/>
          <w:sz w:val="24"/>
        </w:rPr>
        <w:tab/>
      </w:r>
      <w:r>
        <w:rPr>
          <w:rFonts w:hint="eastAsia" w:ascii="仿宋_GB2312" w:eastAsia="仿宋_GB2312"/>
          <w:sz w:val="24"/>
        </w:rPr>
        <w:t>供热与供冷系统为     2   个采暖期、供冷期；</w:t>
      </w:r>
    </w:p>
    <w:p>
      <w:pPr>
        <w:spacing w:line="360" w:lineRule="auto"/>
        <w:ind w:firstLine="960" w:firstLineChars="400"/>
        <w:rPr>
          <w:rFonts w:ascii="仿宋_GB2312" w:eastAsia="仿宋_GB2312"/>
          <w:sz w:val="24"/>
        </w:rPr>
      </w:pPr>
      <w:r>
        <w:rPr>
          <w:rFonts w:hint="eastAsia" w:ascii="仿宋_GB2312" w:eastAsia="仿宋_GB2312"/>
          <w:sz w:val="24"/>
        </w:rPr>
        <w:t>6．</w:t>
      </w:r>
      <w:r>
        <w:rPr>
          <w:rFonts w:hint="eastAsia" w:ascii="仿宋_GB2312" w:eastAsia="仿宋_GB2312"/>
          <w:sz w:val="24"/>
        </w:rPr>
        <w:tab/>
      </w:r>
      <w:r>
        <w:rPr>
          <w:rFonts w:hint="eastAsia" w:ascii="仿宋_GB2312" w:eastAsia="仿宋_GB2312"/>
          <w:sz w:val="24"/>
        </w:rPr>
        <w:t>住宅小区内的给排水设施、道路等配套工程为    2     年；</w:t>
      </w:r>
    </w:p>
    <w:p>
      <w:pPr>
        <w:spacing w:line="360" w:lineRule="auto"/>
        <w:ind w:firstLine="960" w:firstLineChars="400"/>
        <w:rPr>
          <w:rFonts w:ascii="仿宋_GB2312" w:eastAsia="仿宋_GB2312"/>
          <w:sz w:val="24"/>
        </w:rPr>
      </w:pPr>
      <w:r>
        <w:rPr>
          <w:rFonts w:hint="eastAsia" w:ascii="仿宋_GB2312" w:eastAsia="仿宋_GB2312"/>
          <w:sz w:val="24"/>
        </w:rPr>
        <w:t>7．</w:t>
      </w:r>
      <w:r>
        <w:rPr>
          <w:rFonts w:hint="eastAsia" w:ascii="仿宋_GB2312" w:eastAsia="仿宋_GB2312"/>
          <w:sz w:val="24"/>
        </w:rPr>
        <w:tab/>
      </w:r>
      <w:r>
        <w:rPr>
          <w:rFonts w:hint="eastAsia" w:ascii="仿宋_GB2312" w:eastAsia="仿宋_GB2312"/>
          <w:sz w:val="24"/>
        </w:rPr>
        <w:t>其他项目保修期限约定如下：    2     年。</w:t>
      </w:r>
    </w:p>
    <w:p>
      <w:pPr>
        <w:spacing w:line="360" w:lineRule="auto"/>
        <w:ind w:firstLine="960" w:firstLineChars="400"/>
        <w:rPr>
          <w:rFonts w:ascii="仿宋_GB2312" w:eastAsia="仿宋_GB2312"/>
          <w:sz w:val="24"/>
        </w:rPr>
      </w:pPr>
      <w:r>
        <w:rPr>
          <w:rFonts w:hint="eastAsia" w:ascii="仿宋_GB2312" w:eastAsia="仿宋_GB2312"/>
          <w:sz w:val="24"/>
        </w:rPr>
        <w:t>质量保修期自工程竣工验收合格之日起计算。</w:t>
      </w:r>
    </w:p>
    <w:p>
      <w:pPr>
        <w:spacing w:line="360" w:lineRule="auto"/>
        <w:ind w:firstLine="960" w:firstLineChars="400"/>
        <w:rPr>
          <w:rFonts w:ascii="仿宋_GB2312" w:eastAsia="仿宋_GB2312"/>
          <w:sz w:val="24"/>
        </w:rPr>
      </w:pPr>
      <w:r>
        <w:rPr>
          <w:rFonts w:hint="eastAsia" w:ascii="仿宋_GB2312" w:eastAsia="仿宋_GB2312"/>
          <w:sz w:val="24"/>
        </w:rPr>
        <w:t>三、缺陷责任期</w:t>
      </w:r>
    </w:p>
    <w:p>
      <w:pPr>
        <w:spacing w:line="360" w:lineRule="auto"/>
        <w:ind w:firstLine="960" w:firstLineChars="400"/>
        <w:rPr>
          <w:rFonts w:ascii="仿宋_GB2312" w:eastAsia="仿宋_GB2312"/>
          <w:sz w:val="24"/>
        </w:rPr>
      </w:pPr>
      <w:r>
        <w:rPr>
          <w:rFonts w:hint="eastAsia" w:ascii="仿宋_GB2312" w:eastAsia="仿宋_GB2312"/>
          <w:sz w:val="24"/>
        </w:rPr>
        <w:t>工程缺陷责任期为24个月，缺陷责任期自工程竣工验收合格之日起计算。单位工程先于全部工程进行验收，单位工程缺陷责任期自单位工程验收合格之日起算。</w:t>
      </w:r>
    </w:p>
    <w:p>
      <w:pPr>
        <w:spacing w:line="360" w:lineRule="auto"/>
        <w:ind w:firstLine="960" w:firstLineChars="400"/>
        <w:rPr>
          <w:rFonts w:ascii="仿宋_GB2312" w:eastAsia="仿宋_GB2312"/>
          <w:sz w:val="24"/>
        </w:rPr>
      </w:pPr>
      <w:r>
        <w:rPr>
          <w:rFonts w:hint="eastAsia" w:ascii="仿宋_GB2312" w:eastAsia="仿宋_GB2312"/>
          <w:sz w:val="24"/>
        </w:rPr>
        <w:t>缺陷责任期届满后，缺陷责任期届满后，经发包人确认核实，承包人不存在违约情形以及质量保修不存在问题后15天内无息返还质保金。</w:t>
      </w:r>
    </w:p>
    <w:p>
      <w:pPr>
        <w:spacing w:line="360" w:lineRule="auto"/>
        <w:ind w:firstLine="960" w:firstLineChars="400"/>
        <w:rPr>
          <w:rFonts w:ascii="仿宋_GB2312" w:eastAsia="仿宋_GB2312"/>
          <w:sz w:val="24"/>
        </w:rPr>
      </w:pPr>
      <w:r>
        <w:rPr>
          <w:rFonts w:hint="eastAsia" w:ascii="仿宋_GB2312" w:eastAsia="仿宋_GB2312"/>
          <w:sz w:val="24"/>
        </w:rPr>
        <w:t>四、质量保修责任</w:t>
      </w:r>
    </w:p>
    <w:p>
      <w:pPr>
        <w:spacing w:line="360" w:lineRule="auto"/>
        <w:ind w:firstLine="960" w:firstLineChars="400"/>
        <w:rPr>
          <w:rFonts w:ascii="仿宋_GB2312" w:eastAsia="仿宋_GB2312"/>
          <w:sz w:val="24"/>
        </w:rPr>
      </w:pPr>
      <w:r>
        <w:rPr>
          <w:rFonts w:hint="eastAsia" w:ascii="仿宋_GB2312" w:eastAsia="仿宋_GB2312"/>
          <w:sz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auto"/>
        <w:ind w:firstLine="960" w:firstLineChars="400"/>
        <w:rPr>
          <w:rFonts w:ascii="仿宋_GB2312" w:eastAsia="仿宋_GB2312"/>
          <w:sz w:val="24"/>
        </w:rPr>
      </w:pPr>
      <w:r>
        <w:rPr>
          <w:rFonts w:hint="eastAsia" w:ascii="仿宋_GB2312" w:eastAsia="仿宋_GB2312"/>
          <w:sz w:val="24"/>
        </w:rPr>
        <w:t>2．发生紧急事故需抢修的，承包人在接到事故通知后，应当立即到达事故现场进行持续抢修直至修复。</w:t>
      </w:r>
    </w:p>
    <w:p>
      <w:pPr>
        <w:spacing w:line="360" w:lineRule="auto"/>
        <w:ind w:firstLine="960" w:firstLineChars="400"/>
        <w:rPr>
          <w:rFonts w:ascii="仿宋_GB2312" w:eastAsia="仿宋_GB2312"/>
          <w:sz w:val="24"/>
        </w:rPr>
      </w:pPr>
      <w:r>
        <w:rPr>
          <w:rFonts w:hint="eastAsia" w:ascii="仿宋_GB2312" w:eastAsia="仿宋_GB2312"/>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960" w:firstLineChars="400"/>
        <w:rPr>
          <w:rFonts w:ascii="仿宋_GB2312" w:eastAsia="仿宋_GB2312"/>
          <w:sz w:val="24"/>
        </w:rPr>
      </w:pPr>
      <w:r>
        <w:rPr>
          <w:rFonts w:hint="eastAsia" w:ascii="仿宋_GB2312" w:eastAsia="仿宋_GB2312"/>
          <w:sz w:val="24"/>
        </w:rPr>
        <w:t>4．质量保修完成后，由发包人组织验收。验收不合格的，发包人有权自行委托第三方修理，全部费用由承包人承担，由发包人与第三方确认后直接从质保金中扣除。</w:t>
      </w:r>
    </w:p>
    <w:p>
      <w:pPr>
        <w:spacing w:line="360" w:lineRule="auto"/>
        <w:ind w:firstLine="960" w:firstLineChars="400"/>
        <w:rPr>
          <w:rFonts w:ascii="仿宋_GB2312" w:eastAsia="仿宋_GB2312"/>
          <w:sz w:val="24"/>
        </w:rPr>
      </w:pPr>
      <w:r>
        <w:rPr>
          <w:rFonts w:hint="eastAsia" w:ascii="仿宋_GB2312" w:eastAsia="仿宋_GB2312"/>
          <w:sz w:val="24"/>
        </w:rPr>
        <w:t>五、保修费用</w:t>
      </w:r>
    </w:p>
    <w:p>
      <w:pPr>
        <w:spacing w:line="360" w:lineRule="auto"/>
        <w:ind w:firstLine="960" w:firstLineChars="400"/>
        <w:rPr>
          <w:rFonts w:ascii="仿宋_GB2312" w:eastAsia="仿宋_GB2312"/>
          <w:sz w:val="24"/>
        </w:rPr>
      </w:pPr>
      <w:r>
        <w:rPr>
          <w:rFonts w:hint="eastAsia" w:ascii="仿宋_GB2312" w:eastAsia="仿宋_GB2312"/>
          <w:sz w:val="24"/>
        </w:rPr>
        <w:t>保修费用由造成质量缺陷的责任方承担；对责任方的确定产生疑问或争议的，依发包人委托的鉴定机构所出具的独立报告来确定。</w:t>
      </w:r>
    </w:p>
    <w:p>
      <w:pPr>
        <w:spacing w:line="360" w:lineRule="auto"/>
        <w:ind w:firstLine="960" w:firstLineChars="400"/>
        <w:rPr>
          <w:rFonts w:ascii="仿宋_GB2312" w:eastAsia="仿宋_GB2312"/>
          <w:sz w:val="24"/>
        </w:rPr>
      </w:pPr>
      <w:r>
        <w:rPr>
          <w:rFonts w:hint="eastAsia" w:ascii="仿宋_GB2312" w:eastAsia="仿宋_GB2312"/>
          <w:sz w:val="24"/>
        </w:rPr>
        <w:t xml:space="preserve">六、双方约定的其他工程质量保修事项： </w:t>
      </w:r>
    </w:p>
    <w:p>
      <w:pPr>
        <w:spacing w:line="360" w:lineRule="auto"/>
        <w:ind w:firstLine="960" w:firstLineChars="400"/>
        <w:rPr>
          <w:rFonts w:ascii="仿宋_GB2312" w:eastAsia="仿宋_GB2312"/>
          <w:sz w:val="24"/>
        </w:rPr>
      </w:pPr>
      <w:r>
        <w:rPr>
          <w:rFonts w:hint="eastAsia" w:ascii="仿宋_GB2312" w:eastAsia="仿宋_GB2312"/>
          <w:sz w:val="24"/>
        </w:rPr>
        <w:t>1、在承包人人员到达之前，发包人可采取适当的应急措施，费用由承包人承担。</w:t>
      </w:r>
    </w:p>
    <w:p>
      <w:pPr>
        <w:spacing w:line="360" w:lineRule="auto"/>
        <w:ind w:firstLine="960" w:firstLineChars="400"/>
        <w:rPr>
          <w:rFonts w:ascii="仿宋_GB2312" w:eastAsia="仿宋_GB2312"/>
          <w:sz w:val="24"/>
        </w:rPr>
      </w:pPr>
      <w:r>
        <w:rPr>
          <w:rFonts w:hint="eastAsia" w:ascii="仿宋_GB2312" w:eastAsia="仿宋_GB2312"/>
          <w:sz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auto"/>
        <w:ind w:firstLine="960" w:firstLineChars="400"/>
        <w:rPr>
          <w:rFonts w:ascii="仿宋_GB2312" w:eastAsia="仿宋_GB2312"/>
          <w:sz w:val="24"/>
        </w:rPr>
      </w:pPr>
      <w:r>
        <w:rPr>
          <w:rFonts w:hint="eastAsia" w:ascii="仿宋_GB2312" w:eastAsia="仿宋_GB2312"/>
          <w:sz w:val="24"/>
        </w:rPr>
        <w:t>a．紧急抢修事故时，为避免损失进一步扩大；</w:t>
      </w:r>
    </w:p>
    <w:p>
      <w:pPr>
        <w:spacing w:line="360" w:lineRule="auto"/>
        <w:ind w:firstLine="960" w:firstLineChars="400"/>
        <w:rPr>
          <w:rFonts w:ascii="仿宋_GB2312" w:eastAsia="仿宋_GB2312"/>
          <w:sz w:val="24"/>
        </w:rPr>
      </w:pPr>
      <w:r>
        <w:rPr>
          <w:rFonts w:hint="eastAsia" w:ascii="仿宋_GB2312" w:eastAsia="仿宋_GB2312"/>
          <w:sz w:val="24"/>
        </w:rPr>
        <w:t>b．直接影响到工程正常运行或危害人身财产及财产安全时；</w:t>
      </w:r>
    </w:p>
    <w:p>
      <w:pPr>
        <w:spacing w:line="360" w:lineRule="auto"/>
        <w:ind w:firstLine="960" w:firstLineChars="400"/>
        <w:rPr>
          <w:rFonts w:ascii="仿宋_GB2312" w:eastAsia="仿宋_GB2312"/>
          <w:sz w:val="24"/>
        </w:rPr>
      </w:pPr>
      <w:r>
        <w:rPr>
          <w:rFonts w:hint="eastAsia" w:ascii="仿宋_GB2312" w:eastAsia="仿宋_GB2312"/>
          <w:sz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auto"/>
        <w:ind w:firstLine="960" w:firstLineChars="400"/>
        <w:rPr>
          <w:rFonts w:ascii="仿宋_GB2312" w:eastAsia="仿宋_GB2312"/>
          <w:sz w:val="24"/>
        </w:rPr>
      </w:pPr>
      <w:r>
        <w:rPr>
          <w:rFonts w:hint="eastAsia" w:ascii="仿宋_GB2312" w:eastAsia="仿宋_GB2312"/>
          <w:sz w:val="24"/>
        </w:rPr>
        <w:t>4、因工程质量问题发生工程维修费用或对第三人赔偿损失的，发包人通知承包人应承担的费用或损失金额，承包人应于收到通知后7日内支付通知书中确定的金额。</w:t>
      </w:r>
    </w:p>
    <w:p>
      <w:pPr>
        <w:spacing w:line="360" w:lineRule="auto"/>
        <w:ind w:firstLine="960" w:firstLineChars="400"/>
        <w:rPr>
          <w:rFonts w:ascii="仿宋_GB2312" w:eastAsia="仿宋_GB2312"/>
          <w:sz w:val="24"/>
        </w:rPr>
      </w:pPr>
      <w:r>
        <w:rPr>
          <w:rFonts w:hint="eastAsia" w:ascii="仿宋_GB2312" w:eastAsia="仿宋_GB2312"/>
          <w:sz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auto"/>
        <w:ind w:firstLine="960" w:firstLineChars="400"/>
        <w:rPr>
          <w:rFonts w:ascii="仿宋_GB2312" w:eastAsia="仿宋_GB2312"/>
          <w:sz w:val="24"/>
        </w:rPr>
      </w:pPr>
      <w:r>
        <w:rPr>
          <w:rFonts w:hint="eastAsia" w:ascii="仿宋_GB2312" w:eastAsia="仿宋_GB2312"/>
          <w:sz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auto"/>
        <w:ind w:firstLine="960" w:firstLineChars="400"/>
        <w:rPr>
          <w:rFonts w:ascii="仿宋_GB2312" w:eastAsia="仿宋_GB2312"/>
          <w:sz w:val="24"/>
        </w:rPr>
      </w:pPr>
      <w:r>
        <w:rPr>
          <w:rFonts w:hint="eastAsia" w:ascii="仿宋_GB2312" w:eastAsia="仿宋_GB2312"/>
          <w:sz w:val="24"/>
        </w:rPr>
        <w:t>6、工程质量保修书由发包人、承包人在工程竣工验收前共同盖章，作为本施工合同附件，其有效期限至质保期届满且发包人书面确认承包人完成全部保修工作止。</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 xml:space="preserve">发包人(公章)：                     承包人(公章)：           </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rPr>
          <w:rFonts w:ascii="仿宋_GB2312" w:eastAsia="仿宋_GB2312"/>
          <w:sz w:val="24"/>
        </w:rPr>
      </w:pPr>
      <w:r>
        <w:rPr>
          <w:rFonts w:hint="eastAsia" w:ascii="仿宋_GB2312" w:eastAsia="仿宋_GB2312"/>
          <w:sz w:val="24"/>
        </w:rPr>
        <w:t xml:space="preserve">附件3： </w:t>
      </w:r>
    </w:p>
    <w:p>
      <w:pPr>
        <w:spacing w:line="360" w:lineRule="auto"/>
        <w:jc w:val="center"/>
        <w:rPr>
          <w:rFonts w:ascii="仿宋_GB2312" w:eastAsia="仿宋_GB2312"/>
          <w:sz w:val="24"/>
        </w:rPr>
      </w:pPr>
      <w:r>
        <w:rPr>
          <w:rFonts w:hint="eastAsia" w:ascii="仿宋_GB2312" w:eastAsia="仿宋_GB2312"/>
          <w:sz w:val="24"/>
        </w:rPr>
        <w:t>保密承诺书</w:t>
      </w:r>
    </w:p>
    <w:p>
      <w:pPr>
        <w:spacing w:line="360" w:lineRule="auto"/>
        <w:ind w:firstLine="960" w:firstLineChars="400"/>
        <w:rPr>
          <w:rFonts w:ascii="仿宋_GB2312" w:eastAsia="仿宋_GB2312"/>
          <w:sz w:val="24"/>
        </w:rPr>
      </w:pPr>
      <w:r>
        <w:rPr>
          <w:rFonts w:hint="eastAsia" w:ascii="仿宋_GB2312" w:eastAsia="仿宋_GB2312"/>
          <w:sz w:val="24"/>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spacing w:line="360" w:lineRule="auto"/>
        <w:ind w:firstLine="960" w:firstLineChars="400"/>
        <w:rPr>
          <w:rFonts w:ascii="仿宋_GB2312" w:eastAsia="仿宋_GB2312"/>
          <w:sz w:val="24"/>
        </w:rPr>
      </w:pPr>
      <w:r>
        <w:rPr>
          <w:rFonts w:hint="eastAsia" w:ascii="仿宋_GB2312" w:eastAsia="仿宋_GB2312"/>
          <w:sz w:val="24"/>
        </w:rPr>
        <w:t>1.商业秘密</w:t>
      </w:r>
    </w:p>
    <w:p>
      <w:pPr>
        <w:spacing w:line="360" w:lineRule="auto"/>
        <w:ind w:firstLine="960" w:firstLineChars="400"/>
        <w:rPr>
          <w:rFonts w:ascii="仿宋_GB2312" w:eastAsia="仿宋_GB2312"/>
          <w:sz w:val="24"/>
        </w:rPr>
      </w:pPr>
      <w:r>
        <w:rPr>
          <w:rFonts w:hint="eastAsia" w:ascii="仿宋_GB2312" w:eastAsia="仿宋_GB2312"/>
          <w:sz w:val="24"/>
        </w:rPr>
        <w:t>1.1商业秘密是指机场公司（包括机场公司关联公司）一切专有、不对外公开的资料和信息。包括但不限于以下方面：</w:t>
      </w:r>
    </w:p>
    <w:p>
      <w:pPr>
        <w:spacing w:line="360" w:lineRule="auto"/>
        <w:ind w:firstLine="960" w:firstLineChars="400"/>
        <w:rPr>
          <w:rFonts w:ascii="仿宋_GB2312" w:eastAsia="仿宋_GB2312"/>
          <w:sz w:val="24"/>
        </w:rPr>
      </w:pPr>
      <w:r>
        <w:rPr>
          <w:rFonts w:hint="eastAsia" w:ascii="仿宋_GB2312" w:eastAsia="仿宋_GB2312"/>
          <w:sz w:val="24"/>
        </w:rPr>
        <w:t>（1）经营信息（发展规划、运营状况、客户资源、货源情报、投融资计划、开发计划、标书等）；</w:t>
      </w:r>
    </w:p>
    <w:p>
      <w:pPr>
        <w:spacing w:line="360" w:lineRule="auto"/>
        <w:ind w:firstLine="960" w:firstLineChars="400"/>
        <w:rPr>
          <w:rFonts w:ascii="仿宋_GB2312" w:eastAsia="仿宋_GB2312"/>
          <w:sz w:val="24"/>
        </w:rPr>
      </w:pPr>
      <w:r>
        <w:rPr>
          <w:rFonts w:hint="eastAsia" w:ascii="仿宋_GB2312" w:eastAsia="仿宋_GB2312"/>
          <w:sz w:val="24"/>
        </w:rPr>
        <w:t>（2）管理信息（管理方法、管理制度、员工管理、合同管理、纠纷管理等）；</w:t>
      </w:r>
    </w:p>
    <w:p>
      <w:pPr>
        <w:spacing w:line="360" w:lineRule="auto"/>
        <w:ind w:firstLine="960" w:firstLineChars="400"/>
        <w:rPr>
          <w:rFonts w:ascii="仿宋_GB2312" w:eastAsia="仿宋_GB2312"/>
          <w:sz w:val="24"/>
        </w:rPr>
      </w:pPr>
      <w:r>
        <w:rPr>
          <w:rFonts w:hint="eastAsia" w:ascii="仿宋_GB2312" w:eastAsia="仿宋_GB2312"/>
          <w:sz w:val="24"/>
        </w:rPr>
        <w:t>（3）产品及技术信息（设计及图纸、样品及服务、技术方案、质量标准、技术标准、计算机程序等）；</w:t>
      </w:r>
    </w:p>
    <w:p>
      <w:pPr>
        <w:spacing w:line="360" w:lineRule="auto"/>
        <w:ind w:firstLine="960" w:firstLineChars="400"/>
        <w:rPr>
          <w:rFonts w:ascii="仿宋_GB2312" w:eastAsia="仿宋_GB2312"/>
          <w:sz w:val="24"/>
        </w:rPr>
      </w:pPr>
      <w:r>
        <w:rPr>
          <w:rFonts w:hint="eastAsia" w:ascii="仿宋_GB2312" w:eastAsia="仿宋_GB2312"/>
          <w:sz w:val="24"/>
        </w:rPr>
        <w:t>（4）财务信息（财务收支、固定资产、流动资金、成本核算等）；</w:t>
      </w:r>
    </w:p>
    <w:p>
      <w:pPr>
        <w:spacing w:line="360" w:lineRule="auto"/>
        <w:ind w:firstLine="960" w:firstLineChars="400"/>
        <w:rPr>
          <w:rFonts w:ascii="仿宋_GB2312" w:eastAsia="仿宋_GB2312"/>
          <w:sz w:val="24"/>
        </w:rPr>
      </w:pPr>
      <w:r>
        <w:rPr>
          <w:rFonts w:hint="eastAsia" w:ascii="仿宋_GB2312" w:eastAsia="仿宋_GB2312"/>
          <w:sz w:val="24"/>
        </w:rPr>
        <w:t>（5）我方单独或机场公司（包括机场公司关联公司）和我方共同为机场公司开发、设计、生产的产品、资料及相关信息；</w:t>
      </w:r>
    </w:p>
    <w:p>
      <w:pPr>
        <w:spacing w:line="360" w:lineRule="auto"/>
        <w:ind w:firstLine="960" w:firstLineChars="400"/>
        <w:rPr>
          <w:rFonts w:ascii="仿宋_GB2312" w:eastAsia="仿宋_GB2312"/>
          <w:sz w:val="24"/>
        </w:rPr>
      </w:pPr>
      <w:r>
        <w:rPr>
          <w:rFonts w:hint="eastAsia" w:ascii="仿宋_GB2312" w:eastAsia="仿宋_GB2312"/>
          <w:sz w:val="24"/>
        </w:rPr>
        <w:t>（6）其他机场公司未对外公开的有关营运、计划、航班数据、标准、开发、生产、经营、质量管理控制和租赁的资料和数据等信息以及对供应商的管理文件。</w:t>
      </w:r>
    </w:p>
    <w:p>
      <w:pPr>
        <w:spacing w:line="360" w:lineRule="auto"/>
        <w:ind w:firstLine="960" w:firstLineChars="400"/>
        <w:rPr>
          <w:rFonts w:ascii="仿宋_GB2312" w:eastAsia="仿宋_GB2312"/>
          <w:sz w:val="24"/>
        </w:rPr>
      </w:pPr>
      <w:r>
        <w:rPr>
          <w:rFonts w:hint="eastAsia" w:ascii="仿宋_GB2312" w:eastAsia="仿宋_GB2312"/>
          <w:sz w:val="24"/>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auto"/>
        <w:ind w:firstLine="960" w:firstLineChars="400"/>
        <w:rPr>
          <w:rFonts w:ascii="仿宋_GB2312" w:eastAsia="仿宋_GB2312"/>
          <w:sz w:val="24"/>
        </w:rPr>
      </w:pPr>
      <w:r>
        <w:rPr>
          <w:rFonts w:hint="eastAsia" w:ascii="仿宋_GB2312" w:eastAsia="仿宋_GB2312"/>
          <w:sz w:val="24"/>
        </w:rPr>
        <w:t>1.3、对于上述提及的商业秘密，不能仅因为公开发表的文章或资讯中包含其内容，就认为是可对外公开的特殊情况。</w:t>
      </w:r>
    </w:p>
    <w:p>
      <w:pPr>
        <w:spacing w:line="360" w:lineRule="auto"/>
        <w:ind w:firstLine="960" w:firstLineChars="400"/>
        <w:rPr>
          <w:rFonts w:ascii="仿宋_GB2312" w:eastAsia="仿宋_GB2312"/>
          <w:sz w:val="24"/>
        </w:rPr>
      </w:pPr>
      <w:r>
        <w:rPr>
          <w:rFonts w:hint="eastAsia" w:ascii="仿宋_GB2312" w:eastAsia="仿宋_GB2312"/>
          <w:sz w:val="24"/>
        </w:rPr>
        <w:t>1.4、以下资料不属于本承诺所指的商业秘密：</w:t>
      </w:r>
    </w:p>
    <w:p>
      <w:pPr>
        <w:spacing w:line="360" w:lineRule="auto"/>
        <w:ind w:firstLine="960" w:firstLineChars="400"/>
        <w:rPr>
          <w:rFonts w:ascii="仿宋_GB2312" w:eastAsia="仿宋_GB2312"/>
          <w:sz w:val="24"/>
        </w:rPr>
      </w:pPr>
      <w:r>
        <w:rPr>
          <w:rFonts w:hint="eastAsia" w:ascii="仿宋_GB2312" w:eastAsia="仿宋_GB2312"/>
          <w:sz w:val="24"/>
        </w:rPr>
        <w:t>（1）我方从机场公司拟获悉之前已持有的我方无需承担保密义务的机场公司有关资料(但通过其它违约或侵权行为而获得的资料除外)；</w:t>
      </w:r>
    </w:p>
    <w:p>
      <w:pPr>
        <w:spacing w:line="360" w:lineRule="auto"/>
        <w:ind w:firstLine="960" w:firstLineChars="400"/>
        <w:rPr>
          <w:rFonts w:ascii="仿宋_GB2312" w:eastAsia="仿宋_GB2312"/>
          <w:sz w:val="24"/>
        </w:rPr>
      </w:pPr>
      <w:r>
        <w:rPr>
          <w:rFonts w:hint="eastAsia" w:ascii="仿宋_GB2312" w:eastAsia="仿宋_GB2312"/>
          <w:sz w:val="24"/>
        </w:rPr>
        <w:t>（2）已经公开或已成为常识性的资料，且该等公开并非因违反本承诺所致。</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spacing w:line="360" w:lineRule="auto"/>
        <w:ind w:firstLine="960" w:firstLineChars="400"/>
        <w:rPr>
          <w:rFonts w:ascii="仿宋_GB2312" w:eastAsia="仿宋_GB2312"/>
          <w:sz w:val="24"/>
        </w:rPr>
      </w:pPr>
      <w:r>
        <w:rPr>
          <w:rFonts w:hint="eastAsia" w:ascii="仿宋_GB2312" w:eastAsia="仿宋_GB2312"/>
          <w:sz w:val="24"/>
        </w:rPr>
        <w:t>（1）披露、使用或者允许他人以不正当手段获取的商业秘密；</w:t>
      </w:r>
    </w:p>
    <w:p>
      <w:pPr>
        <w:spacing w:line="360" w:lineRule="auto"/>
        <w:ind w:firstLine="960" w:firstLineChars="400"/>
        <w:rPr>
          <w:rFonts w:ascii="仿宋_GB2312" w:eastAsia="仿宋_GB2312"/>
          <w:sz w:val="24"/>
        </w:rPr>
      </w:pPr>
      <w:r>
        <w:rPr>
          <w:rFonts w:hint="eastAsia" w:ascii="仿宋_GB2312" w:eastAsia="仿宋_GB2312"/>
          <w:sz w:val="24"/>
        </w:rPr>
        <w:t>（2）为机场公司以外的第三人窃取、刺探、收买、非法提供商业秘密。</w:t>
      </w:r>
    </w:p>
    <w:p>
      <w:pPr>
        <w:spacing w:line="360" w:lineRule="auto"/>
        <w:ind w:firstLine="960" w:firstLineChars="400"/>
        <w:rPr>
          <w:rFonts w:ascii="仿宋_GB2312" w:eastAsia="仿宋_GB2312"/>
          <w:sz w:val="24"/>
        </w:rPr>
      </w:pPr>
      <w:r>
        <w:rPr>
          <w:rFonts w:hint="eastAsia" w:ascii="仿宋_GB2312" w:eastAsia="仿宋_GB2312"/>
          <w:sz w:val="24"/>
        </w:rPr>
        <w:t>（3）在电子公告系统、聊天系统、电子邮箱、论坛等计算机网络系统上传递、转发、抄送、发布、谈论和传播商业秘密；</w:t>
      </w:r>
    </w:p>
    <w:p>
      <w:pPr>
        <w:spacing w:line="360" w:lineRule="auto"/>
        <w:ind w:firstLine="960" w:firstLineChars="400"/>
        <w:rPr>
          <w:rFonts w:ascii="仿宋_GB2312" w:eastAsia="仿宋_GB2312"/>
          <w:sz w:val="24"/>
        </w:rPr>
      </w:pPr>
      <w:r>
        <w:rPr>
          <w:rFonts w:hint="eastAsia" w:ascii="仿宋_GB2312" w:eastAsia="仿宋_GB2312"/>
          <w:sz w:val="24"/>
        </w:rPr>
        <w:t xml:space="preserve">（4）在私人交往和通信中，向亲属、朋友以及与工作无关人员泄露商业秘密，或在公共场所谈论商业秘密； </w:t>
      </w:r>
    </w:p>
    <w:p>
      <w:pPr>
        <w:spacing w:line="360" w:lineRule="auto"/>
        <w:ind w:firstLine="960" w:firstLineChars="400"/>
        <w:rPr>
          <w:rFonts w:ascii="仿宋_GB2312" w:eastAsia="仿宋_GB2312"/>
          <w:sz w:val="24"/>
        </w:rPr>
      </w:pPr>
      <w:r>
        <w:rPr>
          <w:rFonts w:hint="eastAsia" w:ascii="仿宋_GB2312" w:eastAsia="仿宋_GB2312"/>
          <w:sz w:val="24"/>
        </w:rPr>
        <w:t>（5）擅自将属于商业秘密的文件、资料和其他物品携带、传递、寄运出机场公司办公场所或国（境）外。</w:t>
      </w:r>
    </w:p>
    <w:p>
      <w:pPr>
        <w:spacing w:line="360" w:lineRule="auto"/>
        <w:ind w:firstLine="960" w:firstLineChars="400"/>
        <w:rPr>
          <w:rFonts w:ascii="仿宋_GB2312" w:eastAsia="仿宋_GB2312"/>
          <w:sz w:val="24"/>
        </w:rPr>
      </w:pPr>
      <w:r>
        <w:rPr>
          <w:rFonts w:hint="eastAsia" w:ascii="仿宋_GB2312" w:eastAsia="仿宋_GB2312"/>
          <w:sz w:val="24"/>
        </w:rPr>
        <w:t>（6）未经机场公司同意就以任何方式私自保存、截留含有机场公司商业秘密的任何形式资料、文件和物品的复印件、复制品、副本。</w:t>
      </w:r>
    </w:p>
    <w:p>
      <w:pPr>
        <w:spacing w:line="360" w:lineRule="auto"/>
        <w:ind w:firstLine="960" w:firstLineChars="400"/>
        <w:rPr>
          <w:rFonts w:ascii="仿宋_GB2312" w:eastAsia="仿宋_GB2312"/>
          <w:sz w:val="24"/>
        </w:rPr>
      </w:pPr>
      <w:r>
        <w:rPr>
          <w:rFonts w:hint="eastAsia" w:ascii="仿宋_GB2312" w:eastAsia="仿宋_GB2312"/>
          <w:sz w:val="24"/>
        </w:rPr>
        <w:t>（7）将含有机场公司商业秘密的产品、技术或其他资料、信息向第三人销售、使用或以任何方式提供。</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8、违约责任</w:t>
      </w:r>
    </w:p>
    <w:p>
      <w:pPr>
        <w:spacing w:line="360" w:lineRule="auto"/>
        <w:ind w:firstLine="960" w:firstLineChars="400"/>
        <w:rPr>
          <w:rFonts w:ascii="仿宋_GB2312" w:eastAsia="仿宋_GB2312"/>
          <w:sz w:val="24"/>
        </w:rPr>
      </w:pPr>
      <w:r>
        <w:rPr>
          <w:rFonts w:hint="eastAsia" w:ascii="仿宋_GB2312" w:eastAsia="仿宋_GB2312"/>
          <w:sz w:val="24"/>
        </w:rPr>
        <w:t>8.1因我方违反保密义务的行为造成机场公司的一切损失，我方应当全部予以赔偿。</w:t>
      </w:r>
    </w:p>
    <w:p>
      <w:pPr>
        <w:spacing w:line="360" w:lineRule="auto"/>
        <w:ind w:firstLine="960" w:firstLineChars="400"/>
        <w:rPr>
          <w:rFonts w:ascii="仿宋_GB2312" w:eastAsia="仿宋_GB2312"/>
          <w:sz w:val="24"/>
        </w:rPr>
      </w:pPr>
      <w:r>
        <w:rPr>
          <w:rFonts w:hint="eastAsia" w:ascii="仿宋_GB2312" w:eastAsia="仿宋_GB2312"/>
          <w:sz w:val="24"/>
        </w:rPr>
        <w:t>8.2如我方违反本承诺书下保密义务，应当承担违约责任，除赔偿损失外，还应依据合同向机场公司支付相应的违约金；</w:t>
      </w:r>
    </w:p>
    <w:p>
      <w:pPr>
        <w:spacing w:line="360" w:lineRule="auto"/>
        <w:ind w:firstLine="960" w:firstLineChars="400"/>
        <w:rPr>
          <w:rFonts w:ascii="仿宋_GB2312" w:eastAsia="仿宋_GB2312"/>
          <w:sz w:val="24"/>
        </w:rPr>
      </w:pPr>
      <w:r>
        <w:rPr>
          <w:rFonts w:hint="eastAsia" w:ascii="仿宋_GB2312" w:eastAsia="仿宋_GB2312"/>
          <w:sz w:val="24"/>
        </w:rPr>
        <w:t>9、本承诺书适用中华人民共和国法律，如因履行本承诺书发生争议，则双方均有权向机场公司所在地法院提起诉讼。</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 xml:space="preserve">                        供应商(盖章):</w:t>
      </w:r>
    </w:p>
    <w:p>
      <w:pPr>
        <w:spacing w:line="360" w:lineRule="auto"/>
        <w:ind w:firstLine="3720" w:firstLineChars="1550"/>
        <w:rPr>
          <w:rFonts w:ascii="仿宋_GB2312" w:eastAsia="仿宋_GB2312"/>
          <w:sz w:val="24"/>
        </w:rPr>
      </w:pPr>
      <w:r>
        <w:rPr>
          <w:rFonts w:hint="eastAsia" w:ascii="仿宋_GB2312" w:eastAsia="仿宋_GB2312"/>
          <w:sz w:val="24"/>
        </w:rPr>
        <w:t>法定代表人或授权代表：</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 xml:space="preserve">                       电话/传真：</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 xml:space="preserve">                       地址：</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3720" w:firstLineChars="1550"/>
        <w:rPr>
          <w:rFonts w:ascii="仿宋_GB2312" w:eastAsia="仿宋_GB2312"/>
          <w:sz w:val="24"/>
        </w:rPr>
      </w:pPr>
      <w:r>
        <w:rPr>
          <w:rFonts w:hint="eastAsia" w:ascii="仿宋_GB2312" w:eastAsia="仿宋_GB2312"/>
          <w:sz w:val="24"/>
        </w:rPr>
        <w:t>日期：     年   月   日</w:t>
      </w:r>
    </w:p>
    <w:p>
      <w:pPr>
        <w:adjustRightInd w:val="0"/>
        <w:snapToGrid w:val="0"/>
        <w:spacing w:line="360" w:lineRule="exact"/>
        <w:ind w:left="5355" w:hanging="5355" w:hangingChars="2550"/>
        <w:rPr>
          <w:rFonts w:ascii="宋体" w:hAnsi="宋体"/>
          <w:b/>
          <w:color w:val="000000"/>
          <w:sz w:val="22"/>
        </w:rPr>
      </w:pPr>
      <w:r>
        <w:rPr>
          <w:rFonts w:hint="eastAsia" w:ascii="宋体" w:hAnsi="宋体" w:cs="宋体"/>
        </w:rPr>
        <w:br w:type="page"/>
      </w:r>
    </w:p>
    <w:p>
      <w:pPr>
        <w:rPr>
          <w:rFonts w:ascii="宋体" w:hAnsi="宋体" w:cs="宋体"/>
          <w:bCs/>
          <w:sz w:val="22"/>
        </w:rPr>
      </w:pPr>
    </w:p>
    <w:p>
      <w:pPr>
        <w:widowControl/>
        <w:jc w:val="left"/>
        <w:rPr>
          <w:rFonts w:eastAsia="黑体" w:cs="Times New Roman"/>
          <w:b/>
          <w:bCs/>
          <w:kern w:val="0"/>
          <w:sz w:val="32"/>
          <w:szCs w:val="32"/>
        </w:rPr>
      </w:pPr>
      <w:r>
        <w:rPr>
          <w:rFonts w:hint="eastAsia" w:ascii="宋体" w:hAnsi="宋体"/>
        </w:rPr>
        <w:br w:type="page"/>
      </w:r>
    </w:p>
    <w:p>
      <w:pPr>
        <w:widowControl/>
        <w:jc w:val="left"/>
        <w:rPr>
          <w:rFonts w:eastAsia="黑体" w:cs="Times New Roman"/>
          <w:b/>
          <w:bCs/>
          <w:kern w:val="0"/>
          <w:sz w:val="32"/>
          <w:szCs w:val="32"/>
        </w:rPr>
      </w:pPr>
      <w:r>
        <w:br w:type="page"/>
      </w:r>
    </w:p>
    <w:p>
      <w:pPr>
        <w:widowControl/>
        <w:jc w:val="left"/>
        <w:rPr>
          <w:rFonts w:eastAsia="黑体" w:cs="Times New Roman"/>
          <w:b/>
          <w:bCs/>
          <w:kern w:val="0"/>
          <w:sz w:val="32"/>
          <w:szCs w:val="32"/>
        </w:rPr>
      </w:pPr>
    </w:p>
    <w:p>
      <w:pPr>
        <w:pStyle w:val="51"/>
      </w:pPr>
      <w:bookmarkStart w:id="76" w:name="_Toc448097407"/>
      <w:r>
        <w:rPr>
          <w:rFonts w:hint="eastAsia"/>
        </w:rPr>
        <w:t>第四章  参考工程量清单</w:t>
      </w:r>
      <w:bookmarkEnd w:id="76"/>
    </w:p>
    <w:p>
      <w:pPr>
        <w:widowControl/>
        <w:jc w:val="left"/>
        <w:rPr>
          <w:rFonts w:eastAsia="黑体" w:cs="Times New Roman"/>
          <w:b/>
          <w:bCs/>
          <w:kern w:val="0"/>
          <w:sz w:val="32"/>
          <w:szCs w:val="32"/>
        </w:rPr>
      </w:pPr>
      <w:r>
        <w:br w:type="page"/>
      </w:r>
    </w:p>
    <w:p>
      <w:pPr>
        <w:pStyle w:val="51"/>
        <w:numPr>
          <w:ilvl w:val="0"/>
          <w:numId w:val="7"/>
        </w:numPr>
        <w:rPr>
          <w:rFonts w:ascii="宋体" w:hAnsi="宋体" w:eastAsiaTheme="minorEastAsia" w:cstheme="minorBidi"/>
          <w:bCs w:val="0"/>
          <w:color w:val="000000"/>
          <w:kern w:val="2"/>
          <w:sz w:val="22"/>
          <w:szCs w:val="22"/>
        </w:rPr>
      </w:pPr>
      <w:bookmarkStart w:id="77" w:name="_Toc448097408"/>
      <w:r>
        <w:rPr>
          <w:rFonts w:hint="eastAsia" w:ascii="宋体" w:hAnsi="宋体" w:eastAsiaTheme="minorEastAsia" w:cstheme="minorBidi"/>
          <w:bCs w:val="0"/>
          <w:color w:val="000000"/>
          <w:kern w:val="2"/>
          <w:sz w:val="22"/>
          <w:szCs w:val="22"/>
        </w:rPr>
        <w:t xml:space="preserve"> </w:t>
      </w:r>
      <w:bookmarkEnd w:id="77"/>
      <w:r>
        <w:rPr>
          <w:rFonts w:hint="eastAsia" w:ascii="宋体" w:hAnsi="宋体" w:eastAsiaTheme="minorEastAsia" w:cstheme="minorBidi"/>
          <w:bCs w:val="0"/>
          <w:color w:val="000000"/>
          <w:kern w:val="2"/>
          <w:sz w:val="22"/>
          <w:szCs w:val="22"/>
        </w:rPr>
        <w:t>技术标准和要求</w:t>
      </w:r>
    </w:p>
    <w:p>
      <w:pPr>
        <w:rPr>
          <w:rFonts w:ascii="宋体" w:hAnsi="宋体"/>
          <w:b/>
          <w:color w:val="000000"/>
          <w:sz w:val="22"/>
        </w:rPr>
      </w:pPr>
      <w:r>
        <w:rPr>
          <w:rFonts w:hint="eastAsia" w:ascii="宋体" w:hAnsi="宋体"/>
          <w:b/>
          <w:color w:val="000000"/>
          <w:sz w:val="22"/>
        </w:rPr>
        <w:t xml:space="preserve">   一、供水站安装路灯技术要求</w:t>
      </w:r>
    </w:p>
    <w:p>
      <w:pPr>
        <w:ind w:left="663" w:hanging="663" w:hangingChars="300"/>
        <w:rPr>
          <w:rFonts w:ascii="宋体" w:hAnsi="宋体"/>
          <w:b/>
          <w:color w:val="000000"/>
          <w:sz w:val="22"/>
        </w:rPr>
      </w:pPr>
      <w:r>
        <w:rPr>
          <w:rFonts w:hint="eastAsia" w:ascii="宋体" w:hAnsi="宋体"/>
          <w:b/>
          <w:color w:val="000000"/>
          <w:sz w:val="22"/>
        </w:rPr>
        <w:t xml:space="preserve">     </w:t>
      </w:r>
    </w:p>
    <w:p>
      <w:pPr>
        <w:pStyle w:val="142"/>
        <w:numPr>
          <w:ilvl w:val="0"/>
          <w:numId w:val="8"/>
        </w:numPr>
        <w:ind w:firstLineChars="0"/>
        <w:rPr>
          <w:rFonts w:ascii="宋体" w:hAnsi="宋体"/>
          <w:b/>
          <w:color w:val="000000"/>
          <w:sz w:val="22"/>
        </w:rPr>
      </w:pPr>
      <w:r>
        <w:rPr>
          <w:rFonts w:hint="eastAsia" w:ascii="宋体" w:hAnsi="宋体"/>
          <w:b/>
          <w:color w:val="000000"/>
          <w:sz w:val="22"/>
        </w:rPr>
        <w:t>庭院灯灯杆技术要求：灯杆底盘安装尺寸为20cm*20cm.灯杆总高度为4.5---5米。杆体及材料为钢板，壁厚大于等于2毫米（为不包括镀锌及喷塑层的钢板净厚度），灯杆.灯臂.灯盘表面均应热浸锌处理后静电喷塑。镀锌层均匀，厚度不小于65微米，喷塑层厚度不小于100微米.</w:t>
      </w:r>
    </w:p>
    <w:p>
      <w:pPr>
        <w:pStyle w:val="142"/>
        <w:numPr>
          <w:ilvl w:val="0"/>
          <w:numId w:val="8"/>
        </w:numPr>
        <w:ind w:firstLineChars="0"/>
        <w:rPr>
          <w:rFonts w:ascii="宋体" w:hAnsi="宋体"/>
          <w:b/>
          <w:color w:val="000000"/>
          <w:sz w:val="22"/>
        </w:rPr>
      </w:pPr>
      <w:r>
        <w:rPr>
          <w:rFonts w:hint="eastAsia" w:ascii="宋体" w:hAnsi="宋体"/>
          <w:b/>
          <w:color w:val="000000"/>
          <w:sz w:val="22"/>
        </w:rPr>
        <w:t>灯具技术要求：灯具主体为铝合金或高纯铝压制成型，表面热浸锌处理后静电喷塑，厚度不小于65微米,喷塑层厚度不小于100微米。电器安全等级为I类，防护等级为IP65，灯具应具有专用的接地端子。灯罩的材质为钢化玻璃，透光率达到90%以上。光源为LED,寿命不低于50000小时，光源功率大于30W。</w:t>
      </w:r>
    </w:p>
    <w:p>
      <w:pPr>
        <w:pStyle w:val="142"/>
        <w:numPr>
          <w:ilvl w:val="0"/>
          <w:numId w:val="8"/>
        </w:numPr>
        <w:ind w:firstLineChars="0"/>
        <w:rPr>
          <w:rFonts w:ascii="宋体" w:hAnsi="宋体"/>
          <w:b/>
          <w:color w:val="000000"/>
          <w:sz w:val="22"/>
        </w:rPr>
      </w:pPr>
      <w:r>
        <w:rPr>
          <w:rFonts w:hint="eastAsia" w:ascii="宋体" w:hAnsi="宋体"/>
          <w:b/>
          <w:color w:val="000000"/>
          <w:sz w:val="22"/>
        </w:rPr>
        <w:t>庭院灯整体产品应符合国家现行产品标准，具有国家质量检验部门认可的合格证和产品说明书，并注明生产厂家，规格，型号。</w:t>
      </w:r>
    </w:p>
    <w:p>
      <w:pPr>
        <w:pStyle w:val="142"/>
        <w:numPr>
          <w:ilvl w:val="0"/>
          <w:numId w:val="8"/>
        </w:numPr>
        <w:ind w:firstLineChars="0"/>
        <w:rPr>
          <w:rFonts w:ascii="宋体" w:hAnsi="宋体"/>
          <w:b/>
          <w:color w:val="000000"/>
          <w:sz w:val="22"/>
        </w:rPr>
      </w:pPr>
      <w:r>
        <w:rPr>
          <w:rFonts w:hint="eastAsia" w:ascii="宋体" w:hAnsi="宋体"/>
          <w:b/>
          <w:color w:val="000000"/>
          <w:sz w:val="22"/>
        </w:rPr>
        <w:t>庭院灯混泥土基础尺寸为40cm*40cm*60cm,预埋地脚螺栓为4根。穿线管需预先预埋在基础内。</w:t>
      </w:r>
    </w:p>
    <w:p>
      <w:pPr>
        <w:pStyle w:val="142"/>
        <w:numPr>
          <w:ilvl w:val="0"/>
          <w:numId w:val="8"/>
        </w:numPr>
        <w:ind w:left="0" w:firstLine="0" w:firstLineChars="0"/>
        <w:rPr>
          <w:rFonts w:ascii="宋体" w:hAnsi="宋体"/>
          <w:b/>
          <w:color w:val="000000"/>
          <w:sz w:val="22"/>
        </w:rPr>
      </w:pPr>
      <w:r>
        <w:rPr>
          <w:rFonts w:hint="eastAsia" w:ascii="宋体" w:hAnsi="宋体"/>
          <w:b/>
          <w:color w:val="000000"/>
          <w:sz w:val="22"/>
        </w:rPr>
        <w:t>路灯电缆采用YJV22铜芯电缆。产品按GB/T12706.1标准生产，具有3C认证。电缆的外护套面应连续印有电缆型号.规格.厂名.制造年月及长度标记。电缆进场时需提供技术规格证书.产品合格证及试验报告等资质证明文件并加盖生产厂家的公章。品牌为：万马.上上.中策或同等次品牌。敷设时上下部应铺以不小于10厘米厚的沙层。电缆回填土前，应经隐蔽工程验收合格后方可进行回填，回填时应分层夯实，并恢复原有绿化。</w:t>
      </w:r>
    </w:p>
    <w:p>
      <w:pPr>
        <w:pStyle w:val="142"/>
        <w:numPr>
          <w:ilvl w:val="255"/>
          <w:numId w:val="0"/>
        </w:numPr>
        <w:rPr>
          <w:rFonts w:ascii="宋体" w:hAnsi="宋体"/>
          <w:b/>
          <w:color w:val="000000"/>
          <w:sz w:val="22"/>
        </w:rPr>
      </w:pPr>
      <w:r>
        <w:rPr>
          <w:rFonts w:hint="eastAsia" w:ascii="宋体" w:hAnsi="宋体"/>
          <w:b/>
          <w:color w:val="000000"/>
          <w:sz w:val="22"/>
        </w:rPr>
        <w:t>二、投标单位在投标文件中需明确项目负责人及项目管理班组人员，一旦中标不得无故更换，如无故更换，甲方有权终止合同。</w:t>
      </w:r>
    </w:p>
    <w:p>
      <w:pPr>
        <w:ind w:left="360" w:hanging="360" w:hangingChars="150"/>
        <w:rPr>
          <w:sz w:val="24"/>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pStyle w:val="51"/>
        <w:numPr>
          <w:ilvl w:val="0"/>
          <w:numId w:val="7"/>
        </w:numPr>
      </w:pPr>
      <w:r>
        <w:rPr>
          <w:rFonts w:hint="eastAsia"/>
        </w:rPr>
        <w:t>评标方法及标准</w:t>
      </w:r>
    </w:p>
    <w:p>
      <w:pPr>
        <w:pStyle w:val="31"/>
        <w:spacing w:line="360" w:lineRule="exact"/>
        <w:ind w:firstLine="420"/>
        <w:rPr>
          <w:rFonts w:hAnsi="宋体" w:cs="Calibri"/>
          <w:bCs/>
          <w:sz w:val="22"/>
          <w:szCs w:val="22"/>
        </w:rPr>
      </w:pPr>
      <w:bookmarkStart w:id="78" w:name="_Toc275274581"/>
      <w:bookmarkStart w:id="79" w:name="_Toc448097409"/>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评标委员会成员由招标人自行组建。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9"/>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9"/>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12-30分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位小数。每个投标人的最终技术得分为评标委员会打分去掉一个最高分去掉一个最低分后的算术平均值（小数点后保留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8"/>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rPr>
            </w:pPr>
            <w:r>
              <w:rPr>
                <w:rFonts w:ascii="宋体" w:hAnsi="宋体"/>
                <w:b/>
                <w:sz w:val="22"/>
              </w:rPr>
              <w:t>评</w:t>
            </w:r>
            <w:r>
              <w:rPr>
                <w:rFonts w:hint="eastAsia" w:ascii="宋体" w:hAnsi="宋体"/>
                <w:b/>
                <w:sz w:val="22"/>
              </w:rPr>
              <w:t>定项目</w:t>
            </w:r>
          </w:p>
        </w:tc>
        <w:tc>
          <w:tcPr>
            <w:tcW w:w="1701" w:type="dxa"/>
            <w:vAlign w:val="center"/>
          </w:tcPr>
          <w:p>
            <w:pPr>
              <w:snapToGrid w:val="0"/>
              <w:jc w:val="center"/>
              <w:rPr>
                <w:rFonts w:ascii="宋体" w:hAnsi="宋体"/>
                <w:b/>
                <w:sz w:val="22"/>
              </w:rPr>
            </w:pPr>
            <w:r>
              <w:rPr>
                <w:rFonts w:hint="eastAsia" w:ascii="宋体" w:hAnsi="宋体"/>
                <w:b/>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rPr>
            </w:pPr>
            <w:r>
              <w:rPr>
                <w:rFonts w:ascii="宋体" w:hAnsi="宋体"/>
                <w:sz w:val="22"/>
              </w:rPr>
              <w:t>1</w:t>
            </w:r>
            <w:r>
              <w:rPr>
                <w:rFonts w:hint="eastAsia" w:ascii="宋体" w:hAnsi="宋体"/>
                <w:sz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rPr>
            </w:pPr>
            <w:r>
              <w:rPr>
                <w:rFonts w:ascii="宋体" w:hAnsi="宋体"/>
                <w:sz w:val="22"/>
              </w:rPr>
              <w:t>2</w:t>
            </w:r>
            <w:r>
              <w:rPr>
                <w:rFonts w:hint="eastAsia" w:ascii="宋体" w:hAnsi="宋体"/>
                <w:sz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23"/>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3"/>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rPr>
            </w:pPr>
            <w:r>
              <w:rPr>
                <w:rFonts w:ascii="宋体" w:hAnsi="宋体"/>
                <w:sz w:val="22"/>
              </w:rPr>
              <w:t>1</w:t>
            </w:r>
            <w:r>
              <w:rPr>
                <w:rFonts w:hint="eastAsia" w:ascii="宋体" w:hAnsi="宋体"/>
                <w:sz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rPr>
            </w:pPr>
            <w:r>
              <w:rPr>
                <w:rFonts w:ascii="宋体" w:hAnsi="宋体"/>
                <w:sz w:val="22"/>
              </w:rPr>
              <w:t>1</w:t>
            </w:r>
            <w:r>
              <w:rPr>
                <w:rFonts w:hint="eastAsia" w:ascii="宋体" w:hAnsi="宋体"/>
                <w:sz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rPr>
            </w:pPr>
            <w:r>
              <w:rPr>
                <w:rFonts w:ascii="宋体" w:hAnsi="宋体"/>
                <w:sz w:val="22"/>
              </w:rPr>
              <w:t>1</w:t>
            </w:r>
            <w:r>
              <w:rPr>
                <w:rFonts w:hint="eastAsia" w:ascii="宋体" w:hAnsi="宋体"/>
                <w:sz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rPr>
            </w:pPr>
            <w:r>
              <w:rPr>
                <w:rFonts w:ascii="宋体" w:hAnsi="宋体"/>
                <w:sz w:val="22"/>
              </w:rPr>
              <w:t>2</w:t>
            </w:r>
            <w:r>
              <w:rPr>
                <w:rFonts w:hint="eastAsia" w:ascii="宋体" w:hAnsi="宋体"/>
                <w:sz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rPr>
            </w:pPr>
            <w:r>
              <w:rPr>
                <w:rFonts w:ascii="宋体" w:hAnsi="宋体"/>
                <w:sz w:val="22"/>
              </w:rPr>
              <w:t>1</w:t>
            </w:r>
            <w:r>
              <w:rPr>
                <w:rFonts w:hint="eastAsia" w:ascii="宋体" w:hAnsi="宋体"/>
                <w:sz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rPr>
            </w:pPr>
            <w:r>
              <w:rPr>
                <w:rFonts w:hint="eastAsia" w:ascii="宋体" w:hAnsi="宋体"/>
                <w:sz w:val="22"/>
              </w:rPr>
              <w:t>1—3分</w:t>
            </w:r>
          </w:p>
        </w:tc>
      </w:tr>
    </w:tbl>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4.4 招标人对评标、定标结果不负责解释。</w:t>
      </w:r>
    </w:p>
    <w:p>
      <w:pPr>
        <w:widowControl/>
        <w:jc w:val="left"/>
        <w:rPr>
          <w:rFonts w:eastAsia="黑体" w:cs="Times New Roman"/>
          <w:b/>
          <w:bCs/>
          <w:kern w:val="0"/>
          <w:sz w:val="32"/>
          <w:szCs w:val="32"/>
        </w:rPr>
      </w:pPr>
      <w:r>
        <w:br w:type="page"/>
      </w:r>
    </w:p>
    <w:p>
      <w:pPr>
        <w:pStyle w:val="51"/>
      </w:pPr>
    </w:p>
    <w:p>
      <w:pPr>
        <w:pStyle w:val="51"/>
      </w:pPr>
      <w:r>
        <w:t>第</w:t>
      </w:r>
      <w:r>
        <w:rPr>
          <w:rFonts w:hint="eastAsia"/>
        </w:rPr>
        <w:t>七</w:t>
      </w:r>
      <w:r>
        <w:t>章  投标文件格式</w:t>
      </w:r>
      <w:bookmarkEnd w:id="78"/>
      <w:bookmarkEnd w:id="79"/>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四、已标价工程量清单</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五、施工组织设计</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六、项目管理机构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七、资格审查资料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八、投标人认为</w:t>
      </w:r>
      <w:r>
        <w:rPr>
          <w:rFonts w:ascii="宋体" w:hAnsi="宋体" w:cs="Calibri"/>
          <w:color w:val="000000"/>
          <w:sz w:val="22"/>
        </w:rPr>
        <w:t>应该提供的其他材料</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0" w:name="_Toc171421958"/>
      <w:r>
        <w:rPr>
          <w:rFonts w:cs="Calibri"/>
          <w:color w:val="000000"/>
        </w:rPr>
        <w:t>封面</w:t>
      </w:r>
      <w:bookmarkEnd w:id="80"/>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rPr>
      </w:pPr>
    </w:p>
    <w:p>
      <w:pPr>
        <w:spacing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w:pict>
          <v:shape id="Text Box 6" o:spid="_x0000_s1028"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31"/>
        <w:spacing w:afterLines="50" w:line="360" w:lineRule="auto"/>
        <w:jc w:val="left"/>
        <w:rPr>
          <w:rFonts w:hAnsi="宋体" w:cs="宋体"/>
          <w:b/>
        </w:rPr>
      </w:pPr>
      <w:r>
        <w:rPr>
          <w:rFonts w:hAnsi="宋体" w:cs="宋体"/>
          <w:b/>
        </w:rPr>
        <w:br w:type="page"/>
      </w:r>
      <w:bookmarkStart w:id="81" w:name="_Toc133214102"/>
      <w:bookmarkStart w:id="82" w:name="_Toc137373398"/>
      <w:bookmarkStart w:id="83" w:name="_Toc144265958"/>
      <w:bookmarkStart w:id="84" w:name="_Toc133470542"/>
      <w:bookmarkStart w:id="85" w:name="_Toc133214309"/>
    </w:p>
    <w:p>
      <w:pPr>
        <w:pStyle w:val="31"/>
        <w:spacing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31"/>
        <w:spacing w:afterLines="50" w:line="360" w:lineRule="auto"/>
        <w:jc w:val="center"/>
        <w:rPr>
          <w:rFonts w:hAnsi="宋体" w:cs="宋体"/>
        </w:rPr>
      </w:pPr>
    </w:p>
    <w:bookmarkEnd w:id="81"/>
    <w:bookmarkEnd w:id="82"/>
    <w:bookmarkEnd w:id="83"/>
    <w:bookmarkEnd w:id="84"/>
    <w:bookmarkEnd w:id="85"/>
    <w:p>
      <w:pPr>
        <w:snapToGrid w:val="0"/>
        <w:spacing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rPr>
      </w:pPr>
      <w:r>
        <w:rPr>
          <w:rFonts w:hint="eastAsia" w:ascii="宋体" w:hAnsi="宋体"/>
          <w:sz w:val="22"/>
        </w:rPr>
        <w:t xml:space="preserve">1. </w:t>
      </w:r>
      <w:r>
        <w:rPr>
          <w:rFonts w:hint="eastAsia" w:ascii="宋体" w:hAnsi="宋体"/>
          <w:sz w:val="22"/>
        </w:rPr>
        <w:tab/>
      </w:r>
      <w:r>
        <w:rPr>
          <w:rFonts w:hint="eastAsia" w:ascii="宋体" w:hAnsi="宋体"/>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rPr>
      </w:pPr>
      <w:r>
        <w:rPr>
          <w:rFonts w:hint="eastAsia" w:ascii="宋体" w:hAnsi="宋体"/>
          <w:sz w:val="22"/>
        </w:rPr>
        <w:t xml:space="preserve">2. </w:t>
      </w:r>
      <w:r>
        <w:rPr>
          <w:rFonts w:hint="eastAsia" w:ascii="宋体" w:hAnsi="宋体"/>
          <w:sz w:val="22"/>
        </w:rPr>
        <w:tab/>
      </w:r>
      <w:r>
        <w:rPr>
          <w:rFonts w:hint="eastAsia" w:ascii="宋体" w:hAnsi="宋体"/>
          <w:sz w:val="22"/>
        </w:rPr>
        <w:t>施工组织设计除采用文字表述外可附下列图表，图表及格式要求附后。</w:t>
      </w:r>
    </w:p>
    <w:p>
      <w:pPr>
        <w:tabs>
          <w:tab w:val="left" w:pos="720"/>
        </w:tabs>
        <w:spacing w:line="440" w:lineRule="exact"/>
        <w:ind w:firstLine="792" w:firstLineChars="360"/>
        <w:rPr>
          <w:rFonts w:ascii="宋体" w:hAnsi="宋体"/>
          <w:sz w:val="22"/>
        </w:rPr>
      </w:pPr>
      <w:r>
        <w:rPr>
          <w:rFonts w:hint="eastAsia" w:ascii="宋体" w:hAnsi="宋体"/>
          <w:sz w:val="22"/>
        </w:rPr>
        <w:t>附表一  拟投入本标段的主要施工设备表</w:t>
      </w:r>
    </w:p>
    <w:p>
      <w:pPr>
        <w:tabs>
          <w:tab w:val="left" w:pos="720"/>
        </w:tabs>
        <w:spacing w:line="440" w:lineRule="exact"/>
        <w:ind w:firstLine="792" w:firstLineChars="360"/>
        <w:rPr>
          <w:rFonts w:ascii="宋体" w:hAnsi="宋体"/>
          <w:sz w:val="22"/>
        </w:rPr>
      </w:pPr>
      <w:r>
        <w:rPr>
          <w:rFonts w:hint="eastAsia" w:ascii="宋体" w:hAnsi="宋体"/>
          <w:sz w:val="22"/>
        </w:rPr>
        <w:t>附表二  拟配备本标段的试验和检测仪器设备表</w:t>
      </w:r>
    </w:p>
    <w:p>
      <w:pPr>
        <w:tabs>
          <w:tab w:val="left" w:pos="720"/>
        </w:tabs>
        <w:spacing w:line="440" w:lineRule="exact"/>
        <w:ind w:firstLine="792" w:firstLineChars="360"/>
        <w:rPr>
          <w:rFonts w:ascii="宋体" w:hAnsi="宋体"/>
          <w:sz w:val="22"/>
        </w:rPr>
      </w:pPr>
      <w:r>
        <w:rPr>
          <w:rFonts w:hint="eastAsia" w:ascii="宋体" w:hAnsi="宋体"/>
          <w:sz w:val="22"/>
        </w:rPr>
        <w:t>附表三  劳动力计划表</w:t>
      </w:r>
    </w:p>
    <w:p>
      <w:pPr>
        <w:tabs>
          <w:tab w:val="left" w:pos="720"/>
        </w:tabs>
        <w:spacing w:line="440" w:lineRule="exact"/>
        <w:ind w:firstLine="792" w:firstLineChars="360"/>
        <w:rPr>
          <w:rFonts w:ascii="宋体" w:hAnsi="宋体"/>
          <w:sz w:val="22"/>
        </w:rPr>
      </w:pPr>
      <w:r>
        <w:rPr>
          <w:rFonts w:hint="eastAsia" w:ascii="宋体" w:hAnsi="宋体"/>
          <w:sz w:val="22"/>
        </w:rPr>
        <w:t>附表四  计划开、竣工日期和施工进度网络图</w:t>
      </w:r>
    </w:p>
    <w:p>
      <w:pPr>
        <w:tabs>
          <w:tab w:val="left" w:pos="720"/>
        </w:tabs>
        <w:spacing w:line="440" w:lineRule="exact"/>
        <w:ind w:firstLine="792" w:firstLineChars="360"/>
        <w:rPr>
          <w:rFonts w:ascii="宋体" w:hAnsi="宋体"/>
          <w:sz w:val="22"/>
        </w:rPr>
      </w:pPr>
      <w:r>
        <w:rPr>
          <w:rFonts w:hint="eastAsia" w:ascii="宋体" w:hAnsi="宋体"/>
          <w:sz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11"/>
        <w:rPr>
          <w:rFonts w:ascii="宋体" w:hAnsi="宋体" w:eastAsia="宋体"/>
          <w:szCs w:val="23"/>
        </w:rPr>
      </w:pPr>
      <w:bookmarkStart w:id="86" w:name="_Toc152042586"/>
      <w:bookmarkStart w:id="87" w:name="_Toc144974865"/>
      <w:bookmarkStart w:id="88" w:name="_Toc152045797"/>
      <w:bookmarkStart w:id="89" w:name="_Toc179632817"/>
      <w:bookmarkStart w:id="90" w:name="_Toc11710"/>
      <w:bookmarkStart w:id="91" w:name="_Toc246392155"/>
      <w:r>
        <w:rPr>
          <w:rFonts w:hint="eastAsia" w:ascii="宋体" w:hAnsi="宋体" w:eastAsia="宋体"/>
        </w:rPr>
        <w:t>附表一：</w:t>
      </w:r>
      <w:r>
        <w:rPr>
          <w:rFonts w:hint="eastAsia" w:ascii="宋体" w:hAnsi="宋体" w:eastAsia="宋体"/>
          <w:szCs w:val="23"/>
        </w:rPr>
        <w:t>拟投入本标段的主要施工设备表</w:t>
      </w:r>
      <w:bookmarkEnd w:id="86"/>
      <w:bookmarkEnd w:id="87"/>
      <w:bookmarkEnd w:id="88"/>
      <w:bookmarkEnd w:id="89"/>
      <w:bookmarkEnd w:id="90"/>
      <w:bookmarkEnd w:id="91"/>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11"/>
        <w:rPr>
          <w:rFonts w:ascii="宋体" w:hAnsi="宋体" w:eastAsia="宋体"/>
        </w:rPr>
      </w:pPr>
      <w:bookmarkStart w:id="92" w:name="_Toc179632818"/>
      <w:bookmarkStart w:id="93" w:name="_Toc144974866"/>
      <w:bookmarkStart w:id="94" w:name="_Toc4957"/>
      <w:bookmarkStart w:id="95" w:name="_Toc246392156"/>
      <w:bookmarkStart w:id="96" w:name="_Toc152042587"/>
      <w:bookmarkStart w:id="97" w:name="_Toc152045798"/>
      <w:r>
        <w:rPr>
          <w:rFonts w:hint="eastAsia" w:ascii="宋体" w:hAnsi="宋体" w:eastAsia="宋体"/>
        </w:rPr>
        <w:t>附表二：拟配备本标段的试验和检测仪器设备表</w:t>
      </w:r>
      <w:bookmarkEnd w:id="92"/>
      <w:bookmarkEnd w:id="93"/>
      <w:bookmarkEnd w:id="94"/>
      <w:bookmarkEnd w:id="95"/>
      <w:bookmarkEnd w:id="96"/>
      <w:bookmarkEnd w:id="97"/>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11"/>
        <w:rPr>
          <w:rFonts w:ascii="宋体" w:hAnsi="宋体" w:eastAsia="宋体"/>
        </w:rPr>
      </w:pPr>
      <w:bookmarkStart w:id="98" w:name="_Toc144974867"/>
      <w:bookmarkStart w:id="99" w:name="_Toc152045799"/>
      <w:bookmarkStart w:id="100" w:name="_Toc8928"/>
      <w:bookmarkStart w:id="101" w:name="_Toc152042588"/>
      <w:bookmarkStart w:id="102" w:name="_Toc246392157"/>
      <w:bookmarkStart w:id="103" w:name="_Toc179632819"/>
      <w:r>
        <w:rPr>
          <w:rFonts w:hint="eastAsia" w:ascii="宋体" w:hAnsi="宋体" w:eastAsia="宋体"/>
        </w:rPr>
        <w:t>附表三：劳动力计划表</w:t>
      </w:r>
      <w:bookmarkEnd w:id="98"/>
      <w:bookmarkEnd w:id="99"/>
      <w:bookmarkEnd w:id="100"/>
      <w:bookmarkEnd w:id="101"/>
      <w:bookmarkEnd w:id="102"/>
      <w:bookmarkEnd w:id="103"/>
    </w:p>
    <w:p>
      <w:pPr>
        <w:spacing w:line="440" w:lineRule="exact"/>
        <w:ind w:right="200"/>
        <w:jc w:val="right"/>
        <w:rPr>
          <w:rFonts w:ascii="宋体" w:hAnsi="宋体"/>
          <w:szCs w:val="21"/>
        </w:rPr>
      </w:pPr>
      <w:r>
        <w:rPr>
          <w:rFonts w:hint="eastAsia" w:ascii="宋体" w:hAnsi="宋体"/>
          <w:szCs w:val="21"/>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11"/>
        <w:rPr>
          <w:rFonts w:ascii="宋体" w:hAnsi="宋体" w:eastAsia="宋体"/>
          <w:sz w:val="22"/>
          <w:szCs w:val="22"/>
        </w:rPr>
      </w:pPr>
      <w:bookmarkStart w:id="104" w:name="_Toc144974868"/>
      <w:bookmarkStart w:id="105" w:name="_Toc152045800"/>
      <w:bookmarkStart w:id="106" w:name="_Toc246392158"/>
      <w:bookmarkStart w:id="107" w:name="_Toc3750"/>
      <w:bookmarkStart w:id="108" w:name="_Toc179632820"/>
      <w:bookmarkStart w:id="109" w:name="_Toc152042589"/>
      <w:r>
        <w:rPr>
          <w:rFonts w:hint="eastAsia" w:ascii="宋体" w:hAnsi="宋体" w:eastAsia="宋体"/>
          <w:sz w:val="22"/>
          <w:szCs w:val="22"/>
        </w:rPr>
        <w:t>附表四：计划开、竣工日期和施工进度网络图</w:t>
      </w:r>
      <w:bookmarkEnd w:id="104"/>
      <w:bookmarkEnd w:id="105"/>
      <w:bookmarkEnd w:id="106"/>
      <w:bookmarkEnd w:id="107"/>
      <w:bookmarkEnd w:id="108"/>
      <w:bookmarkEnd w:id="109"/>
    </w:p>
    <w:p>
      <w:pPr>
        <w:spacing w:line="440" w:lineRule="exact"/>
        <w:rPr>
          <w:rFonts w:ascii="宋体" w:hAnsi="宋体"/>
          <w:sz w:val="22"/>
        </w:rPr>
      </w:pPr>
    </w:p>
    <w:p>
      <w:pPr>
        <w:spacing w:line="440" w:lineRule="exact"/>
        <w:ind w:firstLine="440" w:firstLineChars="200"/>
        <w:rPr>
          <w:rFonts w:ascii="宋体" w:hAnsi="宋体"/>
          <w:sz w:val="22"/>
        </w:rPr>
      </w:pPr>
      <w:r>
        <w:rPr>
          <w:rFonts w:hint="eastAsia" w:ascii="宋体" w:hAnsi="宋体"/>
          <w:sz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rPr>
      </w:pPr>
      <w:r>
        <w:rPr>
          <w:rFonts w:hint="eastAsia" w:ascii="宋体" w:hAnsi="宋体"/>
          <w:sz w:val="22"/>
        </w:rPr>
        <w:t>2. 施工进度表可采用网络图（或横道图）表示。</w:t>
      </w:r>
    </w:p>
    <w:p>
      <w:pPr>
        <w:spacing w:line="440" w:lineRule="exact"/>
        <w:rPr>
          <w:rFonts w:ascii="宋体" w:hAnsi="宋体"/>
          <w:sz w:val="22"/>
        </w:rPr>
      </w:pPr>
    </w:p>
    <w:p>
      <w:pPr>
        <w:spacing w:line="440" w:lineRule="exact"/>
        <w:rPr>
          <w:rFonts w:ascii="宋体" w:hAnsi="宋体"/>
          <w:sz w:val="22"/>
        </w:rPr>
      </w:pPr>
    </w:p>
    <w:p>
      <w:pPr>
        <w:spacing w:line="440" w:lineRule="exact"/>
        <w:rPr>
          <w:rFonts w:ascii="宋体" w:hAnsi="宋体"/>
          <w:sz w:val="22"/>
        </w:rPr>
      </w:pPr>
      <w:bookmarkStart w:id="110" w:name="_Toc179632821"/>
      <w:bookmarkStart w:id="111" w:name="_Toc152045801"/>
      <w:bookmarkStart w:id="112" w:name="_Toc246392159"/>
      <w:bookmarkStart w:id="113" w:name="_Toc152042590"/>
      <w:bookmarkStart w:id="114" w:name="_Toc144974869"/>
      <w:r>
        <w:rPr>
          <w:rFonts w:hint="eastAsia" w:ascii="宋体" w:hAnsi="宋体"/>
          <w:sz w:val="22"/>
        </w:rPr>
        <w:t>附表五：施工总平面图</w:t>
      </w:r>
      <w:bookmarkEnd w:id="110"/>
      <w:bookmarkEnd w:id="111"/>
      <w:bookmarkEnd w:id="112"/>
      <w:bookmarkEnd w:id="113"/>
      <w:bookmarkEnd w:id="114"/>
    </w:p>
    <w:p>
      <w:pPr>
        <w:spacing w:line="440" w:lineRule="exact"/>
        <w:rPr>
          <w:rFonts w:ascii="宋体" w:hAnsi="宋体"/>
          <w:sz w:val="22"/>
        </w:rPr>
      </w:pPr>
      <w:r>
        <w:rPr>
          <w:rFonts w:hint="eastAsia" w:ascii="宋体" w:hAnsi="宋体"/>
          <w:sz w:val="22"/>
        </w:rPr>
        <w:tab/>
      </w:r>
    </w:p>
    <w:p>
      <w:pPr>
        <w:spacing w:line="440" w:lineRule="exact"/>
        <w:ind w:firstLine="440" w:firstLineChars="200"/>
        <w:rPr>
          <w:rFonts w:ascii="宋体" w:hAnsi="宋体"/>
          <w:sz w:val="22"/>
        </w:rPr>
      </w:pPr>
      <w:r>
        <w:rPr>
          <w:rFonts w:hint="eastAsia" w:ascii="宋体" w:hAnsi="宋体"/>
          <w:sz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11"/>
        <w:rPr>
          <w:rFonts w:ascii="宋体" w:hAnsi="宋体" w:eastAsia="宋体"/>
          <w:szCs w:val="23"/>
        </w:rPr>
      </w:pPr>
      <w:bookmarkStart w:id="115" w:name="_Toc152042593"/>
      <w:bookmarkStart w:id="116" w:name="_Toc246392161"/>
      <w:bookmarkStart w:id="117" w:name="_Toc144974872"/>
      <w:bookmarkStart w:id="118" w:name="_Toc29304"/>
      <w:bookmarkStart w:id="119" w:name="_Toc179632824"/>
      <w:bookmarkStart w:id="120" w:name="_Toc152045804"/>
      <w:r>
        <w:rPr>
          <w:rFonts w:hint="eastAsia" w:ascii="宋体" w:hAnsi="宋体" w:eastAsia="宋体"/>
          <w:szCs w:val="23"/>
        </w:rPr>
        <w:t>（一）项目管理机构组成表</w:t>
      </w:r>
      <w:bookmarkEnd w:id="115"/>
      <w:bookmarkEnd w:id="116"/>
      <w:bookmarkEnd w:id="117"/>
      <w:bookmarkEnd w:id="118"/>
      <w:bookmarkEnd w:id="119"/>
      <w:bookmarkEnd w:id="120"/>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11"/>
        <w:rPr>
          <w:rFonts w:ascii="宋体" w:hAnsi="宋体" w:eastAsia="宋体"/>
          <w:szCs w:val="23"/>
        </w:rPr>
      </w:pPr>
      <w:bookmarkStart w:id="121" w:name="_Toc152042594"/>
      <w:bookmarkStart w:id="122" w:name="_Toc144974873"/>
      <w:bookmarkStart w:id="123" w:name="_Toc25718"/>
      <w:bookmarkStart w:id="124" w:name="_Toc179632825"/>
      <w:bookmarkStart w:id="125" w:name="_Toc246392162"/>
      <w:bookmarkStart w:id="126" w:name="_Toc152045805"/>
      <w:r>
        <w:rPr>
          <w:rFonts w:hint="eastAsia" w:ascii="宋体" w:hAnsi="宋体" w:eastAsia="宋体"/>
          <w:szCs w:val="23"/>
        </w:rPr>
        <w:t>（二）主要人员简历表</w:t>
      </w:r>
      <w:bookmarkEnd w:id="121"/>
      <w:bookmarkEnd w:id="122"/>
      <w:bookmarkEnd w:id="123"/>
      <w:bookmarkEnd w:id="124"/>
      <w:bookmarkEnd w:id="125"/>
      <w:bookmarkEnd w:id="126"/>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姓  名</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年 龄</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学历</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职  称</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职 务</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拟在本合同任职</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毕业学校</w:t>
            </w:r>
          </w:p>
        </w:tc>
        <w:tc>
          <w:tcPr>
            <w:tcW w:w="6990" w:type="dxa"/>
            <w:gridSpan w:val="8"/>
          </w:tcPr>
          <w:p>
            <w:pPr>
              <w:spacing w:line="440" w:lineRule="exact"/>
              <w:rPr>
                <w:rFonts w:ascii="宋体" w:hAnsi="宋体"/>
                <w:sz w:val="22"/>
              </w:rPr>
            </w:pPr>
            <w:r>
              <w:rPr>
                <w:rFonts w:hint="eastAsia" w:ascii="宋体" w:hAnsi="宋体"/>
                <w:sz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rPr>
            </w:pPr>
            <w:r>
              <w:rPr>
                <w:rFonts w:hint="eastAsia" w:ascii="宋体" w:hAnsi="宋体"/>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rPr>
            </w:pPr>
            <w:r>
              <w:rPr>
                <w:rFonts w:hint="eastAsia" w:ascii="宋体" w:hAnsi="宋体"/>
                <w:sz w:val="22"/>
              </w:rPr>
              <w:t>时  间</w:t>
            </w:r>
          </w:p>
        </w:tc>
        <w:tc>
          <w:tcPr>
            <w:tcW w:w="3074" w:type="dxa"/>
            <w:gridSpan w:val="4"/>
            <w:vAlign w:val="center"/>
          </w:tcPr>
          <w:p>
            <w:pPr>
              <w:spacing w:line="440" w:lineRule="exact"/>
              <w:rPr>
                <w:rFonts w:ascii="宋体" w:hAnsi="宋体"/>
                <w:sz w:val="22"/>
              </w:rPr>
            </w:pPr>
            <w:r>
              <w:rPr>
                <w:rFonts w:hint="eastAsia" w:ascii="宋体" w:hAnsi="宋体"/>
                <w:sz w:val="22"/>
              </w:rPr>
              <w:t>参加过的类似项目</w:t>
            </w:r>
          </w:p>
        </w:tc>
        <w:tc>
          <w:tcPr>
            <w:tcW w:w="1261" w:type="dxa"/>
            <w:vAlign w:val="center"/>
          </w:tcPr>
          <w:p>
            <w:pPr>
              <w:spacing w:line="440" w:lineRule="exact"/>
              <w:rPr>
                <w:rFonts w:ascii="宋体" w:hAnsi="宋体"/>
                <w:sz w:val="22"/>
              </w:rPr>
            </w:pPr>
            <w:r>
              <w:rPr>
                <w:rFonts w:hint="eastAsia" w:ascii="宋体" w:hAnsi="宋体"/>
                <w:sz w:val="22"/>
              </w:rPr>
              <w:t>担任职务</w:t>
            </w:r>
          </w:p>
        </w:tc>
        <w:tc>
          <w:tcPr>
            <w:tcW w:w="2296" w:type="dxa"/>
            <w:gridSpan w:val="2"/>
            <w:vAlign w:val="center"/>
          </w:tcPr>
          <w:p>
            <w:pPr>
              <w:spacing w:line="440" w:lineRule="exact"/>
              <w:rPr>
                <w:rFonts w:ascii="宋体" w:hAnsi="宋体"/>
                <w:sz w:val="22"/>
              </w:rPr>
            </w:pPr>
            <w:r>
              <w:rPr>
                <w:rFonts w:hint="eastAsia" w:ascii="宋体" w:hAnsi="宋体"/>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27" w:name="_Toc245036711"/>
      <w:bookmarkStart w:id="128" w:name="_Toc7025"/>
      <w:r>
        <w:rPr>
          <w:rFonts w:hint="eastAsia" w:ascii="Calibri" w:hAnsi="Calibri" w:eastAsia="黑体" w:cs="Calibri"/>
          <w:color w:val="000000"/>
          <w:sz w:val="32"/>
          <w:szCs w:val="32"/>
        </w:rPr>
        <w:t>七、资格审查资料</w:t>
      </w:r>
      <w:bookmarkEnd w:id="127"/>
      <w:bookmarkEnd w:id="128"/>
    </w:p>
    <w:p>
      <w:pPr>
        <w:topLinePunct/>
        <w:spacing w:line="440" w:lineRule="exact"/>
        <w:jc w:val="center"/>
        <w:rPr>
          <w:rFonts w:ascii="宋体" w:hAnsi="宋体"/>
          <w:sz w:val="27"/>
          <w:szCs w:val="27"/>
        </w:rPr>
      </w:pPr>
    </w:p>
    <w:p>
      <w:pPr>
        <w:pStyle w:val="111"/>
        <w:rPr>
          <w:rFonts w:ascii="宋体" w:hAnsi="宋体" w:eastAsia="宋体"/>
          <w:szCs w:val="23"/>
        </w:rPr>
      </w:pPr>
      <w:bookmarkStart w:id="129" w:name="_Toc152042597"/>
      <w:bookmarkStart w:id="130" w:name="_Toc245036712"/>
      <w:bookmarkStart w:id="131" w:name="_Toc17487"/>
      <w:bookmarkStart w:id="132" w:name="_Toc144974876"/>
      <w:bookmarkStart w:id="133" w:name="_Toc152045808"/>
      <w:r>
        <w:rPr>
          <w:rFonts w:hint="eastAsia" w:ascii="宋体" w:hAnsi="宋体" w:eastAsia="宋体"/>
          <w:szCs w:val="23"/>
        </w:rPr>
        <w:t>（一）投标人基本情况表</w:t>
      </w:r>
      <w:bookmarkEnd w:id="129"/>
      <w:bookmarkEnd w:id="130"/>
      <w:bookmarkEnd w:id="131"/>
      <w:bookmarkEnd w:id="132"/>
      <w:bookmarkEnd w:id="133"/>
    </w:p>
    <w:p>
      <w:pPr>
        <w:topLinePunct/>
        <w:spacing w:line="440" w:lineRule="exact"/>
        <w:jc w:val="center"/>
        <w:rPr>
          <w:rFonts w:ascii="宋体" w:hAnsi="宋体"/>
          <w:sz w:val="23"/>
          <w:szCs w:val="23"/>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rPr>
            </w:pPr>
            <w:r>
              <w:rPr>
                <w:rFonts w:hint="eastAsia" w:ascii="宋体" w:hAnsi="宋体"/>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rPr>
            </w:pPr>
            <w:r>
              <w:rPr>
                <w:rFonts w:hint="eastAsia" w:ascii="宋体" w:hAnsi="宋体"/>
                <w:sz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bl>
    <w:p>
      <w:pPr>
        <w:spacing w:line="400" w:lineRule="exact"/>
        <w:ind w:firstLine="42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11"/>
        <w:rPr>
          <w:rFonts w:ascii="宋体" w:hAnsi="宋体" w:eastAsia="宋体"/>
          <w:szCs w:val="23"/>
        </w:rPr>
      </w:pPr>
      <w:bookmarkStart w:id="134" w:name="_Toc152042598"/>
      <w:bookmarkStart w:id="135" w:name="_Toc245036713"/>
      <w:bookmarkStart w:id="136" w:name="_Toc152045809"/>
      <w:bookmarkStart w:id="137" w:name="_Toc16950"/>
      <w:bookmarkStart w:id="138" w:name="_Toc144974877"/>
      <w:r>
        <w:rPr>
          <w:rFonts w:hint="eastAsia" w:ascii="宋体" w:hAnsi="宋体" w:eastAsia="宋体"/>
        </w:rPr>
        <w:br w:type="page"/>
      </w:r>
      <w:r>
        <w:rPr>
          <w:rFonts w:hint="eastAsia" w:ascii="宋体" w:hAnsi="宋体" w:eastAsia="宋体"/>
        </w:rPr>
        <w:t>（二）近年财务状况表</w:t>
      </w:r>
      <w:bookmarkEnd w:id="134"/>
      <w:bookmarkEnd w:id="135"/>
      <w:bookmarkEnd w:id="136"/>
      <w:bookmarkEnd w:id="137"/>
      <w:bookmarkEnd w:id="138"/>
    </w:p>
    <w:p>
      <w:pPr>
        <w:spacing w:line="440" w:lineRule="exact"/>
        <w:rPr>
          <w:rFonts w:ascii="宋体" w:hAnsi="宋体"/>
          <w:sz w:val="23"/>
          <w:szCs w:val="23"/>
        </w:rPr>
      </w:pPr>
    </w:p>
    <w:p>
      <w:pPr>
        <w:pStyle w:val="111"/>
        <w:rPr>
          <w:rFonts w:ascii="宋体" w:hAnsi="宋体" w:eastAsia="宋体"/>
          <w:szCs w:val="23"/>
        </w:rPr>
      </w:pPr>
      <w:bookmarkStart w:id="139" w:name="_Toc152042599"/>
      <w:bookmarkStart w:id="140" w:name="_Toc144974878"/>
      <w:bookmarkStart w:id="141" w:name="_Toc245036714"/>
      <w:bookmarkStart w:id="142" w:name="_Toc152045810"/>
      <w:bookmarkStart w:id="143" w:name="_Toc31021"/>
      <w:r>
        <w:rPr>
          <w:rFonts w:hint="eastAsia" w:ascii="宋体" w:hAnsi="宋体" w:eastAsia="宋体"/>
          <w:szCs w:val="23"/>
        </w:rPr>
        <w:t>（三）近年完成的类似项目情况表</w:t>
      </w:r>
      <w:bookmarkEnd w:id="139"/>
      <w:bookmarkEnd w:id="140"/>
      <w:bookmarkEnd w:id="141"/>
      <w:bookmarkEnd w:id="142"/>
      <w:bookmarkEnd w:id="143"/>
    </w:p>
    <w:p>
      <w:pPr>
        <w:spacing w:line="440" w:lineRule="exact"/>
        <w:jc w:val="center"/>
        <w:rPr>
          <w:rFonts w:ascii="宋体" w:hAns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44" w:name="_Toc13233"/>
            <w:r>
              <w:rPr>
                <w:rFonts w:hint="eastAsia" w:ascii="宋体" w:hAnsi="宋体"/>
                <w:szCs w:val="21"/>
              </w:rPr>
              <w:t>项目所在地</w:t>
            </w:r>
            <w:bookmarkEnd w:id="144"/>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45" w:name="_Toc20896"/>
            <w:r>
              <w:rPr>
                <w:rFonts w:hint="eastAsia" w:ascii="宋体" w:hAnsi="宋体"/>
                <w:szCs w:val="21"/>
              </w:rPr>
              <w:t>发包人地址</w:t>
            </w:r>
            <w:bookmarkEnd w:id="145"/>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46" w:name="_Toc3155"/>
            <w:r>
              <w:rPr>
                <w:rFonts w:hint="eastAsia" w:ascii="宋体" w:hAnsi="宋体"/>
                <w:szCs w:val="21"/>
              </w:rPr>
              <w:t>承担的工作</w:t>
            </w:r>
            <w:bookmarkEnd w:id="146"/>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11"/>
        <w:rPr>
          <w:rFonts w:ascii="宋体" w:hAnsi="宋体" w:eastAsia="宋体"/>
          <w:szCs w:val="23"/>
        </w:rPr>
      </w:pPr>
      <w:bookmarkStart w:id="147" w:name="_Toc152045811"/>
      <w:bookmarkStart w:id="148" w:name="_Toc245036715"/>
      <w:bookmarkStart w:id="149" w:name="_Toc26600"/>
      <w:bookmarkStart w:id="150" w:name="_Toc152042600"/>
      <w:bookmarkStart w:id="151" w:name="_Toc144974879"/>
      <w:r>
        <w:rPr>
          <w:rFonts w:hint="eastAsia" w:ascii="宋体" w:hAnsi="宋体" w:eastAsia="宋体"/>
          <w:szCs w:val="23"/>
        </w:rPr>
        <w:br w:type="page"/>
      </w:r>
      <w:r>
        <w:rPr>
          <w:rFonts w:hint="eastAsia" w:ascii="宋体" w:hAnsi="宋体" w:eastAsia="宋体"/>
          <w:szCs w:val="23"/>
        </w:rPr>
        <w:t>（四）正在施工的和新承接的项目情况表</w:t>
      </w:r>
      <w:bookmarkEnd w:id="147"/>
      <w:bookmarkEnd w:id="148"/>
      <w:bookmarkEnd w:id="149"/>
      <w:bookmarkEnd w:id="150"/>
      <w:bookmarkEnd w:id="151"/>
    </w:p>
    <w:p>
      <w:pPr>
        <w:keepNext/>
        <w:keepLines/>
        <w:topLinePunct/>
        <w:spacing w:beforeLines="100" w:line="280" w:lineRule="exact"/>
        <w:outlineLvl w:val="2"/>
        <w:rPr>
          <w:rFonts w:ascii="宋体" w:hAnsi="宋体"/>
          <w:b/>
          <w:bCs/>
          <w:szCs w:val="21"/>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52" w:name="_Toc5773"/>
            <w:bookmarkStart w:id="153" w:name="_Toc245036716"/>
            <w:bookmarkStart w:id="154" w:name="_Toc152045812"/>
            <w:bookmarkStart w:id="155" w:name="_Toc152042601"/>
            <w:bookmarkStart w:id="156" w:name="_Toc144974880"/>
            <w:r>
              <w:rPr>
                <w:rFonts w:hint="eastAsia" w:ascii="宋体" w:hAnsi="宋体"/>
                <w:szCs w:val="21"/>
              </w:rPr>
              <w:t>项目名称</w:t>
            </w:r>
            <w:bookmarkEnd w:id="152"/>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Lines="100" w:line="280" w:lineRule="exact"/>
              <w:outlineLvl w:val="2"/>
              <w:rPr>
                <w:rFonts w:ascii="宋体" w:hAnsi="宋体"/>
                <w:b/>
                <w:bCs/>
                <w:szCs w:val="21"/>
              </w:rPr>
            </w:pPr>
          </w:p>
        </w:tc>
      </w:tr>
      <w:bookmarkEnd w:id="153"/>
      <w:bookmarkEnd w:id="154"/>
      <w:bookmarkEnd w:id="155"/>
      <w:bookmarkEnd w:id="156"/>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57" w:name="_Toc245036717"/>
      <w:bookmarkStart w:id="158" w:name="_Toc144974881"/>
      <w:bookmarkStart w:id="159" w:name="_Toc152042602"/>
      <w:bookmarkStart w:id="160" w:name="_Toc675"/>
      <w:bookmarkStart w:id="161" w:name="_Toc152045813"/>
      <w:r>
        <w:rPr>
          <w:rFonts w:hint="eastAsia" w:ascii="宋体" w:hAnsi="宋体"/>
        </w:rPr>
        <w:br w:type="page"/>
      </w:r>
      <w:r>
        <w:rPr>
          <w:rFonts w:hint="eastAsia" w:ascii="Calibri" w:hAnsi="Calibri" w:eastAsia="黑体" w:cs="Calibri"/>
          <w:color w:val="000000"/>
          <w:sz w:val="32"/>
          <w:szCs w:val="32"/>
        </w:rPr>
        <w:t>八、</w:t>
      </w:r>
      <w:bookmarkStart w:id="162" w:name="_Toc21221"/>
      <w:bookmarkEnd w:id="157"/>
      <w:bookmarkEnd w:id="158"/>
      <w:bookmarkEnd w:id="159"/>
      <w:bookmarkEnd w:id="160"/>
      <w:bookmarkEnd w:id="161"/>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62"/>
    <w:p>
      <w:pPr>
        <w:overflowPunct w:val="0"/>
        <w:autoSpaceDE w:val="0"/>
        <w:autoSpaceDN w:val="0"/>
        <w:spacing w:line="440" w:lineRule="exact"/>
        <w:ind w:left="839" w:hanging="839"/>
        <w:jc w:val="center"/>
        <w:rPr>
          <w:rFonts w:ascii="宋体" w:hAnsi="宋体" w:cs="宋体"/>
          <w:b/>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等线 Light">
    <w:panose1 w:val="02010600030101010101"/>
    <w:charset w:val="86"/>
    <w:family w:val="roman"/>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50"/>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t xml:space="preserve"> 50 -</w:t>
    </w:r>
    <w:r>
      <w:fldChar w:fldCharType="end"/>
    </w:r>
  </w:p>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20"/>
      </w:tabs>
      <w:autoSpaceDE w:val="0"/>
      <w:autoSpaceDN w:val="0"/>
      <w:adjustRightInd w:val="0"/>
      <w:jc w:val="left"/>
    </w:pPr>
    <w:r>
      <w:rPr>
        <w:rFonts w:hint="eastAsia" w:ascii="宋体" w:hAnsi="宋体" w:cs="Times New Roman"/>
        <w:color w:val="000000"/>
        <w:kern w:val="0"/>
        <w:sz w:val="18"/>
        <w:szCs w:val="18"/>
      </w:rPr>
      <w:t>杭州萧山国际机场动力部水务室加装庭院灯及T3屋顶更换桥架项目招标文件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EADC4987"/>
    <w:multiLevelType w:val="singleLevel"/>
    <w:tmpl w:val="EADC4987"/>
    <w:lvl w:ilvl="0" w:tentative="0">
      <w:start w:val="5"/>
      <w:numFmt w:val="chineseCounting"/>
      <w:suff w:val="space"/>
      <w:lvlText w:val="第%1章"/>
      <w:lvlJc w:val="left"/>
      <w:rPr>
        <w:rFonts w:hint="eastAsia"/>
      </w:rPr>
    </w:lvl>
  </w:abstractNum>
  <w:abstractNum w:abstractNumId="2">
    <w:nsid w:val="F678B2A3"/>
    <w:multiLevelType w:val="singleLevel"/>
    <w:tmpl w:val="F678B2A3"/>
    <w:lvl w:ilvl="0" w:tentative="0">
      <w:start w:val="3"/>
      <w:numFmt w:val="decimal"/>
      <w:suff w:val="space"/>
      <w:lvlText w:val="（%1）"/>
      <w:lvlJc w:val="left"/>
    </w:lvl>
  </w:abstractNum>
  <w:abstractNum w:abstractNumId="3">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4">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5">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7">
    <w:nsid w:val="50C56B08"/>
    <w:multiLevelType w:val="multilevel"/>
    <w:tmpl w:val="50C56B08"/>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01"/>
      <w:lvlText w:val=""/>
      <w:lvlJc w:val="left"/>
      <w:pPr>
        <w:tabs>
          <w:tab w:val="left" w:pos="3780"/>
        </w:tabs>
        <w:ind w:left="3780" w:hanging="420"/>
      </w:pPr>
      <w:rPr>
        <w:rFonts w:hint="default" w:ascii="Wingdings" w:hAnsi="Wingdings"/>
      </w:rPr>
    </w:lvl>
  </w:abstractNum>
  <w:num w:numId="1">
    <w:abstractNumId w:val="6"/>
  </w:num>
  <w:num w:numId="2">
    <w:abstractNumId w:val="4"/>
  </w:num>
  <w:num w:numId="3">
    <w:abstractNumId w:val="3"/>
  </w:num>
  <w:num w:numId="4">
    <w:abstractNumId w:val="8"/>
  </w:num>
  <w:num w:numId="5">
    <w:abstractNumId w:val="0"/>
  </w:num>
  <w:num w:numId="6">
    <w:abstractNumId w:val="2"/>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26E6D"/>
    <w:rsid w:val="00426E6D"/>
    <w:rsid w:val="00736A2D"/>
    <w:rsid w:val="007644B1"/>
    <w:rsid w:val="00A0632B"/>
    <w:rsid w:val="00D028FA"/>
    <w:rsid w:val="00EE59E0"/>
    <w:rsid w:val="03F34CC7"/>
    <w:rsid w:val="07E42E0A"/>
    <w:rsid w:val="0C736F80"/>
    <w:rsid w:val="117C508E"/>
    <w:rsid w:val="1B117C25"/>
    <w:rsid w:val="1DE93BE1"/>
    <w:rsid w:val="2B840EB7"/>
    <w:rsid w:val="37CC6003"/>
    <w:rsid w:val="39C70070"/>
    <w:rsid w:val="3ACC5077"/>
    <w:rsid w:val="3BBB4799"/>
    <w:rsid w:val="3BBC65E7"/>
    <w:rsid w:val="49931AC4"/>
    <w:rsid w:val="4E37423C"/>
    <w:rsid w:val="516136A6"/>
    <w:rsid w:val="59114554"/>
    <w:rsid w:val="59837457"/>
    <w:rsid w:val="59C81D44"/>
    <w:rsid w:val="5C897A96"/>
    <w:rsid w:val="64D6197B"/>
    <w:rsid w:val="6FD12298"/>
    <w:rsid w:val="70682E8A"/>
    <w:rsid w:val="78224CF5"/>
    <w:rsid w:val="7E5009A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2"/>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3"/>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4"/>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5"/>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6"/>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7"/>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8"/>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9"/>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71"/>
    <w:semiHidden/>
    <w:qFormat/>
    <w:uiPriority w:val="0"/>
    <w:rPr>
      <w:rFonts w:ascii="Times New Roman" w:hAnsi="Times New Roman" w:eastAsia="宋体" w:cs="Times New Roman"/>
      <w:b/>
      <w:bCs/>
      <w:kern w:val="0"/>
      <w:sz w:val="20"/>
      <w:szCs w:val="24"/>
    </w:rPr>
  </w:style>
  <w:style w:type="paragraph" w:styleId="13">
    <w:name w:val="annotation text"/>
    <w:basedOn w:val="1"/>
    <w:link w:val="70"/>
    <w:unhideWhenUsed/>
    <w:qFormat/>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73"/>
    <w:qFormat/>
    <w:uiPriority w:val="0"/>
    <w:pPr>
      <w:ind w:firstLine="420" w:firstLineChars="100"/>
    </w:pPr>
    <w:rPr>
      <w:rFonts w:ascii="Times New Roman" w:hAnsi="Times New Roman" w:eastAsia="宋体" w:cs="Times New Roman"/>
      <w:kern w:val="0"/>
      <w:sz w:val="20"/>
      <w:szCs w:val="24"/>
    </w:rPr>
  </w:style>
  <w:style w:type="paragraph" w:styleId="16">
    <w:name w:val="Body Text"/>
    <w:basedOn w:val="1"/>
    <w:link w:val="72"/>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Cs w:val="24"/>
    </w:rPr>
  </w:style>
  <w:style w:type="paragraph" w:styleId="18">
    <w:name w:val="Normal Indent"/>
    <w:basedOn w:val="1"/>
    <w:qFormat/>
    <w:uiPriority w:val="0"/>
    <w:pPr>
      <w:ind w:firstLine="420"/>
    </w:pPr>
    <w:rPr>
      <w:rFonts w:ascii="Times New Roman" w:hAnsi="Times New Roman" w:eastAsia="宋体" w:cs="Times New Roman"/>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Cs w:val="24"/>
    </w:rPr>
  </w:style>
  <w:style w:type="paragraph" w:styleId="21">
    <w:name w:val="List Bullet"/>
    <w:basedOn w:val="1"/>
    <w:qFormat/>
    <w:uiPriority w:val="0"/>
    <w:pPr>
      <w:numPr>
        <w:ilvl w:val="0"/>
        <w:numId w:val="2"/>
      </w:numPr>
    </w:pPr>
    <w:rPr>
      <w:rFonts w:ascii="Times New Roman" w:hAnsi="Times New Roman" w:eastAsia="宋体" w:cs="Times New Roman"/>
      <w:szCs w:val="24"/>
    </w:rPr>
  </w:style>
  <w:style w:type="paragraph" w:styleId="22">
    <w:name w:val="Document Map"/>
    <w:basedOn w:val="1"/>
    <w:link w:val="74"/>
    <w:qFormat/>
    <w:uiPriority w:val="0"/>
    <w:pPr>
      <w:shd w:val="clear" w:color="auto" w:fill="000080"/>
    </w:pPr>
    <w:rPr>
      <w:rFonts w:ascii="Times New Roman" w:hAnsi="Times New Roman" w:eastAsia="宋体" w:cs="Times New Roman"/>
      <w:kern w:val="0"/>
      <w:sz w:val="20"/>
      <w:szCs w:val="24"/>
    </w:rPr>
  </w:style>
  <w:style w:type="paragraph" w:styleId="23">
    <w:name w:val="Body Text 3"/>
    <w:basedOn w:val="1"/>
    <w:link w:val="75"/>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6"/>
    <w:qFormat/>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qFormat/>
    <w:uiPriority w:val="0"/>
    <w:pPr>
      <w:spacing w:after="120"/>
      <w:ind w:left="420" w:leftChars="200"/>
    </w:pPr>
    <w:rPr>
      <w:rFonts w:ascii="Times New Roman" w:hAnsi="Times New Roman" w:eastAsia="宋体" w:cs="Times New Roman"/>
      <w:szCs w:val="24"/>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qFormat/>
    <w:uiPriority w:val="0"/>
    <w:pPr>
      <w:numPr>
        <w:ilvl w:val="0"/>
        <w:numId w:val="3"/>
      </w:numPr>
    </w:pPr>
    <w:rPr>
      <w:rFonts w:ascii="Times New Roman" w:hAnsi="Times New Roman" w:eastAsia="宋体" w:cs="Times New Roman"/>
      <w:szCs w:val="24"/>
    </w:r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7"/>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8"/>
    <w:qFormat/>
    <w:uiPriority w:val="0"/>
    <w:pPr>
      <w:ind w:left="100" w:leftChars="2500"/>
    </w:pPr>
    <w:rPr>
      <w:rFonts w:ascii="Times New Roman" w:hAnsi="Times New Roman" w:eastAsia="宋体" w:cs="Times New Roman"/>
      <w:kern w:val="0"/>
      <w:sz w:val="20"/>
      <w:szCs w:val="24"/>
    </w:rPr>
  </w:style>
  <w:style w:type="paragraph" w:styleId="34">
    <w:name w:val="Body Text Indent 2"/>
    <w:basedOn w:val="1"/>
    <w:link w:val="79"/>
    <w:qFormat/>
    <w:uiPriority w:val="0"/>
    <w:pPr>
      <w:spacing w:after="120" w:line="480" w:lineRule="auto"/>
      <w:ind w:left="420" w:leftChars="200"/>
    </w:pPr>
    <w:rPr>
      <w:rFonts w:ascii="Times New Roman" w:hAnsi="Times New Roman" w:eastAsia="宋体" w:cs="Times New Roman"/>
      <w:kern w:val="0"/>
      <w:sz w:val="20"/>
      <w:szCs w:val="24"/>
    </w:rPr>
  </w:style>
  <w:style w:type="paragraph" w:styleId="35">
    <w:name w:val="Balloon Text"/>
    <w:basedOn w:val="1"/>
    <w:link w:val="80"/>
    <w:semiHidden/>
    <w:qFormat/>
    <w:uiPriority w:val="0"/>
    <w:rPr>
      <w:rFonts w:ascii="Times New Roman" w:hAnsi="Times New Roman" w:eastAsia="宋体" w:cs="Times New Roman"/>
      <w:kern w:val="0"/>
      <w:sz w:val="18"/>
      <w:szCs w:val="18"/>
    </w:rPr>
  </w:style>
  <w:style w:type="paragraph" w:styleId="36">
    <w:name w:val="footer"/>
    <w:basedOn w:val="1"/>
    <w:link w:val="60"/>
    <w:unhideWhenUsed/>
    <w:qFormat/>
    <w:uiPriority w:val="99"/>
    <w:pPr>
      <w:tabs>
        <w:tab w:val="center" w:pos="4153"/>
        <w:tab w:val="right" w:pos="8306"/>
      </w:tabs>
      <w:snapToGrid w:val="0"/>
      <w:jc w:val="left"/>
    </w:pPr>
    <w:rPr>
      <w:sz w:val="18"/>
      <w:szCs w:val="18"/>
    </w:rPr>
  </w:style>
  <w:style w:type="paragraph" w:styleId="37">
    <w:name w:val="Body Text First Indent 2"/>
    <w:basedOn w:val="24"/>
    <w:link w:val="81"/>
    <w:qFormat/>
    <w:uiPriority w:val="0"/>
    <w:pPr>
      <w:spacing w:after="120"/>
      <w:ind w:left="420" w:leftChars="200" w:firstLine="420"/>
    </w:pPr>
    <w:rPr>
      <w:szCs w:val="24"/>
    </w:rPr>
  </w:style>
  <w:style w:type="paragraph" w:styleId="38">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qFormat/>
    <w:uiPriority w:val="39"/>
    <w:pPr>
      <w:adjustRightInd w:val="0"/>
      <w:snapToGrid w:val="0"/>
    </w:pPr>
    <w:rPr>
      <w:rFonts w:ascii="Times New Roman" w:hAnsi="Times New Roman" w:eastAsia="仿宋" w:cs="Times New Roman"/>
      <w:szCs w:val="24"/>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Cs w:val="24"/>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2"/>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83"/>
    <w:unhideWhenUsed/>
    <w:qFormat/>
    <w:uiPriority w:val="0"/>
    <w:pPr>
      <w:spacing w:after="120" w:line="480" w:lineRule="auto"/>
    </w:pPr>
    <w:rPr>
      <w:rFonts w:ascii="Times New Roman" w:hAnsi="Times New Roman" w:eastAsia="宋体" w:cs="Times New Roman"/>
      <w:kern w:val="0"/>
      <w:sz w:val="20"/>
      <w:szCs w:val="24"/>
    </w:rPr>
  </w:style>
  <w:style w:type="paragraph" w:styleId="47">
    <w:name w:val="List 4"/>
    <w:basedOn w:val="1"/>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qFormat/>
    <w:uiPriority w:val="0"/>
    <w:pPr>
      <w:spacing w:after="120"/>
      <w:ind w:left="840" w:leftChars="400"/>
    </w:pPr>
    <w:rPr>
      <w:rFonts w:ascii="Times New Roman" w:hAnsi="Times New Roman" w:eastAsia="宋体" w:cs="Times New Roman"/>
      <w:szCs w:val="24"/>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4"/>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character" w:styleId="57">
    <w:name w:val="annotation reference"/>
    <w:semiHidden/>
    <w:qFormat/>
    <w:uiPriority w:val="0"/>
    <w:rPr>
      <w:sz w:val="21"/>
      <w:szCs w:val="21"/>
    </w:rPr>
  </w:style>
  <w:style w:type="character" w:customStyle="1" w:styleId="59">
    <w:name w:val="页眉 Char"/>
    <w:basedOn w:val="52"/>
    <w:link w:val="38"/>
    <w:qFormat/>
    <w:uiPriority w:val="0"/>
    <w:rPr>
      <w:sz w:val="18"/>
      <w:szCs w:val="18"/>
    </w:rPr>
  </w:style>
  <w:style w:type="character" w:customStyle="1" w:styleId="60">
    <w:name w:val="页脚 Char"/>
    <w:basedOn w:val="52"/>
    <w:link w:val="36"/>
    <w:qFormat/>
    <w:uiPriority w:val="99"/>
    <w:rPr>
      <w:sz w:val="18"/>
      <w:szCs w:val="18"/>
    </w:rPr>
  </w:style>
  <w:style w:type="character" w:customStyle="1" w:styleId="61">
    <w:name w:val="标题 1 Char"/>
    <w:basedOn w:val="52"/>
    <w:link w:val="2"/>
    <w:qFormat/>
    <w:uiPriority w:val="0"/>
    <w:rPr>
      <w:rFonts w:ascii="Times New Roman" w:hAnsi="Times New Roman" w:eastAsia="宋体" w:cs="Times New Roman"/>
      <w:b/>
      <w:bCs/>
      <w:kern w:val="44"/>
      <w:sz w:val="30"/>
      <w:szCs w:val="44"/>
    </w:rPr>
  </w:style>
  <w:style w:type="character" w:customStyle="1" w:styleId="62">
    <w:name w:val="标题 2 Char"/>
    <w:basedOn w:val="52"/>
    <w:link w:val="3"/>
    <w:qFormat/>
    <w:uiPriority w:val="0"/>
    <w:rPr>
      <w:rFonts w:ascii="Arial" w:hAnsi="Arial" w:eastAsia="宋体" w:cs="Times New Roman"/>
      <w:b/>
      <w:bCs/>
      <w:kern w:val="0"/>
      <w:sz w:val="28"/>
      <w:szCs w:val="32"/>
    </w:rPr>
  </w:style>
  <w:style w:type="character" w:customStyle="1" w:styleId="63">
    <w:name w:val="标题 3 Char"/>
    <w:basedOn w:val="52"/>
    <w:link w:val="4"/>
    <w:qFormat/>
    <w:uiPriority w:val="0"/>
    <w:rPr>
      <w:rFonts w:ascii="宋体" w:hAnsi="Times New Roman" w:eastAsia="宋体" w:cs="Times New Roman"/>
      <w:b/>
      <w:kern w:val="0"/>
      <w:sz w:val="28"/>
      <w:szCs w:val="20"/>
    </w:rPr>
  </w:style>
  <w:style w:type="character" w:customStyle="1" w:styleId="64">
    <w:name w:val="标题 4 Char"/>
    <w:basedOn w:val="52"/>
    <w:link w:val="5"/>
    <w:qFormat/>
    <w:uiPriority w:val="0"/>
    <w:rPr>
      <w:rFonts w:ascii="Arial" w:hAnsi="Arial" w:eastAsia="黑体" w:cs="Times New Roman"/>
      <w:b/>
      <w:bCs/>
      <w:kern w:val="0"/>
      <w:sz w:val="28"/>
      <w:szCs w:val="28"/>
    </w:rPr>
  </w:style>
  <w:style w:type="character" w:customStyle="1" w:styleId="65">
    <w:name w:val="标题 5 Char"/>
    <w:basedOn w:val="52"/>
    <w:link w:val="6"/>
    <w:qFormat/>
    <w:uiPriority w:val="0"/>
    <w:rPr>
      <w:rFonts w:ascii="Times New Roman" w:hAnsi="Times New Roman" w:eastAsia="宋体" w:cs="Times New Roman"/>
      <w:b/>
      <w:bCs/>
      <w:kern w:val="0"/>
      <w:sz w:val="28"/>
      <w:szCs w:val="28"/>
    </w:rPr>
  </w:style>
  <w:style w:type="character" w:customStyle="1" w:styleId="66">
    <w:name w:val="标题 6 Char"/>
    <w:basedOn w:val="52"/>
    <w:link w:val="7"/>
    <w:qFormat/>
    <w:uiPriority w:val="0"/>
    <w:rPr>
      <w:rFonts w:ascii="Arial" w:hAnsi="Arial" w:eastAsia="黑体" w:cs="Times New Roman"/>
      <w:b/>
      <w:bCs/>
      <w:kern w:val="0"/>
      <w:sz w:val="24"/>
      <w:szCs w:val="24"/>
    </w:rPr>
  </w:style>
  <w:style w:type="character" w:customStyle="1" w:styleId="67">
    <w:name w:val="标题 7 Char"/>
    <w:basedOn w:val="52"/>
    <w:link w:val="8"/>
    <w:qFormat/>
    <w:uiPriority w:val="0"/>
    <w:rPr>
      <w:rFonts w:ascii="Times New Roman" w:hAnsi="Times New Roman" w:eastAsia="宋体" w:cs="Times New Roman"/>
      <w:b/>
      <w:bCs/>
      <w:kern w:val="0"/>
      <w:sz w:val="24"/>
      <w:szCs w:val="24"/>
    </w:rPr>
  </w:style>
  <w:style w:type="character" w:customStyle="1" w:styleId="68">
    <w:name w:val="标题 8 Char"/>
    <w:basedOn w:val="52"/>
    <w:link w:val="9"/>
    <w:qFormat/>
    <w:uiPriority w:val="0"/>
    <w:rPr>
      <w:rFonts w:ascii="Arial" w:hAnsi="Arial" w:eastAsia="黑体" w:cs="Times New Roman"/>
      <w:kern w:val="0"/>
      <w:sz w:val="24"/>
      <w:szCs w:val="24"/>
    </w:rPr>
  </w:style>
  <w:style w:type="character" w:customStyle="1" w:styleId="69">
    <w:name w:val="标题 9 Char"/>
    <w:basedOn w:val="52"/>
    <w:link w:val="10"/>
    <w:qFormat/>
    <w:uiPriority w:val="0"/>
    <w:rPr>
      <w:rFonts w:ascii="Arial" w:hAnsi="Arial" w:eastAsia="黑体" w:cs="Times New Roman"/>
      <w:kern w:val="0"/>
      <w:sz w:val="20"/>
      <w:szCs w:val="21"/>
    </w:rPr>
  </w:style>
  <w:style w:type="character" w:customStyle="1" w:styleId="70">
    <w:name w:val="批注文字 Char"/>
    <w:basedOn w:val="52"/>
    <w:link w:val="13"/>
    <w:semiHidden/>
    <w:qFormat/>
    <w:uiPriority w:val="99"/>
  </w:style>
  <w:style w:type="character" w:customStyle="1" w:styleId="71">
    <w:name w:val="批注主题 Char"/>
    <w:basedOn w:val="70"/>
    <w:link w:val="12"/>
    <w:semiHidden/>
    <w:qFormat/>
    <w:uiPriority w:val="0"/>
    <w:rPr>
      <w:rFonts w:ascii="Times New Roman" w:hAnsi="Times New Roman" w:eastAsia="宋体" w:cs="Times New Roman"/>
      <w:b/>
      <w:bCs/>
      <w:kern w:val="0"/>
      <w:sz w:val="20"/>
      <w:szCs w:val="24"/>
    </w:rPr>
  </w:style>
  <w:style w:type="character" w:customStyle="1" w:styleId="72">
    <w:name w:val="正文文本 Char"/>
    <w:basedOn w:val="52"/>
    <w:link w:val="16"/>
    <w:semiHidden/>
    <w:qFormat/>
    <w:uiPriority w:val="99"/>
  </w:style>
  <w:style w:type="character" w:customStyle="1" w:styleId="73">
    <w:name w:val="正文首行缩进 Char"/>
    <w:basedOn w:val="72"/>
    <w:link w:val="15"/>
    <w:qFormat/>
    <w:uiPriority w:val="0"/>
    <w:rPr>
      <w:rFonts w:ascii="Times New Roman" w:hAnsi="Times New Roman" w:eastAsia="宋体" w:cs="Times New Roman"/>
      <w:kern w:val="0"/>
      <w:sz w:val="20"/>
      <w:szCs w:val="24"/>
    </w:rPr>
  </w:style>
  <w:style w:type="character" w:customStyle="1" w:styleId="74">
    <w:name w:val="文档结构图 Char"/>
    <w:basedOn w:val="52"/>
    <w:link w:val="22"/>
    <w:qFormat/>
    <w:uiPriority w:val="0"/>
    <w:rPr>
      <w:rFonts w:ascii="Times New Roman" w:hAnsi="Times New Roman" w:eastAsia="宋体" w:cs="Times New Roman"/>
      <w:kern w:val="0"/>
      <w:sz w:val="20"/>
      <w:szCs w:val="24"/>
      <w:shd w:val="clear" w:color="auto" w:fill="000080"/>
    </w:rPr>
  </w:style>
  <w:style w:type="character" w:customStyle="1" w:styleId="75">
    <w:name w:val="正文文本 3 Char"/>
    <w:basedOn w:val="52"/>
    <w:link w:val="23"/>
    <w:qFormat/>
    <w:uiPriority w:val="0"/>
    <w:rPr>
      <w:rFonts w:ascii="Times New Roman" w:hAnsi="Times New Roman" w:eastAsia="宋体" w:cs="Times New Roman"/>
      <w:kern w:val="0"/>
      <w:sz w:val="16"/>
      <w:szCs w:val="16"/>
    </w:rPr>
  </w:style>
  <w:style w:type="character" w:customStyle="1" w:styleId="76">
    <w:name w:val="正文文本缩进 Char"/>
    <w:basedOn w:val="52"/>
    <w:link w:val="24"/>
    <w:qFormat/>
    <w:uiPriority w:val="0"/>
    <w:rPr>
      <w:rFonts w:ascii="宋体" w:hAnsi="宋体" w:eastAsia="宋体" w:cs="Times New Roman"/>
      <w:kern w:val="0"/>
      <w:sz w:val="28"/>
      <w:szCs w:val="28"/>
    </w:rPr>
  </w:style>
  <w:style w:type="character" w:customStyle="1" w:styleId="77">
    <w:name w:val="纯文本 Char"/>
    <w:basedOn w:val="52"/>
    <w:link w:val="31"/>
    <w:qFormat/>
    <w:uiPriority w:val="0"/>
    <w:rPr>
      <w:rFonts w:ascii="宋体" w:hAnsi="Courier New" w:eastAsia="宋体" w:cs="Times New Roman"/>
      <w:kern w:val="0"/>
      <w:sz w:val="20"/>
      <w:szCs w:val="21"/>
    </w:rPr>
  </w:style>
  <w:style w:type="character" w:customStyle="1" w:styleId="78">
    <w:name w:val="日期 Char"/>
    <w:basedOn w:val="52"/>
    <w:link w:val="33"/>
    <w:qFormat/>
    <w:uiPriority w:val="0"/>
    <w:rPr>
      <w:rFonts w:ascii="Times New Roman" w:hAnsi="Times New Roman" w:eastAsia="宋体" w:cs="Times New Roman"/>
      <w:kern w:val="0"/>
      <w:sz w:val="20"/>
      <w:szCs w:val="24"/>
    </w:rPr>
  </w:style>
  <w:style w:type="character" w:customStyle="1" w:styleId="79">
    <w:name w:val="正文文本缩进 2 Char"/>
    <w:basedOn w:val="52"/>
    <w:link w:val="34"/>
    <w:qFormat/>
    <w:uiPriority w:val="0"/>
    <w:rPr>
      <w:rFonts w:ascii="Times New Roman" w:hAnsi="Times New Roman" w:eastAsia="宋体" w:cs="Times New Roman"/>
      <w:kern w:val="0"/>
      <w:sz w:val="20"/>
      <w:szCs w:val="24"/>
    </w:rPr>
  </w:style>
  <w:style w:type="character" w:customStyle="1" w:styleId="80">
    <w:name w:val="批注框文本 Char"/>
    <w:basedOn w:val="52"/>
    <w:link w:val="35"/>
    <w:semiHidden/>
    <w:qFormat/>
    <w:uiPriority w:val="0"/>
    <w:rPr>
      <w:rFonts w:ascii="Times New Roman" w:hAnsi="Times New Roman" w:eastAsia="宋体" w:cs="Times New Roman"/>
      <w:kern w:val="0"/>
      <w:sz w:val="18"/>
      <w:szCs w:val="18"/>
    </w:rPr>
  </w:style>
  <w:style w:type="character" w:customStyle="1" w:styleId="81">
    <w:name w:val="正文首行缩进 2 Char"/>
    <w:basedOn w:val="76"/>
    <w:link w:val="37"/>
    <w:qFormat/>
    <w:uiPriority w:val="0"/>
    <w:rPr>
      <w:rFonts w:ascii="宋体" w:hAnsi="宋体" w:eastAsia="宋体" w:cs="Times New Roman"/>
      <w:kern w:val="0"/>
      <w:sz w:val="28"/>
      <w:szCs w:val="24"/>
    </w:rPr>
  </w:style>
  <w:style w:type="character" w:customStyle="1" w:styleId="82">
    <w:name w:val="正文文本缩进 3 Char"/>
    <w:basedOn w:val="52"/>
    <w:link w:val="43"/>
    <w:qFormat/>
    <w:uiPriority w:val="0"/>
    <w:rPr>
      <w:rFonts w:ascii="Times New Roman" w:hAnsi="Times New Roman" w:eastAsia="宋体" w:cs="Times New Roman"/>
      <w:kern w:val="0"/>
      <w:sz w:val="16"/>
      <w:szCs w:val="16"/>
    </w:rPr>
  </w:style>
  <w:style w:type="character" w:customStyle="1" w:styleId="83">
    <w:name w:val="正文文本 2 Char"/>
    <w:basedOn w:val="52"/>
    <w:link w:val="46"/>
    <w:qFormat/>
    <w:uiPriority w:val="0"/>
    <w:rPr>
      <w:rFonts w:ascii="Times New Roman" w:hAnsi="Times New Roman" w:eastAsia="宋体" w:cs="Times New Roman"/>
      <w:kern w:val="0"/>
      <w:sz w:val="20"/>
      <w:szCs w:val="24"/>
    </w:rPr>
  </w:style>
  <w:style w:type="character" w:customStyle="1" w:styleId="84">
    <w:name w:val="标题 Char"/>
    <w:basedOn w:val="52"/>
    <w:link w:val="51"/>
    <w:qFormat/>
    <w:uiPriority w:val="0"/>
    <w:rPr>
      <w:rFonts w:ascii="Cambria" w:hAnsi="Cambria" w:eastAsia="黑体" w:cs="Times New Roman"/>
      <w:b/>
      <w:bCs/>
      <w:kern w:val="0"/>
      <w:sz w:val="32"/>
      <w:szCs w:val="32"/>
    </w:rPr>
  </w:style>
  <w:style w:type="paragraph" w:customStyle="1" w:styleId="85">
    <w:name w:val="样式1"/>
    <w:basedOn w:val="5"/>
    <w:qFormat/>
    <w:uiPriority w:val="0"/>
    <w:pPr>
      <w:tabs>
        <w:tab w:val="left" w:pos="864"/>
      </w:tabs>
      <w:spacing w:before="120" w:after="120" w:line="360" w:lineRule="auto"/>
      <w:ind w:left="864" w:hanging="864"/>
    </w:pPr>
    <w:rPr>
      <w:b w:val="0"/>
      <w:bCs w:val="0"/>
    </w:rPr>
  </w:style>
  <w:style w:type="paragraph" w:customStyle="1" w:styleId="86">
    <w:name w:val="Char Char Char1 Char Char Char Char"/>
    <w:basedOn w:val="1"/>
    <w:qFormat/>
    <w:uiPriority w:val="0"/>
    <w:rPr>
      <w:rFonts w:ascii="Times New Roman" w:hAnsi="Times New Roman" w:eastAsia="宋体" w:cs="Times New Roman"/>
      <w:szCs w:val="24"/>
    </w:rPr>
  </w:style>
  <w:style w:type="paragraph" w:customStyle="1" w:styleId="87">
    <w:name w:val="Char Char Char Char Char Char"/>
    <w:basedOn w:val="1"/>
    <w:qFormat/>
    <w:uiPriority w:val="0"/>
    <w:rPr>
      <w:rFonts w:ascii="Times New Roman" w:hAnsi="Times New Roman" w:eastAsia="宋体" w:cs="Times New Roman"/>
      <w:szCs w:val="24"/>
    </w:rPr>
  </w:style>
  <w:style w:type="paragraph" w:customStyle="1" w:styleId="88">
    <w:name w:val="Char Char Char Char"/>
    <w:basedOn w:val="1"/>
    <w:qFormat/>
    <w:uiPriority w:val="0"/>
    <w:rPr>
      <w:rFonts w:ascii="Times New Roman" w:hAnsi="Times New Roman" w:eastAsia="宋体" w:cs="Times New Roman"/>
      <w:szCs w:val="24"/>
    </w:rPr>
  </w:style>
  <w:style w:type="paragraph" w:customStyle="1" w:styleId="89">
    <w:name w:val="p0"/>
    <w:basedOn w:val="1"/>
    <w:qFormat/>
    <w:uiPriority w:val="0"/>
    <w:pPr>
      <w:widowControl/>
    </w:pPr>
    <w:rPr>
      <w:rFonts w:ascii="Times New Roman" w:hAnsi="Times New Roman" w:eastAsia="宋体" w:cs="Times New Roman"/>
      <w:kern w:val="0"/>
      <w:szCs w:val="21"/>
    </w:rPr>
  </w:style>
  <w:style w:type="paragraph" w:customStyle="1" w:styleId="90">
    <w:name w:val="Legal 3"/>
    <w:basedOn w:val="91"/>
    <w:next w:val="91"/>
    <w:qFormat/>
    <w:uiPriority w:val="0"/>
    <w:pPr>
      <w:spacing w:after="120"/>
    </w:pPr>
    <w:rPr>
      <w:rFonts w:cs="Times New Roman"/>
      <w:color w:val="auto"/>
    </w:rPr>
  </w:style>
  <w:style w:type="paragraph" w:customStyle="1" w:styleId="9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2">
    <w:name w:val="列出段落1"/>
    <w:basedOn w:val="1"/>
    <w:unhideWhenUsed/>
    <w:qFormat/>
    <w:uiPriority w:val="99"/>
    <w:pPr>
      <w:ind w:firstLine="420" w:firstLineChars="200"/>
    </w:pPr>
    <w:rPr>
      <w:rFonts w:ascii="Calibri" w:hAnsi="Calibri" w:eastAsia="宋体" w:cs="Times New Roman"/>
    </w:rPr>
  </w:style>
  <w:style w:type="paragraph" w:customStyle="1" w:styleId="93">
    <w:name w:val="图表标题"/>
    <w:basedOn w:val="1"/>
    <w:next w:val="16"/>
    <w:qFormat/>
    <w:uiPriority w:val="0"/>
    <w:rPr>
      <w:rFonts w:ascii="Times New Roman" w:hAnsi="Times New Roman" w:eastAsia="宋体" w:cs="Times New Roman"/>
      <w:sz w:val="30"/>
      <w:szCs w:val="20"/>
    </w:rPr>
  </w:style>
  <w:style w:type="paragraph" w:customStyle="1" w:styleId="94">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95">
    <w:name w:val="Char"/>
    <w:basedOn w:val="1"/>
    <w:qFormat/>
    <w:uiPriority w:val="0"/>
    <w:rPr>
      <w:rFonts w:ascii="仿宋_GB2312" w:hAnsi="Times New Roman" w:eastAsia="仿宋_GB2312" w:cs="Times New Roman"/>
      <w:b/>
      <w:sz w:val="32"/>
      <w:szCs w:val="32"/>
    </w:rPr>
  </w:style>
  <w:style w:type="paragraph" w:customStyle="1" w:styleId="96">
    <w:name w:val="Char4 Char Char Char"/>
    <w:basedOn w:val="22"/>
    <w:qFormat/>
    <w:uiPriority w:val="0"/>
    <w:rPr>
      <w:rFonts w:ascii="Tahoma" w:hAnsi="Tahoma"/>
      <w:sz w:val="24"/>
    </w:rPr>
  </w:style>
  <w:style w:type="paragraph" w:customStyle="1" w:styleId="97">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98">
    <w:name w:val="Char Char Char"/>
    <w:basedOn w:val="1"/>
    <w:qFormat/>
    <w:uiPriority w:val="0"/>
    <w:pPr>
      <w:ind w:firstLine="360" w:firstLineChars="150"/>
    </w:pPr>
    <w:rPr>
      <w:rFonts w:ascii="Tahoma" w:hAnsi="Tahoma" w:eastAsia="宋体" w:cs="Times New Roman"/>
      <w:sz w:val="24"/>
      <w:szCs w:val="20"/>
    </w:rPr>
  </w:style>
  <w:style w:type="paragraph" w:customStyle="1" w:styleId="99">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00">
    <w:name w:val="legal 2"/>
    <w:basedOn w:val="91"/>
    <w:next w:val="91"/>
    <w:qFormat/>
    <w:uiPriority w:val="0"/>
    <w:pPr>
      <w:spacing w:after="120"/>
    </w:pPr>
    <w:rPr>
      <w:rFonts w:cs="Times New Roman"/>
      <w:color w:val="auto"/>
    </w:rPr>
  </w:style>
  <w:style w:type="paragraph" w:customStyle="1" w:styleId="101">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102">
    <w:name w:val="Legal 5"/>
    <w:basedOn w:val="91"/>
    <w:next w:val="91"/>
    <w:qFormat/>
    <w:uiPriority w:val="0"/>
    <w:pPr>
      <w:spacing w:after="120"/>
    </w:pPr>
    <w:rPr>
      <w:rFonts w:cs="Times New Roman"/>
      <w:color w:val="auto"/>
    </w:rPr>
  </w:style>
  <w:style w:type="paragraph" w:customStyle="1" w:styleId="10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Legal 4"/>
    <w:basedOn w:val="91"/>
    <w:next w:val="91"/>
    <w:qFormat/>
    <w:uiPriority w:val="0"/>
    <w:pPr>
      <w:spacing w:after="120"/>
    </w:pPr>
    <w:rPr>
      <w:rFonts w:cs="Times New Roman"/>
      <w:color w:val="auto"/>
    </w:rPr>
  </w:style>
  <w:style w:type="paragraph" w:customStyle="1" w:styleId="105">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07">
    <w:name w:val="1"/>
    <w:basedOn w:val="1"/>
    <w:qFormat/>
    <w:uiPriority w:val="0"/>
    <w:rPr>
      <w:rFonts w:ascii="仿宋_GB2312" w:hAnsi="Times New Roman" w:eastAsia="仿宋_GB2312" w:cs="Times New Roman"/>
      <w:b/>
      <w:sz w:val="32"/>
      <w:szCs w:val="32"/>
    </w:rPr>
  </w:style>
  <w:style w:type="paragraph" w:customStyle="1" w:styleId="10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9">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10">
    <w:name w:val="列出段落2"/>
    <w:basedOn w:val="1"/>
    <w:qFormat/>
    <w:uiPriority w:val="34"/>
    <w:pPr>
      <w:ind w:firstLine="420" w:firstLineChars="200"/>
    </w:pPr>
    <w:rPr>
      <w:rFonts w:ascii="Cambria" w:hAnsi="Cambria" w:eastAsia="宋体" w:cs="黑体"/>
      <w:sz w:val="24"/>
      <w:szCs w:val="24"/>
    </w:rPr>
  </w:style>
  <w:style w:type="paragraph" w:customStyle="1" w:styleId="111">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12">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113">
    <w:name w:val="font51"/>
    <w:qFormat/>
    <w:uiPriority w:val="0"/>
    <w:rPr>
      <w:rFonts w:hint="default" w:ascii="Times New Roman" w:hAnsi="Times New Roman" w:cs="Times New Roman"/>
      <w:b/>
      <w:color w:val="000000"/>
      <w:sz w:val="24"/>
      <w:szCs w:val="24"/>
      <w:u w:val="none"/>
    </w:rPr>
  </w:style>
  <w:style w:type="character" w:customStyle="1" w:styleId="114">
    <w:name w:val="Char Char"/>
    <w:qFormat/>
    <w:uiPriority w:val="0"/>
    <w:rPr>
      <w:rFonts w:ascii="宋体" w:hAnsi="Courier New" w:eastAsia="宋体" w:cs="Courier New"/>
      <w:kern w:val="2"/>
      <w:sz w:val="21"/>
      <w:szCs w:val="21"/>
      <w:lang w:val="en-US" w:eastAsia="zh-CN" w:bidi="ar-SA"/>
    </w:rPr>
  </w:style>
  <w:style w:type="character" w:customStyle="1" w:styleId="115">
    <w:name w:val="注释文本字符"/>
    <w:semiHidden/>
    <w:qFormat/>
    <w:uiPriority w:val="0"/>
    <w:rPr>
      <w:rFonts w:ascii="Times New Roman" w:hAnsi="Times New Roman" w:eastAsia="宋体" w:cs="Times New Roman"/>
      <w:kern w:val="0"/>
      <w:sz w:val="20"/>
      <w:szCs w:val="24"/>
    </w:rPr>
  </w:style>
  <w:style w:type="character" w:customStyle="1" w:styleId="116">
    <w:name w:val="Char Char3"/>
    <w:qFormat/>
    <w:uiPriority w:val="0"/>
    <w:rPr>
      <w:rFonts w:eastAsia="宋体"/>
      <w:kern w:val="2"/>
      <w:sz w:val="18"/>
      <w:szCs w:val="18"/>
      <w:lang w:val="en-US" w:eastAsia="zh-CN" w:bidi="ar-SA"/>
    </w:rPr>
  </w:style>
  <w:style w:type="character" w:customStyle="1" w:styleId="117">
    <w:name w:val="font61"/>
    <w:qFormat/>
    <w:uiPriority w:val="0"/>
    <w:rPr>
      <w:rFonts w:hint="default" w:ascii="Times New Roman" w:hAnsi="Times New Roman" w:cs="Times New Roman"/>
      <w:color w:val="000000"/>
      <w:sz w:val="24"/>
      <w:szCs w:val="24"/>
      <w:u w:val="none"/>
    </w:rPr>
  </w:style>
  <w:style w:type="character" w:customStyle="1" w:styleId="118">
    <w:name w:val="font21"/>
    <w:qFormat/>
    <w:uiPriority w:val="0"/>
    <w:rPr>
      <w:rFonts w:hint="default" w:ascii="Times New Roman" w:hAnsi="Times New Roman" w:cs="Times New Roman"/>
      <w:color w:val="000000"/>
      <w:sz w:val="24"/>
      <w:szCs w:val="24"/>
      <w:u w:val="none"/>
      <w:vertAlign w:val="superscript"/>
    </w:rPr>
  </w:style>
  <w:style w:type="character" w:customStyle="1" w:styleId="119">
    <w:name w:val="font71"/>
    <w:qFormat/>
    <w:uiPriority w:val="0"/>
    <w:rPr>
      <w:rFonts w:hint="eastAsia" w:ascii="宋体" w:hAnsi="宋体" w:eastAsia="宋体" w:cs="宋体"/>
      <w:color w:val="000000"/>
      <w:sz w:val="24"/>
      <w:szCs w:val="24"/>
      <w:u w:val="none"/>
    </w:rPr>
  </w:style>
  <w:style w:type="character" w:customStyle="1" w:styleId="120">
    <w:name w:val="zbggmain style9"/>
    <w:basedOn w:val="52"/>
    <w:qFormat/>
    <w:uiPriority w:val="0"/>
  </w:style>
  <w:style w:type="character" w:customStyle="1" w:styleId="121">
    <w:name w:val="px1233"/>
    <w:basedOn w:val="52"/>
    <w:qFormat/>
    <w:uiPriority w:val="0"/>
  </w:style>
  <w:style w:type="character" w:customStyle="1" w:styleId="122">
    <w:name w:val="font11"/>
    <w:qFormat/>
    <w:uiPriority w:val="0"/>
    <w:rPr>
      <w:rFonts w:hint="default" w:ascii="Times New Roman" w:hAnsi="Times New Roman" w:cs="Times New Roman"/>
      <w:color w:val="000000"/>
      <w:sz w:val="21"/>
      <w:szCs w:val="21"/>
      <w:u w:val="none"/>
    </w:rPr>
  </w:style>
  <w:style w:type="character" w:customStyle="1" w:styleId="123">
    <w:name w:val="font41"/>
    <w:qFormat/>
    <w:uiPriority w:val="0"/>
    <w:rPr>
      <w:rFonts w:hint="eastAsia" w:ascii="宋体" w:hAnsi="宋体" w:eastAsia="宋体" w:cs="宋体"/>
      <w:b/>
      <w:color w:val="000000"/>
      <w:sz w:val="24"/>
      <w:szCs w:val="24"/>
      <w:u w:val="none"/>
    </w:rPr>
  </w:style>
  <w:style w:type="character" w:customStyle="1" w:styleId="124">
    <w:name w:val="正文文本字符"/>
    <w:qFormat/>
    <w:uiPriority w:val="0"/>
    <w:rPr>
      <w:rFonts w:ascii="Times New Roman" w:hAnsi="Times New Roman" w:eastAsia="宋体" w:cs="Times New Roman"/>
      <w:kern w:val="0"/>
      <w:sz w:val="20"/>
      <w:szCs w:val="24"/>
    </w:rPr>
  </w:style>
  <w:style w:type="character" w:customStyle="1" w:styleId="125">
    <w:name w:val="Char Char2"/>
    <w:qFormat/>
    <w:uiPriority w:val="0"/>
    <w:rPr>
      <w:rFonts w:eastAsia="宋体"/>
      <w:kern w:val="2"/>
      <w:sz w:val="18"/>
      <w:szCs w:val="18"/>
      <w:lang w:val="en-US" w:eastAsia="zh-CN" w:bidi="ar-SA"/>
    </w:rPr>
  </w:style>
  <w:style w:type="character" w:customStyle="1" w:styleId="126">
    <w:name w:val="font01"/>
    <w:qFormat/>
    <w:uiPriority w:val="0"/>
    <w:rPr>
      <w:rFonts w:hint="eastAsia" w:ascii="宋体" w:hAnsi="宋体" w:eastAsia="宋体" w:cs="宋体"/>
      <w:color w:val="000000"/>
      <w:sz w:val="21"/>
      <w:szCs w:val="21"/>
      <w:u w:val="none"/>
    </w:rPr>
  </w:style>
  <w:style w:type="character" w:customStyle="1" w:styleId="127">
    <w:name w:val="批注框文本字符1"/>
    <w:basedOn w:val="52"/>
    <w:semiHidden/>
    <w:qFormat/>
    <w:uiPriority w:val="99"/>
    <w:rPr>
      <w:rFonts w:ascii="Heiti SC Light" w:eastAsia="Heiti SC Light"/>
      <w:sz w:val="18"/>
      <w:szCs w:val="18"/>
    </w:rPr>
  </w:style>
  <w:style w:type="character" w:customStyle="1" w:styleId="128">
    <w:name w:val="日期字符1"/>
    <w:basedOn w:val="52"/>
    <w:semiHidden/>
    <w:qFormat/>
    <w:uiPriority w:val="99"/>
  </w:style>
  <w:style w:type="character" w:customStyle="1" w:styleId="129">
    <w:name w:val="纯文本字符1"/>
    <w:basedOn w:val="52"/>
    <w:semiHidden/>
    <w:qFormat/>
    <w:uiPriority w:val="99"/>
    <w:rPr>
      <w:rFonts w:ascii="宋体" w:hAnsi="Courier" w:eastAsia="宋体"/>
    </w:rPr>
  </w:style>
  <w:style w:type="character" w:customStyle="1" w:styleId="130">
    <w:name w:val="批注主题字符1"/>
    <w:basedOn w:val="70"/>
    <w:semiHidden/>
    <w:qFormat/>
    <w:uiPriority w:val="99"/>
    <w:rPr>
      <w:b/>
      <w:bCs/>
    </w:rPr>
  </w:style>
  <w:style w:type="character" w:customStyle="1" w:styleId="131">
    <w:name w:val="正文首行缩进字符1"/>
    <w:basedOn w:val="72"/>
    <w:semiHidden/>
    <w:qFormat/>
    <w:uiPriority w:val="99"/>
  </w:style>
  <w:style w:type="character" w:customStyle="1" w:styleId="132">
    <w:name w:val="正文文本缩进 3字符1"/>
    <w:basedOn w:val="52"/>
    <w:semiHidden/>
    <w:qFormat/>
    <w:uiPriority w:val="99"/>
    <w:rPr>
      <w:sz w:val="16"/>
      <w:szCs w:val="16"/>
    </w:rPr>
  </w:style>
  <w:style w:type="character" w:customStyle="1" w:styleId="133">
    <w:name w:val="文档结构图 字符1"/>
    <w:basedOn w:val="52"/>
    <w:semiHidden/>
    <w:qFormat/>
    <w:uiPriority w:val="99"/>
    <w:rPr>
      <w:rFonts w:ascii="Heiti SC Light" w:eastAsia="Heiti SC Light"/>
    </w:rPr>
  </w:style>
  <w:style w:type="character" w:customStyle="1" w:styleId="134">
    <w:name w:val="正文文本 3字符1"/>
    <w:basedOn w:val="52"/>
    <w:semiHidden/>
    <w:qFormat/>
    <w:uiPriority w:val="99"/>
    <w:rPr>
      <w:sz w:val="16"/>
      <w:szCs w:val="16"/>
    </w:rPr>
  </w:style>
  <w:style w:type="character" w:customStyle="1" w:styleId="135">
    <w:name w:val="正文文本缩进字符1"/>
    <w:basedOn w:val="52"/>
    <w:semiHidden/>
    <w:qFormat/>
    <w:uiPriority w:val="99"/>
  </w:style>
  <w:style w:type="character" w:customStyle="1" w:styleId="136">
    <w:name w:val="正文文本缩进 2字符1"/>
    <w:basedOn w:val="52"/>
    <w:semiHidden/>
    <w:qFormat/>
    <w:uiPriority w:val="99"/>
  </w:style>
  <w:style w:type="character" w:customStyle="1" w:styleId="137">
    <w:name w:val="页脚字符1"/>
    <w:basedOn w:val="52"/>
    <w:semiHidden/>
    <w:qFormat/>
    <w:uiPriority w:val="99"/>
    <w:rPr>
      <w:sz w:val="18"/>
      <w:szCs w:val="18"/>
    </w:rPr>
  </w:style>
  <w:style w:type="character" w:customStyle="1" w:styleId="138">
    <w:name w:val="正文首行缩进 2字符1"/>
    <w:basedOn w:val="135"/>
    <w:semiHidden/>
    <w:qFormat/>
    <w:uiPriority w:val="99"/>
  </w:style>
  <w:style w:type="character" w:customStyle="1" w:styleId="139">
    <w:name w:val="页眉字符1"/>
    <w:basedOn w:val="52"/>
    <w:semiHidden/>
    <w:qFormat/>
    <w:uiPriority w:val="99"/>
    <w:rPr>
      <w:sz w:val="18"/>
      <w:szCs w:val="18"/>
    </w:rPr>
  </w:style>
  <w:style w:type="character" w:customStyle="1" w:styleId="140">
    <w:name w:val="正文文本 2字符1"/>
    <w:basedOn w:val="52"/>
    <w:semiHidden/>
    <w:qFormat/>
    <w:uiPriority w:val="99"/>
  </w:style>
  <w:style w:type="character" w:customStyle="1" w:styleId="141">
    <w:name w:val="标题字符1"/>
    <w:basedOn w:val="52"/>
    <w:qFormat/>
    <w:uiPriority w:val="10"/>
    <w:rPr>
      <w:rFonts w:ascii="Calibri" w:hAnsi="Calibri" w:eastAsia="宋体" w:cs="黑体"/>
      <w:b/>
      <w:bCs/>
      <w:sz w:val="32"/>
      <w:szCs w:val="32"/>
    </w:rPr>
  </w:style>
  <w:style w:type="paragraph" w:customStyle="1" w:styleId="14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3925</Words>
  <Characters>22377</Characters>
  <Lines>186</Lines>
  <Paragraphs>52</Paragraphs>
  <ScaleCrop>false</ScaleCrop>
  <LinksUpToDate>false</LinksUpToDate>
  <CharactersWithSpaces>26250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2018-11-13T08:14:00Z</dcterms:created>
  <dc:creator>User</dc:creator>
  <cp:lastModifiedBy>贾思勰</cp:lastModifiedBy>
  <dcterms:modified xsi:type="dcterms:W3CDTF">2019-06-18T02:02:18Z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