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杭州萧山国际机场封闭式纯电动面包摆渡车采购询价公告</w:t>
      </w:r>
    </w:p>
    <w:p>
      <w:pPr>
        <w:ind w:firstLine="720"/>
        <w:jc w:val="center"/>
        <w:rPr>
          <w:rFonts w:ascii="方正小标宋简体" w:eastAsia="方正小标宋简体"/>
          <w:sz w:val="36"/>
          <w:szCs w:val="36"/>
        </w:rPr>
      </w:pPr>
    </w:p>
    <w:p>
      <w:pPr>
        <w:ind w:firstLine="640"/>
        <w:rPr>
          <w:rFonts w:ascii="仿宋_GB2312"/>
          <w:sz w:val="32"/>
          <w:szCs w:val="32"/>
        </w:rPr>
      </w:pPr>
      <w:r>
        <w:rPr>
          <w:rFonts w:hint="eastAsia" w:ascii="仿宋_GB2312"/>
          <w:sz w:val="32"/>
          <w:szCs w:val="32"/>
        </w:rPr>
        <w:t>杭州萧山国际机场有限公司对封闭式纯电动面包摆渡车进行采购。本次采取询价的方式进行实施，欢迎符合要求的单位前来报价。</w:t>
      </w:r>
    </w:p>
    <w:p>
      <w:pPr>
        <w:ind w:firstLine="643"/>
        <w:rPr>
          <w:rFonts w:ascii="仿宋_GB2312"/>
          <w:b/>
          <w:sz w:val="32"/>
          <w:szCs w:val="32"/>
        </w:rPr>
      </w:pPr>
      <w:r>
        <w:rPr>
          <w:rFonts w:hint="eastAsia" w:ascii="仿宋_GB2312"/>
          <w:b/>
          <w:sz w:val="32"/>
          <w:szCs w:val="32"/>
        </w:rPr>
        <w:t>一、</w:t>
      </w:r>
      <w:r>
        <w:rPr>
          <w:rFonts w:ascii="仿宋_GB2312"/>
          <w:b/>
          <w:sz w:val="32"/>
          <w:szCs w:val="32"/>
        </w:rPr>
        <w:t> </w:t>
      </w:r>
      <w:r>
        <w:rPr>
          <w:rFonts w:hint="eastAsia" w:ascii="仿宋_GB2312"/>
          <w:b/>
          <w:sz w:val="32"/>
          <w:szCs w:val="32"/>
        </w:rPr>
        <w:t>资格要求</w:t>
      </w:r>
      <w:r>
        <w:rPr>
          <w:rFonts w:ascii="仿宋_GB2312"/>
          <w:b/>
          <w:sz w:val="32"/>
          <w:szCs w:val="32"/>
        </w:rPr>
        <w:t> </w:t>
      </w:r>
    </w:p>
    <w:p>
      <w:pPr>
        <w:ind w:firstLine="640"/>
        <w:rPr>
          <w:rFonts w:ascii="仿宋_GB2312"/>
          <w:sz w:val="32"/>
          <w:szCs w:val="32"/>
        </w:rPr>
      </w:pPr>
      <w:r>
        <w:rPr>
          <w:rFonts w:hint="eastAsia" w:ascii="仿宋_GB2312"/>
          <w:sz w:val="32"/>
          <w:szCs w:val="32"/>
        </w:rPr>
        <w:t>1、具有独立法人资格。</w:t>
      </w:r>
    </w:p>
    <w:p>
      <w:pPr>
        <w:ind w:firstLine="640"/>
        <w:rPr>
          <w:rFonts w:ascii="仿宋_GB2312"/>
          <w:sz w:val="32"/>
          <w:szCs w:val="32"/>
        </w:rPr>
      </w:pPr>
      <w:r>
        <w:rPr>
          <w:rFonts w:hint="eastAsia" w:ascii="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ind w:firstLine="640"/>
        <w:rPr>
          <w:rFonts w:ascii="仿宋_GB2312"/>
          <w:sz w:val="32"/>
          <w:szCs w:val="32"/>
        </w:rPr>
      </w:pPr>
      <w:r>
        <w:rPr>
          <w:rFonts w:hint="eastAsia" w:ascii="仿宋_GB2312"/>
          <w:sz w:val="32"/>
          <w:szCs w:val="32"/>
        </w:rPr>
        <w:t>3、具有一般纳税人证书，可提供增值税专用发票</w:t>
      </w:r>
    </w:p>
    <w:p>
      <w:pPr>
        <w:ind w:firstLine="643"/>
        <w:rPr>
          <w:rFonts w:ascii="仿宋_GB2312"/>
          <w:b/>
          <w:sz w:val="32"/>
          <w:szCs w:val="32"/>
        </w:rPr>
      </w:pPr>
      <w:r>
        <w:rPr>
          <w:rFonts w:hint="eastAsia" w:ascii="仿宋_GB2312"/>
          <w:b/>
          <w:sz w:val="32"/>
          <w:szCs w:val="32"/>
        </w:rPr>
        <w:t>二、供应商提供材料</w:t>
      </w:r>
    </w:p>
    <w:p>
      <w:pPr>
        <w:ind w:firstLine="640"/>
        <w:rPr>
          <w:rFonts w:ascii="仿宋_GB2312"/>
          <w:sz w:val="32"/>
          <w:szCs w:val="32"/>
        </w:rPr>
      </w:pPr>
      <w:r>
        <w:rPr>
          <w:rFonts w:hint="eastAsia" w:ascii="仿宋_GB2312"/>
          <w:sz w:val="32"/>
          <w:szCs w:val="32"/>
        </w:rPr>
        <w:t>1、企业营业执照（副本复印件加盖公章）、税务登记证（副本复印件加盖公章）、组织机构代码证（复印件加盖公章）；或五证合一的企业营业执照。</w:t>
      </w:r>
    </w:p>
    <w:p>
      <w:pPr>
        <w:ind w:firstLine="640"/>
        <w:rPr>
          <w:rFonts w:ascii="仿宋_GB2312"/>
          <w:sz w:val="32"/>
          <w:szCs w:val="32"/>
        </w:rPr>
      </w:pPr>
      <w:r>
        <w:rPr>
          <w:rFonts w:hint="eastAsia" w:ascii="仿宋_GB2312"/>
          <w:sz w:val="32"/>
          <w:szCs w:val="32"/>
        </w:rPr>
        <w:t>2、报价单。</w:t>
      </w:r>
    </w:p>
    <w:p>
      <w:pPr>
        <w:ind w:firstLine="643"/>
        <w:rPr>
          <w:rFonts w:ascii="仿宋_GB2312"/>
          <w:b/>
          <w:sz w:val="32"/>
          <w:szCs w:val="32"/>
        </w:rPr>
      </w:pPr>
      <w:r>
        <w:rPr>
          <w:rFonts w:hint="eastAsia" w:ascii="仿宋_GB2312"/>
          <w:b/>
          <w:sz w:val="32"/>
          <w:szCs w:val="32"/>
        </w:rPr>
        <w:t>三、比价方式</w:t>
      </w:r>
    </w:p>
    <w:p>
      <w:pPr>
        <w:ind w:firstLine="640"/>
        <w:rPr>
          <w:rFonts w:ascii="仿宋_GB2312"/>
          <w:sz w:val="32"/>
          <w:szCs w:val="32"/>
        </w:rPr>
      </w:pPr>
      <w:r>
        <w:rPr>
          <w:rFonts w:hint="eastAsia" w:ascii="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ind w:firstLine="640"/>
        <w:rPr>
          <w:rFonts w:ascii="仿宋_GB2312"/>
          <w:sz w:val="32"/>
          <w:szCs w:val="32"/>
        </w:rPr>
      </w:pPr>
    </w:p>
    <w:p>
      <w:pPr>
        <w:ind w:firstLine="643"/>
        <w:rPr>
          <w:rFonts w:ascii="仿宋_GB2312"/>
          <w:b/>
          <w:sz w:val="32"/>
          <w:szCs w:val="32"/>
        </w:rPr>
      </w:pPr>
      <w:r>
        <w:rPr>
          <w:rFonts w:hint="eastAsia" w:ascii="仿宋_GB2312"/>
          <w:b/>
          <w:sz w:val="32"/>
          <w:szCs w:val="32"/>
        </w:rPr>
        <w:t>四、投递方式</w:t>
      </w:r>
    </w:p>
    <w:p>
      <w:pPr>
        <w:ind w:firstLine="640"/>
        <w:rPr>
          <w:rFonts w:ascii="仿宋_GB2312"/>
          <w:sz w:val="32"/>
          <w:szCs w:val="32"/>
        </w:rPr>
      </w:pPr>
      <w:r>
        <w:rPr>
          <w:rFonts w:hint="eastAsia" w:ascii="仿宋_GB2312"/>
          <w:sz w:val="32"/>
          <w:szCs w:val="32"/>
        </w:rPr>
        <w:t>1、以快递或当面递交方式提交密封报价</w:t>
      </w:r>
    </w:p>
    <w:p>
      <w:pPr>
        <w:ind w:firstLine="640"/>
        <w:rPr>
          <w:rFonts w:ascii="仿宋_GB2312"/>
          <w:sz w:val="32"/>
          <w:szCs w:val="32"/>
        </w:rPr>
      </w:pPr>
      <w:r>
        <w:rPr>
          <w:rFonts w:hint="eastAsia" w:ascii="仿宋_GB2312"/>
          <w:sz w:val="32"/>
          <w:szCs w:val="32"/>
        </w:rPr>
        <w:t>2、投递地址:</w:t>
      </w:r>
      <w:r>
        <w:rPr>
          <w:rFonts w:hint="eastAsia" w:ascii="宋体" w:hAnsi="宋体" w:cs="Arial"/>
          <w:kern w:val="0"/>
          <w:sz w:val="22"/>
        </w:rPr>
        <w:t xml:space="preserve"> </w:t>
      </w:r>
      <w:r>
        <w:rPr>
          <w:rFonts w:hint="eastAsia" w:ascii="仿宋_GB2312"/>
          <w:sz w:val="32"/>
          <w:szCs w:val="32"/>
        </w:rPr>
        <w:t>杭州萧山国际机场AOC楼609室</w:t>
      </w:r>
    </w:p>
    <w:p>
      <w:pPr>
        <w:ind w:firstLine="640"/>
        <w:rPr>
          <w:rFonts w:ascii="仿宋_GB2312"/>
          <w:sz w:val="32"/>
          <w:szCs w:val="32"/>
        </w:rPr>
      </w:pPr>
      <w:r>
        <w:rPr>
          <w:rFonts w:hint="eastAsia" w:ascii="仿宋_GB2312"/>
          <w:sz w:val="32"/>
          <w:szCs w:val="32"/>
        </w:rPr>
        <w:t>邮编：311207</w:t>
      </w:r>
    </w:p>
    <w:p>
      <w:pPr>
        <w:ind w:firstLine="640"/>
        <w:rPr>
          <w:rFonts w:ascii="仿宋_GB2312"/>
          <w:sz w:val="32"/>
          <w:szCs w:val="32"/>
        </w:rPr>
      </w:pPr>
      <w:r>
        <w:rPr>
          <w:rFonts w:hint="eastAsia" w:ascii="仿宋_GB2312"/>
          <w:sz w:val="32"/>
          <w:szCs w:val="32"/>
        </w:rPr>
        <w:t>3、截止日期：2019年</w:t>
      </w:r>
      <w:r>
        <w:rPr>
          <w:rFonts w:hint="eastAsia" w:ascii="仿宋_GB2312"/>
          <w:sz w:val="32"/>
          <w:szCs w:val="32"/>
          <w:lang w:val="en-US" w:eastAsia="zh-CN"/>
        </w:rPr>
        <w:t>7</w:t>
      </w:r>
      <w:r>
        <w:rPr>
          <w:rFonts w:hint="eastAsia" w:ascii="仿宋_GB2312"/>
          <w:sz w:val="32"/>
          <w:szCs w:val="32"/>
        </w:rPr>
        <w:t>月</w:t>
      </w:r>
      <w:r>
        <w:rPr>
          <w:rFonts w:hint="eastAsia" w:ascii="仿宋_GB2312"/>
          <w:sz w:val="32"/>
          <w:szCs w:val="32"/>
          <w:lang w:val="en-US" w:eastAsia="zh-CN"/>
        </w:rPr>
        <w:t>26</w:t>
      </w:r>
      <w:r>
        <w:rPr>
          <w:rFonts w:hint="eastAsia" w:ascii="仿宋_GB2312"/>
          <w:sz w:val="32"/>
          <w:szCs w:val="32"/>
        </w:rPr>
        <w:t>日</w:t>
      </w:r>
      <w:r>
        <w:rPr>
          <w:rFonts w:hint="eastAsia" w:ascii="仿宋_GB2312"/>
          <w:sz w:val="32"/>
          <w:szCs w:val="32"/>
          <w:lang w:val="en-US" w:eastAsia="zh-CN"/>
        </w:rPr>
        <w:t>9</w:t>
      </w:r>
      <w:r>
        <w:rPr>
          <w:rFonts w:hint="eastAsia" w:ascii="仿宋_GB2312"/>
          <w:sz w:val="32"/>
          <w:szCs w:val="32"/>
        </w:rPr>
        <w:t>：00截止</w:t>
      </w:r>
    </w:p>
    <w:p>
      <w:pPr>
        <w:ind w:firstLine="643"/>
        <w:rPr>
          <w:rFonts w:ascii="仿宋_GB2312"/>
          <w:b/>
          <w:sz w:val="32"/>
          <w:szCs w:val="32"/>
        </w:rPr>
      </w:pPr>
      <w:r>
        <w:rPr>
          <w:rFonts w:hint="eastAsia" w:ascii="仿宋_GB2312"/>
          <w:b/>
          <w:sz w:val="32"/>
          <w:szCs w:val="32"/>
        </w:rPr>
        <w:t>六、联系方式</w:t>
      </w:r>
    </w:p>
    <w:p>
      <w:pPr>
        <w:ind w:firstLine="640"/>
        <w:rPr>
          <w:rFonts w:ascii="仿宋_GB2312"/>
          <w:sz w:val="32"/>
          <w:szCs w:val="32"/>
        </w:rPr>
      </w:pPr>
      <w:r>
        <w:rPr>
          <w:rFonts w:hint="eastAsia" w:ascii="仿宋_GB2312"/>
          <w:sz w:val="32"/>
          <w:szCs w:val="32"/>
        </w:rPr>
        <w:t>联系人：俞尉           联系电话： 0571-8</w:t>
      </w:r>
      <w:r>
        <w:rPr>
          <w:rFonts w:ascii="仿宋_GB2312"/>
          <w:sz w:val="32"/>
          <w:szCs w:val="32"/>
        </w:rPr>
        <w:t>3837347</w:t>
      </w:r>
    </w:p>
    <w:p>
      <w:pPr>
        <w:ind w:left="638" w:leftChars="228" w:firstLine="0" w:firstLineChars="0"/>
        <w:rPr>
          <w:rFonts w:ascii="仿宋_GB2312"/>
          <w:sz w:val="32"/>
          <w:szCs w:val="32"/>
        </w:rPr>
      </w:pPr>
      <w:r>
        <w:rPr>
          <w:rFonts w:hint="eastAsia" w:ascii="仿宋_GB2312"/>
          <w:sz w:val="32"/>
          <w:szCs w:val="32"/>
        </w:rPr>
        <w:t>监督人：章学军          联系电话：0571-8666</w:t>
      </w:r>
      <w:r>
        <w:rPr>
          <w:rFonts w:ascii="仿宋_GB2312"/>
          <w:sz w:val="32"/>
          <w:szCs w:val="32"/>
        </w:rPr>
        <w:t>5052</w:t>
      </w:r>
    </w:p>
    <w:p>
      <w:pPr>
        <w:ind w:left="638" w:leftChars="228" w:firstLine="0" w:firstLineChars="0"/>
        <w:rPr>
          <w:rFonts w:ascii="仿宋_GB2312"/>
          <w:b/>
          <w:sz w:val="32"/>
          <w:szCs w:val="32"/>
        </w:rPr>
      </w:pPr>
      <w:r>
        <w:rPr>
          <w:rFonts w:hint="eastAsia" w:ascii="仿宋_GB2312"/>
          <w:b/>
          <w:sz w:val="32"/>
          <w:szCs w:val="32"/>
        </w:rPr>
        <w:t>七、交付需求</w:t>
      </w:r>
    </w:p>
    <w:p>
      <w:pPr>
        <w:ind w:left="638" w:leftChars="228" w:firstLine="0" w:firstLineChars="0"/>
        <w:rPr>
          <w:rFonts w:ascii="仿宋_GB2312"/>
          <w:sz w:val="32"/>
          <w:szCs w:val="32"/>
        </w:rPr>
      </w:pPr>
      <w:r>
        <w:rPr>
          <w:rFonts w:hint="eastAsia" w:ascii="仿宋_GB2312"/>
          <w:sz w:val="32"/>
          <w:szCs w:val="32"/>
        </w:rPr>
        <w:t>合同签订后90日历天内。</w:t>
      </w:r>
    </w:p>
    <w:p>
      <w:pPr>
        <w:ind w:left="638" w:leftChars="228" w:firstLine="0" w:firstLineChars="0"/>
        <w:rPr>
          <w:rFonts w:ascii="仿宋_GB2312"/>
          <w:b/>
          <w:sz w:val="32"/>
          <w:szCs w:val="32"/>
        </w:rPr>
      </w:pPr>
      <w:r>
        <w:rPr>
          <w:rFonts w:hint="eastAsia" w:ascii="仿宋_GB2312"/>
          <w:b/>
          <w:sz w:val="32"/>
          <w:szCs w:val="32"/>
        </w:rPr>
        <w:t>八、付款方式</w:t>
      </w:r>
    </w:p>
    <w:p>
      <w:pPr>
        <w:ind w:left="638" w:leftChars="228" w:firstLine="0" w:firstLineChars="0"/>
        <w:rPr>
          <w:rFonts w:ascii="仿宋_GB2312"/>
          <w:sz w:val="32"/>
          <w:szCs w:val="32"/>
        </w:rPr>
      </w:pPr>
      <w:r>
        <w:rPr>
          <w:rFonts w:hint="eastAsia" w:ascii="仿宋_GB2312"/>
          <w:sz w:val="32"/>
          <w:szCs w:val="32"/>
        </w:rPr>
        <w:t>收到供货商发票，并车辆经甲方验收合格后【10】个工作日内，支付全部货款。</w:t>
      </w:r>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5280" w:firstLineChars="1650"/>
        <w:rPr>
          <w:rFonts w:ascii="仿宋_GB2312"/>
          <w:sz w:val="32"/>
          <w:szCs w:val="32"/>
        </w:rPr>
      </w:pPr>
      <w:r>
        <w:rPr>
          <w:rFonts w:hint="eastAsia" w:ascii="仿宋_GB2312"/>
          <w:sz w:val="32"/>
          <w:szCs w:val="32"/>
        </w:rPr>
        <w:t>杭州萧山国际机场</w:t>
      </w:r>
    </w:p>
    <w:p>
      <w:pPr>
        <w:ind w:firstLine="640"/>
        <w:rPr>
          <w:rFonts w:ascii="仿宋_GB2312"/>
          <w:sz w:val="32"/>
          <w:szCs w:val="32"/>
        </w:rPr>
      </w:pPr>
      <w:r>
        <w:rPr>
          <w:rFonts w:hint="eastAsia" w:ascii="仿宋_GB2312"/>
          <w:sz w:val="32"/>
          <w:szCs w:val="32"/>
        </w:rPr>
        <w:t xml:space="preserve">                              2019年</w:t>
      </w:r>
      <w:r>
        <w:rPr>
          <w:rFonts w:hint="eastAsia" w:ascii="仿宋_GB2312"/>
          <w:sz w:val="32"/>
          <w:szCs w:val="32"/>
          <w:lang w:val="en-US" w:eastAsia="zh-CN"/>
        </w:rPr>
        <w:t>7</w:t>
      </w:r>
      <w:r>
        <w:rPr>
          <w:rFonts w:hint="eastAsia" w:ascii="仿宋_GB2312"/>
          <w:sz w:val="32"/>
          <w:szCs w:val="32"/>
        </w:rPr>
        <w:t>月</w:t>
      </w:r>
      <w:r>
        <w:rPr>
          <w:rFonts w:hint="eastAsia" w:ascii="仿宋_GB2312"/>
          <w:sz w:val="32"/>
          <w:szCs w:val="32"/>
          <w:lang w:val="en-US" w:eastAsia="zh-CN"/>
        </w:rPr>
        <w:t>19</w:t>
      </w:r>
      <w:r>
        <w:rPr>
          <w:rFonts w:hint="eastAsia" w:ascii="仿宋_GB2312"/>
          <w:sz w:val="32"/>
          <w:szCs w:val="32"/>
        </w:rPr>
        <w:t>日</w:t>
      </w:r>
      <w:bookmarkStart w:id="0" w:name="_GoBack"/>
      <w:bookmarkEnd w:id="0"/>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0" w:firstLineChars="0"/>
        <w:rPr>
          <w:rFonts w:ascii="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560"/>
        <w:rPr>
          <w:shd w:val="clear" w:color="auto" w:fill="FFFFFF"/>
        </w:rPr>
      </w:pPr>
      <w:r>
        <w:rPr>
          <w:rFonts w:hint="eastAsia"/>
          <w:shd w:val="clear" w:color="auto" w:fill="FFFFFF"/>
        </w:rPr>
        <w:t>附件：报价单</w:t>
      </w:r>
      <w:r>
        <w:rPr>
          <w:shd w:val="clear" w:color="auto" w:fill="FFFFFF"/>
        </w:rPr>
        <w:t>（格式）</w:t>
      </w:r>
    </w:p>
    <w:p>
      <w:pPr>
        <w:ind w:firstLine="720"/>
        <w:jc w:val="center"/>
        <w:rPr>
          <w:rFonts w:ascii="方正小标宋简体" w:eastAsia="方正小标宋简体"/>
          <w:sz w:val="36"/>
          <w:szCs w:val="36"/>
        </w:rPr>
      </w:pPr>
      <w:r>
        <w:rPr>
          <w:rFonts w:hint="eastAsia" w:ascii="方正小标宋简体" w:eastAsia="方正小标宋简体"/>
          <w:sz w:val="36"/>
          <w:szCs w:val="36"/>
        </w:rPr>
        <w:t>报 价 单</w:t>
      </w:r>
    </w:p>
    <w:p>
      <w:pPr>
        <w:ind w:firstLine="560"/>
        <w:rPr>
          <w:rFonts w:ascii="宋体" w:hAnsi="宋体"/>
          <w:szCs w:val="28"/>
        </w:rPr>
      </w:pPr>
      <w:r>
        <w:rPr>
          <w:rFonts w:hint="eastAsia" w:ascii="宋体" w:hAnsi="宋体"/>
          <w:szCs w:val="28"/>
        </w:rPr>
        <w:t>杭州萧山国际机场有限公司：</w:t>
      </w:r>
    </w:p>
    <w:tbl>
      <w:tblPr>
        <w:tblStyle w:val="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外形尺寸：5000mm*1500mm*2000mm（误差允许为±</w:t>
            </w:r>
            <w:r>
              <w:rPr>
                <w:rFonts w:ascii="宋体" w:hAnsi="宋体" w:cs="宋体"/>
                <w:color w:val="000000"/>
                <w:kern w:val="0"/>
                <w:sz w:val="24"/>
              </w:rPr>
              <w:t>5</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额定载客：14人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3</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最高车速：≥30km/h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4</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最大爬坡度（满载）：≥30%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5</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最大制动距离：最</w:t>
            </w:r>
            <w:r>
              <w:rPr>
                <w:rFonts w:ascii="宋体" w:hAnsi="宋体" w:cs="宋体"/>
                <w:color w:val="000000"/>
                <w:kern w:val="0"/>
                <w:sz w:val="24"/>
              </w:rPr>
              <w:t>高车速</w:t>
            </w:r>
            <w:r>
              <w:rPr>
                <w:rFonts w:hint="eastAsia" w:ascii="宋体" w:hAnsi="宋体" w:cs="宋体"/>
                <w:color w:val="000000"/>
                <w:kern w:val="0"/>
                <w:sz w:val="24"/>
              </w:rPr>
              <w:t>下≤6m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6</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采用知名品牌磷酸铁锂锂电池，如</w:t>
            </w:r>
            <w:r>
              <w:rPr>
                <w:rFonts w:ascii="宋体" w:hAnsi="宋体" w:cs="宋体"/>
                <w:color w:val="000000"/>
                <w:kern w:val="0"/>
                <w:sz w:val="24"/>
              </w:rPr>
              <w:t>宁德时代</w:t>
            </w:r>
            <w:r>
              <w:rPr>
                <w:rFonts w:hint="eastAsia" w:ascii="宋体" w:hAnsi="宋体" w:cs="宋体"/>
                <w:color w:val="000000"/>
                <w:kern w:val="0"/>
                <w:sz w:val="24"/>
              </w:rPr>
              <w:t>或</w:t>
            </w:r>
            <w:r>
              <w:rPr>
                <w:rFonts w:ascii="宋体" w:hAnsi="宋体" w:cs="宋体"/>
                <w:color w:val="000000"/>
                <w:kern w:val="0"/>
                <w:sz w:val="24"/>
              </w:rPr>
              <w:t>同档次品牌产品（</w:t>
            </w:r>
            <w:r>
              <w:rPr>
                <w:rFonts w:hint="eastAsia" w:ascii="宋体" w:hAnsi="宋体" w:cs="宋体"/>
                <w:color w:val="000000"/>
                <w:kern w:val="0"/>
                <w:sz w:val="24"/>
              </w:rPr>
              <w:t>出具产品</w:t>
            </w:r>
            <w:r>
              <w:rPr>
                <w:rFonts w:ascii="宋体" w:hAnsi="宋体" w:cs="宋体"/>
                <w:color w:val="000000"/>
                <w:kern w:val="0"/>
                <w:sz w:val="24"/>
              </w:rPr>
              <w:t>官方</w:t>
            </w:r>
            <w:r>
              <w:rPr>
                <w:rFonts w:hint="eastAsia" w:ascii="宋体" w:hAnsi="宋体" w:cs="宋体"/>
                <w:color w:val="000000"/>
                <w:kern w:val="0"/>
                <w:sz w:val="24"/>
              </w:rPr>
              <w:t>资料</w:t>
            </w:r>
            <w:r>
              <w:rPr>
                <w:rFonts w:ascii="宋体" w:hAnsi="宋体" w:cs="宋体"/>
                <w:color w:val="000000"/>
                <w:kern w:val="0"/>
                <w:sz w:val="24"/>
              </w:rPr>
              <w:t>）</w:t>
            </w:r>
            <w:r>
              <w:rPr>
                <w:rFonts w:hint="eastAsia" w:ascii="宋体" w:hAnsi="宋体" w:cs="宋体"/>
                <w:color w:val="000000"/>
                <w:kern w:val="0"/>
                <w:sz w:val="24"/>
              </w:rPr>
              <w:t>，电量≥30KWH，续航能力≥250公里。</w:t>
            </w:r>
            <w:r>
              <w:rPr>
                <w:rFonts w:ascii="宋体" w:hAnsi="宋体" w:cs="宋体"/>
                <w:color w:val="000000"/>
                <w:kern w:val="0"/>
                <w:sz w:val="24"/>
              </w:rPr>
              <w:t>电池</w:t>
            </w:r>
            <w:r>
              <w:rPr>
                <w:rFonts w:hint="eastAsia" w:ascii="宋体" w:hAnsi="宋体" w:cs="宋体"/>
                <w:color w:val="000000"/>
                <w:kern w:val="0"/>
                <w:sz w:val="24"/>
              </w:rPr>
              <w:t>带有</w:t>
            </w:r>
            <w:r>
              <w:rPr>
                <w:rFonts w:ascii="宋体" w:hAnsi="宋体" w:cs="宋体"/>
                <w:color w:val="000000"/>
                <w:kern w:val="0"/>
                <w:sz w:val="24"/>
              </w:rPr>
              <w:t>自动灭火装置。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7</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配充电装置(慢充),并加配便携式智能化充电器(快充)，充电时间≤1.5小时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8</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采用丰田配套全铝交流异步电机或同档次</w:t>
            </w:r>
            <w:r>
              <w:rPr>
                <w:rFonts w:ascii="宋体" w:hAnsi="宋体" w:cs="宋体"/>
                <w:color w:val="000000"/>
                <w:kern w:val="0"/>
                <w:sz w:val="24"/>
              </w:rPr>
              <w:t>品牌</w:t>
            </w:r>
            <w:r>
              <w:rPr>
                <w:rFonts w:hint="eastAsia" w:ascii="宋体" w:hAnsi="宋体" w:cs="宋体"/>
                <w:color w:val="000000"/>
                <w:kern w:val="0"/>
                <w:sz w:val="24"/>
              </w:rPr>
              <w:t>产品（出具</w:t>
            </w:r>
            <w:r>
              <w:rPr>
                <w:rFonts w:ascii="宋体" w:hAnsi="宋体" w:cs="宋体"/>
                <w:color w:val="000000"/>
                <w:kern w:val="0"/>
                <w:sz w:val="24"/>
              </w:rPr>
              <w:t>产品</w:t>
            </w:r>
            <w:r>
              <w:rPr>
                <w:rFonts w:hint="eastAsia" w:ascii="宋体" w:hAnsi="宋体" w:cs="宋体"/>
                <w:color w:val="000000"/>
                <w:kern w:val="0"/>
                <w:sz w:val="24"/>
              </w:rPr>
              <w:t>官方</w:t>
            </w:r>
            <w:r>
              <w:rPr>
                <w:rFonts w:ascii="宋体" w:hAnsi="宋体" w:cs="宋体"/>
                <w:color w:val="000000"/>
                <w:kern w:val="0"/>
                <w:sz w:val="24"/>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9</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车辆两侧均为两侧开门，钣金电泳车门，可快速拆卸，车门下方为PC透明板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10</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车头及车尾两侧立柱采用加强型方管支撑，立柱上嵌入一体式玻璃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11</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一体式液晶数显仪表（含电流、电压、车速、转速、续航里程、电量、灯光信号等），车辆</w:t>
            </w:r>
            <w:r>
              <w:rPr>
                <w:rFonts w:ascii="宋体" w:hAnsi="宋体" w:cs="宋体"/>
                <w:color w:val="000000"/>
                <w:kern w:val="0"/>
                <w:sz w:val="24"/>
              </w:rPr>
              <w:t>配备雨刮器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12</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全车每排座位都配备电风扇（控制开关放驾驶室），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13</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传动系统：无极变速系统（自动档）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14</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带有EPS电子助力的转向机构，齿轮齿条方向机，自动间隙补偿系统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15</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驱动系统：后桥二级减速，电机直接驱动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16</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前桥及悬挂：独立悬挂、麦弗逊式悬挂（螺旋弹簧+筒式液压减震）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17</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后桥及悬挂：全浮式后桥、钢板弹簧非独立悬挂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18</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制动系统：前碟后鼓式液压制动器、双回路液压制动、驻车制动装置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19</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轮胎：合金轮毂，真空轮胎并</w:t>
            </w:r>
            <w:r>
              <w:rPr>
                <w:rFonts w:ascii="宋体" w:hAnsi="宋体" w:cs="宋体"/>
                <w:color w:val="000000"/>
                <w:kern w:val="0"/>
                <w:sz w:val="24"/>
              </w:rPr>
              <w:t>配备备胎及轮毂各</w:t>
            </w:r>
            <w:r>
              <w:rPr>
                <w:rFonts w:hint="eastAsia" w:ascii="宋体" w:hAnsi="宋体" w:cs="宋体"/>
                <w:color w:val="000000"/>
                <w:kern w:val="0"/>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20</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车架、车身：优质碳素方管焊接防锈车架，玻璃钢外覆件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right="600" w:firstLine="0" w:firstLineChars="0"/>
              <w:jc w:val="left"/>
              <w:rPr>
                <w:rFonts w:ascii="宋体" w:hAnsi="宋体" w:cs="宋体"/>
                <w:color w:val="000000"/>
                <w:kern w:val="0"/>
                <w:sz w:val="24"/>
              </w:rPr>
            </w:pPr>
            <w:r>
              <w:rPr>
                <w:rFonts w:hint="eastAsia" w:ascii="宋体" w:hAnsi="宋体" w:cs="宋体"/>
                <w:color w:val="000000"/>
                <w:kern w:val="0"/>
                <w:sz w:val="24"/>
              </w:rPr>
              <w:t>21</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灯光及信号：灯光系统、组合前灯、前后转向灯、组合尾灯、车内</w:t>
            </w:r>
            <w:r>
              <w:rPr>
                <w:rFonts w:ascii="宋体" w:hAnsi="宋体" w:cs="宋体"/>
                <w:color w:val="000000"/>
                <w:kern w:val="0"/>
                <w:sz w:val="24"/>
              </w:rPr>
              <w:t>照明灯</w:t>
            </w:r>
            <w:r>
              <w:rPr>
                <w:rFonts w:hint="eastAsia" w:ascii="宋体" w:hAnsi="宋体" w:cs="宋体"/>
                <w:color w:val="000000"/>
                <w:kern w:val="0"/>
                <w:sz w:val="24"/>
              </w:rPr>
              <w:t>、</w:t>
            </w:r>
            <w:r>
              <w:rPr>
                <w:rFonts w:ascii="宋体" w:hAnsi="宋体" w:cs="宋体"/>
                <w:color w:val="000000"/>
                <w:kern w:val="0"/>
                <w:sz w:val="24"/>
              </w:rPr>
              <w:t>车头顶部配有爆闪式黄色警示灯，</w:t>
            </w:r>
            <w:r>
              <w:rPr>
                <w:rFonts w:hint="eastAsia" w:ascii="宋体" w:hAnsi="宋体" w:cs="宋体"/>
                <w:color w:val="000000"/>
                <w:kern w:val="0"/>
                <w:sz w:val="24"/>
              </w:rPr>
              <w:t>电喇叭及倒车蜂鸣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22</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倒车雷达、倒车影像、行车记录仪（储存空间≥128G）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23</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车顶：采用双层玻璃钢顶棚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24</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地板：防滑耐磨地板革,丝圈地毯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25</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座椅：全车公交车(PU)塑料座椅，5排全部朝前，采用钣金坐凳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26</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车载MP3，专业扬声器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27</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配备</w:t>
            </w:r>
            <w:r>
              <w:rPr>
                <w:rFonts w:ascii="宋体" w:hAnsi="宋体" w:cs="宋体"/>
                <w:color w:val="000000"/>
                <w:kern w:val="0"/>
                <w:sz w:val="24"/>
              </w:rPr>
              <w:t>全车电源总闸或电源总开关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56"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28</w:t>
            </w:r>
          </w:p>
        </w:tc>
        <w:tc>
          <w:tcPr>
            <w:tcW w:w="7449" w:type="dxa"/>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kern w:val="0"/>
                <w:sz w:val="24"/>
              </w:rPr>
              <w:t>喷漆：整体防绣处置，车身为白色，车顶为黄色、车尾夜间反光带警示标记；需要喷图招标企业LOGO、喷图招标企业名称，具体图案、字体等按招标企业要求定。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505" w:type="dxa"/>
            <w:gridSpan w:val="2"/>
            <w:shd w:val="clear" w:color="auto" w:fill="auto"/>
          </w:tcPr>
          <w:p>
            <w:pPr>
              <w:widowControl/>
              <w:ind w:firstLine="0" w:firstLineChars="0"/>
              <w:jc w:val="left"/>
              <w:rPr>
                <w:rFonts w:ascii="宋体" w:hAnsi="宋体" w:cs="宋体"/>
                <w:color w:val="000000"/>
                <w:kern w:val="0"/>
                <w:sz w:val="24"/>
              </w:rPr>
            </w:pPr>
            <w:r>
              <w:rPr>
                <w:rFonts w:hint="eastAsia" w:ascii="宋体" w:hAnsi="宋体" w:cs="宋体"/>
                <w:color w:val="000000"/>
                <w:szCs w:val="28"/>
              </w:rPr>
              <w:t>总价:</w:t>
            </w:r>
            <w:r>
              <w:rPr>
                <w:rFonts w:ascii="宋体" w:hAnsi="宋体" w:cs="宋体"/>
                <w:color w:val="000000"/>
                <w:szCs w:val="28"/>
              </w:rPr>
              <w:t>¥</w:t>
            </w:r>
            <w:r>
              <w:rPr>
                <w:rFonts w:hint="eastAsia" w:ascii="宋体" w:hAnsi="宋体" w:cs="宋体"/>
                <w:color w:val="000000"/>
                <w:szCs w:val="28"/>
              </w:rPr>
              <w:t xml:space="preserve"> </w:t>
            </w:r>
            <w:r>
              <w:rPr>
                <w:rFonts w:ascii="宋体" w:hAnsi="宋体" w:cs="宋体"/>
                <w:color w:val="000000"/>
                <w:szCs w:val="28"/>
              </w:rPr>
              <w:t xml:space="preserve">         </w:t>
            </w:r>
            <w:r>
              <w:rPr>
                <w:rFonts w:hint="eastAsia" w:ascii="宋体" w:hAnsi="宋体" w:cs="宋体"/>
                <w:color w:val="000000"/>
                <w:szCs w:val="28"/>
              </w:rPr>
              <w:t xml:space="preserve">     </w:t>
            </w:r>
            <w:r>
              <w:rPr>
                <w:rFonts w:ascii="宋体" w:hAnsi="宋体" w:cs="宋体"/>
                <w:color w:val="000000"/>
                <w:szCs w:val="28"/>
              </w:rPr>
              <w:t xml:space="preserve">  </w:t>
            </w:r>
            <w:r>
              <w:rPr>
                <w:rFonts w:hint="eastAsia" w:ascii="宋体" w:hAnsi="宋体" w:cs="宋体"/>
                <w:color w:val="000000"/>
                <w:szCs w:val="28"/>
              </w:rPr>
              <w:t xml:space="preserve">元，大写： </w:t>
            </w:r>
            <w:r>
              <w:rPr>
                <w:rFonts w:ascii="宋体" w:hAnsi="宋体" w:cs="宋体"/>
                <w:color w:val="000000"/>
                <w:szCs w:val="28"/>
              </w:rPr>
              <w:t xml:space="preserve">   </w:t>
            </w:r>
            <w:r>
              <w:rPr>
                <w:rFonts w:hint="eastAsia" w:ascii="宋体" w:hAnsi="宋体" w:cs="宋体"/>
                <w:color w:val="000000"/>
                <w:szCs w:val="28"/>
              </w:rPr>
              <w:t xml:space="preserve">            元整</w:t>
            </w:r>
          </w:p>
        </w:tc>
      </w:tr>
    </w:tbl>
    <w:p>
      <w:pPr>
        <w:ind w:firstLine="0" w:firstLineChars="0"/>
        <w:rPr>
          <w:rFonts w:ascii="宋体" w:hAnsi="宋体"/>
          <w:szCs w:val="28"/>
        </w:rPr>
      </w:pPr>
    </w:p>
    <w:p>
      <w:pPr>
        <w:ind w:firstLine="482"/>
        <w:rPr>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购置</w:t>
      </w:r>
      <w:r>
        <w:rPr>
          <w:b/>
          <w:sz w:val="24"/>
          <w:szCs w:val="28"/>
        </w:rPr>
        <w:t>税费</w:t>
      </w:r>
      <w:r>
        <w:rPr>
          <w:rFonts w:hint="eastAsia"/>
          <w:b/>
          <w:sz w:val="24"/>
          <w:szCs w:val="28"/>
        </w:rPr>
        <w:t>、上牌费、</w:t>
      </w:r>
      <w:r>
        <w:rPr>
          <w:b/>
          <w:sz w:val="24"/>
          <w:szCs w:val="28"/>
        </w:rPr>
        <w:t>运费等</w:t>
      </w:r>
      <w:r>
        <w:rPr>
          <w:rFonts w:hint="eastAsia"/>
          <w:b/>
          <w:sz w:val="24"/>
          <w:szCs w:val="28"/>
        </w:rPr>
        <w:t>所有</w:t>
      </w:r>
      <w:r>
        <w:rPr>
          <w:b/>
          <w:sz w:val="24"/>
          <w:szCs w:val="28"/>
        </w:rPr>
        <w:t>费用</w:t>
      </w:r>
      <w:r>
        <w:rPr>
          <w:rFonts w:hint="eastAsia"/>
          <w:b/>
          <w:sz w:val="24"/>
          <w:szCs w:val="28"/>
        </w:rPr>
        <w:t>。</w:t>
      </w:r>
    </w:p>
    <w:p>
      <w:pPr>
        <w:ind w:firstLine="480"/>
        <w:rPr>
          <w:sz w:val="24"/>
          <w:szCs w:val="28"/>
        </w:rPr>
      </w:pPr>
      <w:r>
        <w:rPr>
          <w:sz w:val="24"/>
          <w:szCs w:val="28"/>
        </w:rPr>
        <w:t>2</w:t>
      </w:r>
      <w:r>
        <w:rPr>
          <w:rFonts w:hint="eastAsia"/>
          <w:sz w:val="24"/>
          <w:szCs w:val="28"/>
        </w:rPr>
        <w:t>.发票</w:t>
      </w:r>
      <w:r>
        <w:rPr>
          <w:sz w:val="24"/>
          <w:szCs w:val="28"/>
        </w:rPr>
        <w:t>：增值税专用发票。</w:t>
      </w:r>
    </w:p>
    <w:p>
      <w:pPr>
        <w:ind w:firstLine="480"/>
        <w:rPr>
          <w:b/>
          <w:sz w:val="24"/>
          <w:szCs w:val="28"/>
        </w:rPr>
      </w:pPr>
      <w:r>
        <w:rPr>
          <w:rFonts w:hint="eastAsia"/>
          <w:sz w:val="24"/>
          <w:szCs w:val="28"/>
        </w:rPr>
        <w:t>3</w:t>
      </w:r>
      <w:r>
        <w:rPr>
          <w:sz w:val="24"/>
          <w:szCs w:val="28"/>
        </w:rPr>
        <w:t>.</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p>
    <w:p>
      <w:pPr>
        <w:ind w:firstLine="480"/>
        <w:rPr>
          <w:sz w:val="24"/>
          <w:szCs w:val="28"/>
        </w:rPr>
      </w:pPr>
      <w:r>
        <w:rPr>
          <w:rFonts w:hint="eastAsia"/>
          <w:sz w:val="24"/>
          <w:szCs w:val="28"/>
        </w:rPr>
        <w:t>4</w:t>
      </w:r>
      <w:r>
        <w:rPr>
          <w:sz w:val="24"/>
          <w:szCs w:val="28"/>
        </w:rPr>
        <w:t>.</w:t>
      </w:r>
      <w:r>
        <w:rPr>
          <w:rFonts w:hint="eastAsia"/>
          <w:sz w:val="24"/>
          <w:szCs w:val="28"/>
        </w:rPr>
        <w:t>报价有效期：半年</w:t>
      </w:r>
    </w:p>
    <w:p>
      <w:pPr>
        <w:ind w:firstLine="480"/>
        <w:rPr>
          <w:sz w:val="24"/>
          <w:szCs w:val="28"/>
        </w:rPr>
      </w:pPr>
      <w:r>
        <w:rPr>
          <w:rFonts w:hint="eastAsia"/>
          <w:sz w:val="24"/>
          <w:szCs w:val="28"/>
        </w:rPr>
        <w:t>5、售后服务条款：</w:t>
      </w:r>
    </w:p>
    <w:tbl>
      <w:tblPr>
        <w:tblStyle w:val="8"/>
        <w:tblW w:w="567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p>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车辆故障响应时间：</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赠送车辆保养次数：</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免费上门保养：</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整车质保期限：</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装饰质保期限：</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送车上门：</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其他赠送内容：</w:t>
            </w:r>
          </w:p>
        </w:tc>
        <w:tc>
          <w:tcPr>
            <w:tcW w:w="2835" w:type="dxa"/>
          </w:tcPr>
          <w:p>
            <w:pPr>
              <w:pStyle w:val="11"/>
              <w:ind w:firstLine="0" w:firstLineChars="0"/>
              <w:jc w:val="left"/>
              <w:rPr>
                <w:rFonts w:ascii="Calibri" w:hAnsi="Calibri" w:eastAsia="仿宋_GB2312" w:cs="Times New Roman"/>
                <w:sz w:val="24"/>
                <w:szCs w:val="28"/>
              </w:rPr>
            </w:pPr>
          </w:p>
        </w:tc>
      </w:tr>
    </w:tbl>
    <w:p>
      <w:pPr>
        <w:ind w:firstLine="0" w:firstLineChars="0"/>
        <w:rPr>
          <w:sz w:val="24"/>
          <w:szCs w:val="28"/>
        </w:rPr>
      </w:pPr>
    </w:p>
    <w:p>
      <w:pPr>
        <w:ind w:firstLine="560"/>
        <w:rPr>
          <w:szCs w:val="28"/>
        </w:rPr>
      </w:pPr>
      <w:r>
        <w:rPr>
          <w:rFonts w:hint="eastAsia"/>
          <w:szCs w:val="28"/>
        </w:rPr>
        <w:t>单位名称（盖章）：</w:t>
      </w:r>
    </w:p>
    <w:p>
      <w:pPr>
        <w:ind w:firstLine="560"/>
        <w:rPr>
          <w:szCs w:val="28"/>
        </w:rPr>
      </w:pPr>
      <w:r>
        <w:rPr>
          <w:rFonts w:hint="eastAsia"/>
          <w:szCs w:val="28"/>
        </w:rPr>
        <w:t>报价人（签名）：</w:t>
      </w:r>
    </w:p>
    <w:p>
      <w:pPr>
        <w:ind w:firstLine="560"/>
        <w:rPr>
          <w:szCs w:val="28"/>
        </w:rPr>
      </w:pPr>
      <w:r>
        <w:rPr>
          <w:rFonts w:hint="eastAsia"/>
          <w:szCs w:val="28"/>
        </w:rPr>
        <w:t>联系</w:t>
      </w:r>
      <w:r>
        <w:rPr>
          <w:szCs w:val="28"/>
        </w:rPr>
        <w:t xml:space="preserve">方式：  </w:t>
      </w:r>
    </w:p>
    <w:p>
      <w:pPr>
        <w:ind w:firstLine="560"/>
      </w:pPr>
      <w:r>
        <w:rPr>
          <w:rFonts w:hint="eastAsia"/>
          <w:szCs w:val="28"/>
        </w:rPr>
        <w:t>日    期：    年</w:t>
      </w:r>
      <w:r>
        <w:rPr>
          <w:szCs w:val="28"/>
        </w:rPr>
        <w:t xml:space="preserve">   </w:t>
      </w:r>
      <w:r>
        <w:rPr>
          <w:rFonts w:hint="eastAsia"/>
          <w:szCs w:val="28"/>
        </w:rPr>
        <w:t>月</w:t>
      </w:r>
      <w:r>
        <w:rPr>
          <w:szCs w:val="28"/>
        </w:rPr>
        <w:t xml:space="preserve">   </w:t>
      </w:r>
      <w:r>
        <w:rPr>
          <w:rFonts w:hint="eastAsia"/>
          <w:szCs w:val="28"/>
        </w:rPr>
        <w:t>日</w:t>
      </w: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r>
        <w:rPr>
          <w:rFonts w:hint="eastAsia" w:ascii="仿宋_GB2312" w:hAnsi="仿宋_GB2312" w:cs="仿宋_GB2312"/>
          <w:sz w:val="32"/>
          <w:szCs w:val="32"/>
        </w:rPr>
        <w:t>附件：</w:t>
      </w:r>
    </w:p>
    <w:p>
      <w:pPr>
        <w:jc w:val="center"/>
        <w:rPr>
          <w:rFonts w:ascii="仿宋_GB2312"/>
          <w:b/>
          <w:bCs/>
          <w:szCs w:val="28"/>
        </w:rPr>
      </w:pPr>
      <w:r>
        <w:rPr>
          <w:rFonts w:hint="eastAsia" w:ascii="仿宋_GB2312" w:hAnsi="方正小标宋简体" w:cs="方正小标宋简体"/>
          <w:b/>
          <w:bCs/>
          <w:szCs w:val="28"/>
        </w:rPr>
        <w:t>杭州萧山国际机场【】车辆采购合同</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甲方： 杭州萧山国际机场有限公司</w:t>
      </w:r>
    </w:p>
    <w:p>
      <w:pPr>
        <w:ind w:firstLine="560"/>
        <w:rPr>
          <w:rFonts w:ascii="仿宋_GB2312" w:hAnsi="仿宋_GB2312" w:cs="仿宋_GB2312"/>
          <w:szCs w:val="28"/>
        </w:rPr>
      </w:pPr>
      <w:r>
        <w:rPr>
          <w:rFonts w:hint="eastAsia" w:ascii="仿宋_GB2312" w:hAnsi="仿宋_GB2312" w:cs="仿宋_GB2312"/>
          <w:szCs w:val="28"/>
        </w:rPr>
        <w:t>住所地：杭州萧山国际机场内</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 xml:space="preserve">乙方： </w:t>
      </w:r>
    </w:p>
    <w:p>
      <w:pPr>
        <w:ind w:firstLine="560"/>
        <w:rPr>
          <w:rFonts w:ascii="仿宋_GB2312" w:hAnsi="仿宋_GB2312" w:cs="仿宋_GB2312"/>
          <w:szCs w:val="28"/>
        </w:rPr>
      </w:pPr>
      <w:r>
        <w:rPr>
          <w:rFonts w:hint="eastAsia" w:ascii="仿宋_GB2312" w:hAnsi="仿宋_GB2312" w:cs="仿宋_GB2312"/>
          <w:szCs w:val="28"/>
        </w:rPr>
        <w:t>住所地：</w:t>
      </w:r>
    </w:p>
    <w:p>
      <w:pPr>
        <w:ind w:firstLine="560"/>
        <w:rPr>
          <w:rFonts w:ascii="仿宋_GB2312" w:hAnsi="仿宋_GB2312" w:cs="仿宋_GB2312"/>
          <w:szCs w:val="28"/>
        </w:rPr>
      </w:pPr>
    </w:p>
    <w:p>
      <w:pPr>
        <w:ind w:firstLine="686" w:firstLineChars="245"/>
        <w:rPr>
          <w:rFonts w:ascii="仿宋_GB2312" w:hAnsi="仿宋_GB2312" w:cs="仿宋_GB2312"/>
          <w:szCs w:val="28"/>
        </w:rPr>
      </w:pPr>
      <w:r>
        <w:rPr>
          <w:rFonts w:hint="eastAsia" w:ascii="仿宋_GB2312" w:hAnsi="仿宋_GB2312" w:cs="仿宋_GB2312"/>
          <w:szCs w:val="28"/>
        </w:rPr>
        <w:t>依据《中华人民共和国》及其他有关法律的规定，甲，乙双方在平等，自愿，公平，诚实信用的基础上，就汽车买卖有关事宜协商订立本合同。</w:t>
      </w:r>
    </w:p>
    <w:p>
      <w:pPr>
        <w:pStyle w:val="12"/>
        <w:numPr>
          <w:ilvl w:val="0"/>
          <w:numId w:val="1"/>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汽车名称，数量及价款</w:t>
      </w:r>
    </w:p>
    <w:tbl>
      <w:tblPr>
        <w:tblStyle w:val="7"/>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汽车品牌</w:t>
            </w:r>
          </w:p>
        </w:tc>
        <w:tc>
          <w:tcPr>
            <w:tcW w:w="2183" w:type="dxa"/>
          </w:tcPr>
          <w:p>
            <w:pPr>
              <w:ind w:firstLine="281" w:firstLineChars="100"/>
              <w:rPr>
                <w:rFonts w:ascii="仿宋_GB2312" w:hAnsi="仿宋_GB2312" w:cs="仿宋_GB2312"/>
                <w:b/>
                <w:bCs/>
                <w:szCs w:val="28"/>
              </w:rPr>
            </w:pPr>
          </w:p>
        </w:tc>
        <w:tc>
          <w:tcPr>
            <w:tcW w:w="2467" w:type="dxa"/>
          </w:tcPr>
          <w:p>
            <w:pPr>
              <w:ind w:firstLine="551" w:firstLineChars="196"/>
              <w:rPr>
                <w:rFonts w:ascii="仿宋_GB2312" w:hAnsi="仿宋_GB2312" w:cs="仿宋_GB2312"/>
                <w:b/>
                <w:bCs/>
                <w:szCs w:val="28"/>
              </w:rPr>
            </w:pPr>
            <w:r>
              <w:rPr>
                <w:rFonts w:hint="eastAsia" w:ascii="仿宋_GB2312" w:hAnsi="仿宋_GB2312" w:cs="仿宋_GB2312"/>
                <w:b/>
                <w:bCs/>
                <w:szCs w:val="28"/>
              </w:rPr>
              <w:t>型号规格</w:t>
            </w:r>
          </w:p>
        </w:tc>
        <w:tc>
          <w:tcPr>
            <w:tcW w:w="2716" w:type="dxa"/>
          </w:tcPr>
          <w:p>
            <w:pPr>
              <w:rPr>
                <w:rFonts w:ascii="仿宋_GB2312" w:hAnsi="仿宋_GB2312" w:cs="仿宋_GB2312"/>
                <w:b/>
                <w:bCs/>
                <w:szCs w:val="28"/>
              </w:rPr>
            </w:pPr>
            <w:r>
              <w:rPr>
                <w:rFonts w:hint="eastAsia" w:ascii="仿宋_GB2312" w:hAnsi="仿宋_GB2312" w:cs="仿宋_GB2312"/>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生产厂商</w:t>
            </w:r>
          </w:p>
        </w:tc>
        <w:tc>
          <w:tcPr>
            <w:tcW w:w="2183" w:type="dxa"/>
          </w:tcPr>
          <w:p>
            <w:pPr>
              <w:ind w:firstLine="280" w:firstLineChars="10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生产国及产地</w:t>
            </w:r>
          </w:p>
        </w:tc>
        <w:tc>
          <w:tcPr>
            <w:tcW w:w="2716" w:type="dxa"/>
          </w:tcPr>
          <w:p>
            <w:pPr>
              <w:ind w:firstLine="560"/>
              <w:rPr>
                <w:rFonts w:ascii="仿宋_GB2312" w:hAnsi="仿宋_GB2312" w:cs="仿宋_GB2312"/>
                <w:szCs w:val="28"/>
              </w:rPr>
            </w:pPr>
            <w:r>
              <w:rPr>
                <w:rFonts w:hint="eastAsia"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发动机号</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合格证号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数量</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车架号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出厂时间</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车身颜色</w:t>
            </w:r>
          </w:p>
        </w:tc>
        <w:tc>
          <w:tcPr>
            <w:tcW w:w="2716" w:type="dxa"/>
          </w:tcPr>
          <w:p>
            <w:pPr>
              <w:ind w:firstLine="560"/>
              <w:rPr>
                <w:rFonts w:ascii="仿宋_GB2312" w:hAnsi="仿宋_GB2312" w:cs="仿宋_GB2312"/>
                <w:szCs w:val="28"/>
              </w:rPr>
            </w:pPr>
            <w:r>
              <w:rPr>
                <w:rFonts w:hint="eastAsia"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裸车价</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内饰颜色</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购置费</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最终总价</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备注</w:t>
            </w:r>
          </w:p>
        </w:tc>
        <w:tc>
          <w:tcPr>
            <w:tcW w:w="7366" w:type="dxa"/>
            <w:gridSpan w:val="3"/>
          </w:tcPr>
          <w:p>
            <w:pPr>
              <w:ind w:firstLine="560"/>
              <w:rPr>
                <w:rFonts w:ascii="仿宋_GB2312" w:hAnsi="仿宋_GB2312" w:cs="仿宋_GB2312"/>
                <w:szCs w:val="28"/>
              </w:rPr>
            </w:pPr>
          </w:p>
        </w:tc>
      </w:tr>
    </w:tbl>
    <w:p>
      <w:pPr>
        <w:pStyle w:val="12"/>
        <w:ind w:left="514" w:firstLine="0" w:firstLineChars="0"/>
        <w:rPr>
          <w:rFonts w:ascii="仿宋_GB2312" w:hAnsi="仿宋_GB2312" w:eastAsia="仿宋_GB2312" w:cs="仿宋_GB2312"/>
          <w:sz w:val="28"/>
          <w:szCs w:val="28"/>
        </w:rPr>
      </w:pPr>
      <w:r>
        <w:rPr>
          <w:rFonts w:hint="eastAsia" w:ascii="仿宋_GB2312" w:hAnsi="黑体" w:eastAsia="仿宋_GB2312"/>
          <w:color w:val="000000"/>
          <w:sz w:val="28"/>
          <w:szCs w:val="28"/>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2"/>
        <w:ind w:left="514"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第二条 质量</w:t>
      </w:r>
    </w:p>
    <w:p>
      <w:pPr>
        <w:numPr>
          <w:ilvl w:val="0"/>
          <w:numId w:val="2"/>
        </w:numPr>
        <w:adjustRightInd/>
        <w:spacing w:line="240" w:lineRule="auto"/>
        <w:ind w:left="514" w:firstLine="560" w:firstLineChars="0"/>
        <w:rPr>
          <w:rFonts w:ascii="仿宋_GB2312" w:hAnsi="仿宋_GB2312" w:cs="仿宋_GB2312"/>
          <w:szCs w:val="28"/>
        </w:rPr>
      </w:pPr>
      <w:r>
        <w:rPr>
          <w:rFonts w:hint="eastAsia" w:ascii="仿宋_GB2312" w:hAnsi="仿宋_GB2312" w:cs="仿宋_GB2312"/>
          <w:szCs w:val="28"/>
        </w:rPr>
        <w:t>乙方出售的车辆，为全新车辆，质量应符合国家关于汽车产品的强制性标准，符合车辆销售地政府规定的关于尾气排放的标准。</w:t>
      </w:r>
    </w:p>
    <w:p>
      <w:pPr>
        <w:ind w:left="697" w:leftChars="249" w:firstLine="560"/>
        <w:rPr>
          <w:rFonts w:ascii="仿宋_GB2312" w:hAnsi="仿宋_GB2312" w:cs="仿宋_GB2312"/>
          <w:szCs w:val="28"/>
        </w:rPr>
      </w:pPr>
      <w:r>
        <w:rPr>
          <w:rFonts w:hint="eastAsia" w:ascii="仿宋_GB2312" w:hAnsi="仿宋_GB2312" w:cs="仿宋_GB2312"/>
          <w:szCs w:val="28"/>
        </w:rPr>
        <w:t>2.出售的车辆，必须是经国家有关部门公布、备案的汽车产品目录上标明的产品或合法进口的产品，并能通过公安交通管理部门的检测，可以上牌行驶。</w:t>
      </w:r>
    </w:p>
    <w:p>
      <w:pPr>
        <w:ind w:left="697" w:leftChars="249" w:firstLine="560"/>
        <w:rPr>
          <w:rFonts w:ascii="仿宋_GB2312" w:hAnsi="仿宋_GB2312" w:cs="仿宋_GB2312"/>
          <w:szCs w:val="28"/>
        </w:rPr>
      </w:pPr>
      <w:r>
        <w:rPr>
          <w:rFonts w:hint="eastAsia" w:ascii="仿宋_GB2312" w:hAnsi="仿宋_GB2312" w:cs="仿宋_GB2312"/>
          <w:szCs w:val="28"/>
        </w:rPr>
        <w:t>3.双方对车辆存在质量问题争议的，以甲方认可的汽车质量监督检测机构出具的书面鉴定意见为处理争议的依据。汽车质量监督检测机构由甲方选定，鉴定费由主张方垫付，由责任方承担。</w:t>
      </w:r>
    </w:p>
    <w:p>
      <w:pPr>
        <w:ind w:left="514" w:firstLine="560"/>
        <w:rPr>
          <w:rFonts w:ascii="仿宋_GB2312" w:hAnsi="仿宋_GB2312" w:cs="仿宋_GB2312"/>
          <w:szCs w:val="28"/>
        </w:rPr>
      </w:pPr>
      <w:r>
        <w:rPr>
          <w:rFonts w:hint="eastAsia" w:ascii="仿宋_GB2312" w:hAnsi="仿宋_GB2312" w:cs="仿宋_GB2312"/>
          <w:szCs w:val="28"/>
        </w:rPr>
        <w:t>第三条  付款方式</w:t>
      </w:r>
    </w:p>
    <w:p>
      <w:pPr>
        <w:ind w:firstLine="560"/>
        <w:rPr>
          <w:rFonts w:ascii="仿宋_GB2312" w:hAnsi="仿宋_GB2312" w:cs="仿宋_GB2312"/>
          <w:szCs w:val="28"/>
        </w:rPr>
      </w:pPr>
      <w:r>
        <w:rPr>
          <w:rFonts w:hint="eastAsia" w:ascii="仿宋_GB2312" w:hAnsi="仿宋_GB2312" w:cs="仿宋_GB2312"/>
          <w:szCs w:val="28"/>
        </w:rPr>
        <w:t xml:space="preserve">   1.乙方付款前，乙方应提供正规的符合甲方要求的发票，若乙方未按甲方要求提供发票的，甲方有权拒绝付款且不承担任何延期付款的责任。</w:t>
      </w:r>
    </w:p>
    <w:p>
      <w:pPr>
        <w:ind w:firstLine="560"/>
        <w:rPr>
          <w:rFonts w:ascii="仿宋_GB2312" w:hAnsi="仿宋_GB2312" w:cs="仿宋_GB2312"/>
          <w:szCs w:val="28"/>
        </w:rPr>
      </w:pPr>
      <w:r>
        <w:rPr>
          <w:rFonts w:hint="eastAsia" w:ascii="仿宋_GB2312" w:hAnsi="仿宋_GB2312" w:cs="仿宋_GB2312"/>
          <w:szCs w:val="28"/>
        </w:rPr>
        <w:t xml:space="preserve">   2. </w:t>
      </w:r>
    </w:p>
    <w:p>
      <w:pPr>
        <w:ind w:firstLine="560"/>
        <w:rPr>
          <w:rFonts w:ascii="仿宋_GB2312" w:hAnsi="仿宋_GB2312" w:cs="仿宋_GB2312"/>
          <w:szCs w:val="28"/>
        </w:rPr>
      </w:pPr>
      <w:r>
        <w:rPr>
          <w:rFonts w:hint="eastAsia" w:ascii="仿宋_GB2312" w:hAnsi="仿宋_GB2312" w:cs="仿宋_GB2312"/>
          <w:szCs w:val="28"/>
        </w:rPr>
        <w:t xml:space="preserve">   第四条  交车时间，交付及验收方式</w:t>
      </w:r>
    </w:p>
    <w:p>
      <w:pPr>
        <w:pStyle w:val="12"/>
        <w:numPr>
          <w:ilvl w:val="0"/>
          <w:numId w:val="3"/>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交车时间：</w:t>
      </w:r>
    </w:p>
    <w:p>
      <w:pPr>
        <w:pStyle w:val="12"/>
        <w:numPr>
          <w:ilvl w:val="0"/>
          <w:numId w:val="3"/>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交车方式：</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3.交车时里程表记录：【】公里以内（里程表记录不包含委托上牌服务发生的公里数）。</w:t>
      </w:r>
    </w:p>
    <w:p>
      <w:pPr>
        <w:pStyle w:val="12"/>
        <w:ind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5.甲乙双方应在车辆交接时，签订车辆交接书，即为该车辆正式交付。</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6.车辆正式交付之日起，该车辆的风险责任由乙方转移至甲方。</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第五条 售后服务</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1.乙方提供【】年免费质保期或者【】公里的免费服务（以【】为准）。</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2.在免费质保期内，乙方参照生产厂商关于车辆的说明书和保养手册提供车辆售后服务及保修服务。如厂商未作规定的，参照生产厂出具的保养手册或三包凭证的规定。</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应提供车辆说明书、用户使用手册、保养手册、三包凭证等相关资料。由于乙方或第三方人为损坏的或者使用、保养、装潢、改装不当等原因造成的，由乙方应承担合同总额【】的违约金。若该等违约金不足以弥补甲方的损失，则甲方有权要求乙方继续承担该等违约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5.在同等条件下，生产厂商的正式承诺比本合同约定的内容更有利于甲方的，乙方承诺按照生产厂商的承诺执行。</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6.甲方接收车辆后，应在规定时间内完成车辆保险、附加费、上牌等相关手续，及时缴纳税费。</w:t>
      </w:r>
    </w:p>
    <w:p>
      <w:pPr>
        <w:pStyle w:val="12"/>
        <w:numPr>
          <w:ilvl w:val="0"/>
          <w:numId w:val="4"/>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违约责任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未按时交付车辆的，每逾期一日，应向甲方支付违约金；违约金从逾期交付车辆之日起至实际交付日止按合同总价的【】计算。逾期交付车辆超过【】天的，甲方有权解除合同，乙方须向甲方支付合同解除违约金【】元。</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2.甲方未按约定支付【】（选择确定是否包含购置税）的，应向乙方支付违约金，违约金从逾期付款之日起至实际付清之日止按应付款项的【】计算。逾期付款超过【】天的，乙方有权解除本合同。</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2"/>
        <w:numPr>
          <w:ilvl w:val="0"/>
          <w:numId w:val="5"/>
        </w:numPr>
        <w:ind w:firstLine="560"/>
        <w:rPr>
          <w:rFonts w:ascii="仿宋_GB2312" w:hAnsi="仿宋_GB2312" w:eastAsia="仿宋_GB2312" w:cs="仿宋_GB2312"/>
          <w:sz w:val="28"/>
          <w:szCs w:val="28"/>
          <w:u w:val="single" w:color="FFFFFF"/>
        </w:rPr>
      </w:pPr>
      <w:r>
        <w:rPr>
          <w:rFonts w:hint="eastAsia" w:ascii="仿宋_GB2312" w:hAnsi="仿宋_GB2312" w:eastAsia="仿宋_GB2312" w:cs="仿宋_GB2312"/>
          <w:sz w:val="28"/>
          <w:szCs w:val="28"/>
        </w:rPr>
        <w:t>一方无正当理由单方解除合同的，应按</w:t>
      </w:r>
      <w:r>
        <w:rPr>
          <w:rFonts w:hint="eastAsia" w:ascii="仿宋_GB2312" w:hAnsi="仿宋_GB2312" w:eastAsia="仿宋_GB2312" w:cs="仿宋_GB2312"/>
          <w:sz w:val="28"/>
          <w:szCs w:val="28"/>
          <w:u w:val="single" w:color="FFFFFF"/>
        </w:rPr>
        <w:t>【】的标准向对方支付违约金。</w:t>
      </w:r>
    </w:p>
    <w:p>
      <w:pPr>
        <w:snapToGrid w:val="0"/>
        <w:ind w:firstLine="560"/>
        <w:rPr>
          <w:rFonts w:ascii="仿宋_GB2312" w:hAnsi="仿宋"/>
          <w:szCs w:val="28"/>
        </w:rPr>
      </w:pPr>
      <w:r>
        <w:rPr>
          <w:rFonts w:hint="eastAsia" w:ascii="仿宋_GB2312" w:hAnsi="仿宋"/>
          <w:szCs w:val="28"/>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ind w:firstLine="560"/>
        <w:rPr>
          <w:rFonts w:ascii="仿宋_GB2312" w:hAnsi="仿宋"/>
          <w:szCs w:val="28"/>
        </w:rPr>
      </w:pPr>
      <w:r>
        <w:rPr>
          <w:rFonts w:hint="eastAsia" w:ascii="仿宋_GB2312" w:hAnsi="仿宋"/>
          <w:szCs w:val="28"/>
        </w:rPr>
        <w:t>6.乙方不在约定期限内派人维修或维修质量验收不合格的，甲方可以委托他人修理，费用由乙方承担。</w:t>
      </w:r>
    </w:p>
    <w:p>
      <w:pPr>
        <w:snapToGrid w:val="0"/>
        <w:ind w:firstLine="560"/>
        <w:rPr>
          <w:rFonts w:ascii="仿宋_GB2312" w:hAnsi="仿宋_GB2312" w:cs="仿宋_GB2312"/>
          <w:szCs w:val="28"/>
          <w:u w:val="single" w:color="FFFFFF"/>
        </w:rPr>
      </w:pPr>
      <w:r>
        <w:rPr>
          <w:rFonts w:hint="eastAsia" w:ascii="仿宋_GB2312" w:hAnsi="仿宋"/>
          <w:szCs w:val="28"/>
        </w:rPr>
        <w:t>7．除本合同另有规定外，乙方违反其在本合同项下其他义务并给甲方造成损失的，须向甲方承担全部赔偿责任。</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第七条 不可抗力</w:t>
      </w:r>
    </w:p>
    <w:p>
      <w:pPr>
        <w:ind w:firstLine="560"/>
        <w:rPr>
          <w:rFonts w:ascii="仿宋_GB2312" w:hAnsi="仿宋_GB2312" w:cs="仿宋_GB2312"/>
          <w:szCs w:val="28"/>
        </w:rPr>
      </w:pPr>
      <w:r>
        <w:rPr>
          <w:rFonts w:hint="eastAsia" w:ascii="仿宋_GB2312" w:hAnsi="仿宋_GB2312" w:cs="仿宋_GB2312"/>
          <w:szCs w:val="28"/>
        </w:rPr>
        <w:t xml:space="preserve">    任何乙方遇到以下不可抗力：自然灾害如水灾、风灾、暴风雪、地震等恶劣灾情；社会动乱、政府禁令或重大事故造成的部分或全部不能履行的，不承担违约责任。</w:t>
      </w:r>
    </w:p>
    <w:p>
      <w:pPr>
        <w:ind w:firstLine="560"/>
        <w:rPr>
          <w:rFonts w:ascii="仿宋_GB2312" w:hAnsi="仿宋_GB2312" w:cs="仿宋_GB2312"/>
          <w:szCs w:val="28"/>
        </w:rPr>
      </w:pPr>
      <w:r>
        <w:rPr>
          <w:rFonts w:hint="eastAsia" w:ascii="仿宋_GB2312" w:hAnsi="仿宋_GB2312" w:cs="仿宋_GB2312"/>
          <w:szCs w:val="28"/>
        </w:rPr>
        <w:t xml:space="preserve">    遇有不可抗力的一方，应在【】日内将事件的情况以信件、电子邮件等书面形式通知另一方，并在事件发生【】日内，向另一方提交合同不能履行或部分不能履行或需要延期履行理由的说明。</w:t>
      </w:r>
    </w:p>
    <w:p>
      <w:pPr>
        <w:ind w:firstLine="560"/>
        <w:rPr>
          <w:rFonts w:ascii="仿宋_GB2312" w:hAnsi="仿宋_GB2312" w:cs="仿宋_GB2312"/>
          <w:szCs w:val="28"/>
        </w:rPr>
      </w:pPr>
      <w:r>
        <w:rPr>
          <w:rFonts w:hint="eastAsia" w:ascii="仿宋_GB2312" w:hAnsi="仿宋_GB2312" w:cs="仿宋_GB2312"/>
          <w:szCs w:val="28"/>
        </w:rPr>
        <w:t>第八条 解决争议的方法</w:t>
      </w:r>
    </w:p>
    <w:p>
      <w:pPr>
        <w:ind w:firstLine="560"/>
        <w:rPr>
          <w:rFonts w:ascii="仿宋_GB2312" w:hAnsi="仿宋_GB2312" w:cs="仿宋_GB2312"/>
          <w:szCs w:val="28"/>
        </w:rPr>
      </w:pPr>
      <w:r>
        <w:rPr>
          <w:rFonts w:hint="eastAsia" w:ascii="仿宋_GB2312" w:hAnsi="仿宋_GB2312" w:cs="仿宋_GB2312"/>
          <w:szCs w:val="28"/>
        </w:rPr>
        <w:t xml:space="preserve">    本合同项下发生的争议，双方应协商解决；协商不成的，向甲方住所地有管辖权的人民法院提起诉讼解决。</w:t>
      </w:r>
    </w:p>
    <w:p>
      <w:pPr>
        <w:ind w:firstLine="560"/>
        <w:rPr>
          <w:rFonts w:ascii="仿宋_GB2312" w:hAnsi="仿宋_GB2312" w:cs="仿宋_GB2312"/>
          <w:szCs w:val="28"/>
        </w:rPr>
      </w:pPr>
      <w:r>
        <w:rPr>
          <w:rFonts w:hint="eastAsia" w:ascii="仿宋_GB2312" w:hAnsi="仿宋_GB2312" w:cs="仿宋_GB2312"/>
          <w:szCs w:val="28"/>
        </w:rPr>
        <w:t xml:space="preserve">    第九条 其他约定</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1.未尽事宜，双方应通过订立补充条款或补充协议进行约定。专用车买卖可另附附件。补充条款、补充协议、附件及公开承诺等均为本合同的组成部分。</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2.其他约定：</w:t>
      </w:r>
      <w:r>
        <w:rPr>
          <w:rFonts w:hint="eastAsia" w:ascii="仿宋_GB2312" w:hAnsi="仿宋_GB2312" w:eastAsia="仿宋_GB2312" w:cs="仿宋_GB2312"/>
          <w:sz w:val="28"/>
          <w:szCs w:val="28"/>
          <w:u w:val="single"/>
        </w:rPr>
        <w:t xml:space="preserve">                                                                              </w:t>
      </w:r>
    </w:p>
    <w:p>
      <w:pPr>
        <w:ind w:firstLine="560"/>
        <w:rPr>
          <w:rFonts w:ascii="仿宋_GB2312" w:hAnsi="仿宋_GB2312" w:cs="仿宋_GB2312"/>
          <w:szCs w:val="28"/>
          <w:u w:val="single"/>
        </w:rPr>
      </w:pPr>
      <w:r>
        <w:rPr>
          <w:rFonts w:hint="eastAsia" w:ascii="仿宋_GB2312" w:hAnsi="仿宋_GB2312" w:cs="仿宋_GB2312"/>
          <w:szCs w:val="28"/>
          <w:u w:val="single"/>
        </w:rPr>
        <w:t xml:space="preserve">                                                                                 </w:t>
      </w:r>
    </w:p>
    <w:p>
      <w:pPr>
        <w:ind w:firstLine="560"/>
        <w:rPr>
          <w:rFonts w:ascii="仿宋_GB2312" w:hAnsi="仿宋_GB2312" w:cs="仿宋_GB2312"/>
          <w:szCs w:val="28"/>
        </w:rPr>
      </w:pPr>
      <w:r>
        <w:rPr>
          <w:rFonts w:hint="eastAsia" w:ascii="仿宋_GB2312" w:hAnsi="仿宋_GB2312" w:cs="仿宋_GB2312"/>
          <w:szCs w:val="28"/>
          <w:u w:val="single"/>
        </w:rPr>
        <w:t xml:space="preserve">                                                                               </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3.本合同自双方签字且加盖公章或者合同章之日起生效。本合同一式肆份，甲执叁份，乙执壹份，具有同等法律效力。</w:t>
      </w:r>
    </w:p>
    <w:p>
      <w:pPr>
        <w:pStyle w:val="12"/>
        <w:ind w:left="1200" w:firstLine="0" w:firstLineChars="0"/>
        <w:rPr>
          <w:rFonts w:ascii="仿宋_GB2312" w:hAnsi="仿宋_GB2312" w:eastAsia="仿宋_GB2312" w:cs="仿宋_GB2312"/>
          <w:sz w:val="28"/>
          <w:szCs w:val="28"/>
        </w:rPr>
      </w:pPr>
    </w:p>
    <w:p>
      <w:pPr>
        <w:pStyle w:val="12"/>
        <w:ind w:left="1200" w:firstLine="0" w:firstLineChars="0"/>
        <w:rPr>
          <w:rFonts w:ascii="仿宋_GB2312" w:hAnsi="仿宋_GB2312" w:eastAsia="仿宋_GB2312" w:cs="仿宋_GB2312"/>
          <w:sz w:val="28"/>
          <w:szCs w:val="28"/>
        </w:rPr>
      </w:pPr>
    </w:p>
    <w:p>
      <w:pPr>
        <w:pStyle w:val="12"/>
        <w:ind w:firstLine="0" w:firstLineChars="0"/>
        <w:rPr>
          <w:rFonts w:ascii="仿宋_GB2312" w:hAnsi="仿宋_GB2312" w:eastAsia="仿宋_GB2312" w:cs="仿宋_GB2312"/>
          <w:sz w:val="28"/>
          <w:szCs w:val="28"/>
        </w:rPr>
      </w:pPr>
    </w:p>
    <w:p>
      <w:pPr>
        <w:pStyle w:val="12"/>
        <w:ind w:left="1200" w:firstLine="0" w:firstLineChars="0"/>
        <w:rPr>
          <w:rFonts w:ascii="仿宋_GB2312" w:hAnsi="仿宋_GB2312" w:eastAsia="仿宋_GB2312" w:cs="仿宋_GB2312"/>
          <w:sz w:val="28"/>
          <w:szCs w:val="28"/>
        </w:rPr>
      </w:pP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pStyle w:val="12"/>
        <w:ind w:firstLine="0" w:firstLineChars="0"/>
        <w:rPr>
          <w:rFonts w:ascii="仿宋_GB2312" w:hAnsi="仿宋_GB2312" w:eastAsia="仿宋_GB2312" w:cs="仿宋_GB2312"/>
          <w:sz w:val="28"/>
          <w:szCs w:val="28"/>
        </w:rPr>
      </w:pPr>
    </w:p>
    <w:p>
      <w:pPr>
        <w:ind w:firstLine="560"/>
        <w:rPr>
          <w:rFonts w:ascii="仿宋_GB2312" w:hAnsi="仿宋_GB2312" w:cs="仿宋_GB2312"/>
          <w:szCs w:val="28"/>
        </w:rPr>
      </w:pPr>
      <w:r>
        <w:rPr>
          <w:rFonts w:hint="eastAsia" w:ascii="仿宋_GB2312" w:hAnsi="仿宋_GB2312" w:cs="仿宋_GB2312"/>
          <w:szCs w:val="28"/>
        </w:rPr>
        <w:t>甲方：（章）                     乙方：（章）</w:t>
      </w:r>
    </w:p>
    <w:p>
      <w:pPr>
        <w:ind w:firstLine="560"/>
        <w:rPr>
          <w:rFonts w:ascii="仿宋_GB2312" w:hAnsi="仿宋_GB2312" w:cs="仿宋_GB2312"/>
          <w:szCs w:val="28"/>
        </w:rPr>
      </w:pPr>
      <w:r>
        <w:rPr>
          <w:rFonts w:hint="eastAsia" w:ascii="仿宋_GB2312" w:hAnsi="仿宋_GB2312" w:cs="仿宋_GB2312"/>
          <w:szCs w:val="28"/>
        </w:rPr>
        <w:t>地址：                          地址：</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法定代表人：                    法定代表人：</w:t>
      </w:r>
    </w:p>
    <w:p>
      <w:pPr>
        <w:ind w:firstLine="560"/>
        <w:rPr>
          <w:rFonts w:ascii="仿宋_GB2312" w:hAnsi="仿宋_GB2312" w:cs="仿宋_GB2312"/>
          <w:szCs w:val="28"/>
        </w:rPr>
      </w:pPr>
      <w:r>
        <w:rPr>
          <w:rFonts w:hint="eastAsia" w:ascii="仿宋_GB2312" w:hAnsi="仿宋_GB2312" w:cs="仿宋_GB2312"/>
          <w:szCs w:val="28"/>
        </w:rPr>
        <w:t xml:space="preserve">委托代理人：                    委托代理人：                          </w:t>
      </w:r>
    </w:p>
    <w:p>
      <w:pPr>
        <w:ind w:firstLine="560"/>
        <w:rPr>
          <w:rFonts w:ascii="仿宋_GB2312" w:hAnsi="仿宋_GB2312" w:cs="仿宋_GB2312"/>
          <w:szCs w:val="28"/>
        </w:rPr>
      </w:pPr>
      <w:r>
        <w:rPr>
          <w:rFonts w:hint="eastAsia" w:ascii="仿宋_GB2312" w:hAnsi="仿宋_GB2312" w:cs="仿宋_GB2312"/>
          <w:szCs w:val="28"/>
        </w:rPr>
        <w:t>联系电话：                      联系电话：</w:t>
      </w:r>
    </w:p>
    <w:p>
      <w:pPr>
        <w:ind w:firstLine="560"/>
        <w:rPr>
          <w:rFonts w:ascii="仿宋_GB2312" w:hAnsi="仿宋_GB2312" w:cs="仿宋_GB2312"/>
          <w:szCs w:val="28"/>
        </w:rPr>
      </w:pPr>
      <w:r>
        <w:rPr>
          <w:rFonts w:hint="eastAsia" w:ascii="仿宋_GB2312" w:hAnsi="仿宋_GB2312" w:cs="仿宋_GB2312"/>
          <w:szCs w:val="28"/>
        </w:rPr>
        <w:t>邮政编码：                      邮政编码：</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签署日期：        年    月    日</w:t>
      </w:r>
    </w:p>
    <w:p>
      <w:pPr>
        <w:ind w:firstLine="560"/>
        <w:rPr>
          <w:rFonts w:ascii="仿宋_GB2312"/>
          <w:szCs w:val="28"/>
        </w:rPr>
      </w:pPr>
    </w:p>
    <w:p>
      <w:pPr>
        <w:ind w:firstLine="560"/>
        <w:rPr>
          <w:rFonts w:ascii="仿宋_GB2312"/>
          <w:szCs w:val="28"/>
        </w:rPr>
      </w:pPr>
    </w:p>
    <w:p>
      <w:pPr>
        <w:ind w:firstLine="560"/>
        <w:rPr>
          <w:rFonts w:ascii="仿宋_GB2312"/>
          <w:szCs w:val="28"/>
        </w:rPr>
      </w:pPr>
    </w:p>
    <w:p>
      <w:pPr>
        <w:ind w:firstLine="560"/>
        <w:rPr>
          <w:rFonts w:ascii="仿宋_GB2312"/>
          <w:szCs w:val="28"/>
        </w:rPr>
      </w:pPr>
      <w:r>
        <w:rPr>
          <w:rFonts w:hint="eastAsia" w:ascii="仿宋_GB2312"/>
          <w:szCs w:val="28"/>
        </w:rPr>
        <w:t>附件1：</w:t>
      </w:r>
    </w:p>
    <w:p>
      <w:pPr>
        <w:ind w:firstLine="560"/>
        <w:rPr>
          <w:rFonts w:ascii="仿宋_GB2312"/>
          <w:szCs w:val="28"/>
        </w:rPr>
      </w:pPr>
    </w:p>
    <w:p>
      <w:pPr>
        <w:jc w:val="center"/>
        <w:rPr>
          <w:rFonts w:ascii="仿宋_GB2312"/>
          <w:b/>
          <w:szCs w:val="28"/>
        </w:rPr>
      </w:pPr>
      <w:r>
        <w:rPr>
          <w:rFonts w:hint="eastAsia" w:ascii="仿宋_GB2312"/>
          <w:b/>
          <w:szCs w:val="28"/>
        </w:rPr>
        <w:t>杭州萧山国际机场有限公司廉洁自律承诺书</w:t>
      </w:r>
    </w:p>
    <w:p>
      <w:pPr>
        <w:ind w:firstLine="560"/>
        <w:rPr>
          <w:rFonts w:ascii="仿宋_GB2312"/>
          <w:szCs w:val="28"/>
        </w:rPr>
      </w:pPr>
    </w:p>
    <w:p>
      <w:pPr>
        <w:ind w:firstLine="560"/>
        <w:rPr>
          <w:rFonts w:ascii="仿宋_GB2312"/>
          <w:szCs w:val="28"/>
        </w:rPr>
      </w:pPr>
      <w:r>
        <w:rPr>
          <w:rFonts w:hint="eastAsia" w:ascii="仿宋_GB2312"/>
          <w:szCs w:val="28"/>
        </w:rPr>
        <w:t>杭州萧山国际机场有限公司：</w:t>
      </w:r>
    </w:p>
    <w:p>
      <w:pPr>
        <w:ind w:firstLine="560"/>
        <w:rPr>
          <w:rFonts w:ascii="仿宋_GB2312"/>
          <w:szCs w:val="28"/>
        </w:rPr>
      </w:pPr>
      <w:r>
        <w:rPr>
          <w:rFonts w:hint="eastAsia" w:ascii="仿宋_GB2312"/>
          <w:szCs w:val="28"/>
        </w:rPr>
        <w:t>我单位响应贵公司项目招标要求，参加项目投标。在投标过程中及中标后，我们将严格遵守国家法律法规和贵司招标文件要求，并郑重作出如下承诺和保证：</w:t>
      </w:r>
    </w:p>
    <w:p>
      <w:pPr>
        <w:ind w:firstLine="560"/>
        <w:rPr>
          <w:rFonts w:ascii="仿宋_GB2312"/>
          <w:szCs w:val="28"/>
        </w:rPr>
      </w:pPr>
      <w:r>
        <w:rPr>
          <w:rFonts w:hint="eastAsia" w:ascii="仿宋_GB2312"/>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560"/>
        <w:rPr>
          <w:rFonts w:ascii="仿宋_GB2312"/>
          <w:szCs w:val="28"/>
        </w:rPr>
      </w:pPr>
      <w:r>
        <w:rPr>
          <w:rFonts w:hint="eastAsia" w:ascii="仿宋_GB2312"/>
          <w:szCs w:val="28"/>
        </w:rPr>
        <w:t>二、不以任何名义为贵公司有关人员或项目第三方人员报销应由贵公司或个人支付的费用；</w:t>
      </w:r>
    </w:p>
    <w:p>
      <w:pPr>
        <w:ind w:firstLine="560"/>
        <w:rPr>
          <w:rFonts w:ascii="仿宋_GB2312"/>
          <w:szCs w:val="28"/>
        </w:rPr>
      </w:pPr>
      <w:r>
        <w:rPr>
          <w:rFonts w:hint="eastAsia" w:ascii="仿宋_GB2312"/>
          <w:szCs w:val="28"/>
        </w:rPr>
        <w:t>三、不向贵公司有关人员或项目第三方人员提供宴请、旅游、和健身娱乐等活动；</w:t>
      </w:r>
    </w:p>
    <w:p>
      <w:pPr>
        <w:ind w:firstLine="560"/>
        <w:rPr>
          <w:rFonts w:ascii="仿宋_GB2312"/>
          <w:szCs w:val="28"/>
        </w:rPr>
      </w:pPr>
      <w:r>
        <w:rPr>
          <w:rFonts w:hint="eastAsia" w:ascii="仿宋_GB2312"/>
          <w:szCs w:val="28"/>
        </w:rPr>
        <w:t>四、不为贵公司有关人员或项目第三方人员出国（境）、旅游等提供方便；</w:t>
      </w:r>
    </w:p>
    <w:p>
      <w:pPr>
        <w:ind w:firstLine="560"/>
        <w:rPr>
          <w:rFonts w:ascii="仿宋_GB2312"/>
          <w:szCs w:val="28"/>
        </w:rPr>
      </w:pPr>
      <w:r>
        <w:rPr>
          <w:rFonts w:hint="eastAsia" w:ascii="仿宋_GB2312"/>
          <w:szCs w:val="28"/>
        </w:rPr>
        <w:t>五、不为贵公司有关人员或项目第三方人员个人装修住房、婚丧嫁娶、配偶子女工作安排等提供好处或便利条件；</w:t>
      </w:r>
    </w:p>
    <w:p>
      <w:pPr>
        <w:ind w:firstLine="560"/>
        <w:rPr>
          <w:rFonts w:ascii="仿宋_GB2312"/>
          <w:szCs w:val="28"/>
        </w:rPr>
      </w:pPr>
      <w:r>
        <w:rPr>
          <w:rFonts w:hint="eastAsia" w:ascii="仿宋_GB2312"/>
          <w:szCs w:val="28"/>
        </w:rPr>
        <w:t>六、严格遵守国家招标投标法、合同法等法律规定，诚实守信，合法经营，坚决杜绝各种违法违纪行为。</w:t>
      </w:r>
    </w:p>
    <w:p>
      <w:pPr>
        <w:ind w:firstLine="560"/>
        <w:rPr>
          <w:rFonts w:ascii="仿宋_GB2312"/>
          <w:szCs w:val="28"/>
        </w:rPr>
      </w:pPr>
      <w:r>
        <w:rPr>
          <w:rFonts w:hint="eastAsia" w:ascii="仿宋_GB2312"/>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560"/>
        <w:rPr>
          <w:rFonts w:ascii="仿宋_GB2312"/>
          <w:szCs w:val="28"/>
        </w:rPr>
      </w:pPr>
      <w:r>
        <w:rPr>
          <w:rFonts w:hint="eastAsia" w:ascii="仿宋_GB2312"/>
          <w:szCs w:val="28"/>
        </w:rPr>
        <w:t>八、如违反上述廉洁自律承诺，贵公司有权：</w:t>
      </w:r>
    </w:p>
    <w:p>
      <w:pPr>
        <w:ind w:firstLine="560"/>
        <w:rPr>
          <w:rFonts w:ascii="仿宋_GB2312"/>
          <w:szCs w:val="28"/>
        </w:rPr>
      </w:pPr>
      <w:r>
        <w:rPr>
          <w:rFonts w:hint="eastAsia" w:ascii="仿宋_GB2312"/>
          <w:szCs w:val="28"/>
        </w:rPr>
        <w:t>（1）</w:t>
      </w:r>
      <w:r>
        <w:rPr>
          <w:rFonts w:hint="eastAsia" w:ascii="仿宋_GB2312"/>
          <w:szCs w:val="28"/>
        </w:rPr>
        <w:tab/>
      </w:r>
      <w:r>
        <w:rPr>
          <w:rFonts w:hint="eastAsia" w:ascii="仿宋_GB2312"/>
          <w:szCs w:val="28"/>
        </w:rPr>
        <w:t>立即取消我单位投标、中标或在建项目的实施资格；</w:t>
      </w:r>
    </w:p>
    <w:p>
      <w:pPr>
        <w:ind w:firstLine="560"/>
        <w:rPr>
          <w:rFonts w:ascii="仿宋_GB2312"/>
          <w:szCs w:val="28"/>
        </w:rPr>
      </w:pPr>
      <w:r>
        <w:rPr>
          <w:rFonts w:hint="eastAsia" w:ascii="仿宋_GB2312"/>
          <w:szCs w:val="28"/>
        </w:rPr>
        <w:t>（2）</w:t>
      </w:r>
      <w:r>
        <w:rPr>
          <w:rFonts w:hint="eastAsia" w:ascii="仿宋_GB2312"/>
          <w:szCs w:val="28"/>
        </w:rPr>
        <w:tab/>
      </w:r>
      <w:r>
        <w:rPr>
          <w:rFonts w:hint="eastAsia" w:ascii="仿宋_GB2312"/>
          <w:szCs w:val="28"/>
        </w:rPr>
        <w:t>扣除我方向贵公司缴纳的履约保证金的10%作为违反廉洁自律承诺的违约金。如该违约金不足以弥补贵公司损失的，我单位仍将承担实际损失赔偿责任。</w:t>
      </w:r>
    </w:p>
    <w:p>
      <w:pPr>
        <w:ind w:firstLine="560"/>
        <w:rPr>
          <w:rFonts w:ascii="仿宋_GB2312"/>
          <w:szCs w:val="28"/>
        </w:rPr>
      </w:pPr>
      <w:r>
        <w:rPr>
          <w:rFonts w:hint="eastAsia" w:ascii="仿宋_GB2312"/>
          <w:szCs w:val="28"/>
        </w:rPr>
        <w:t>（3）</w:t>
      </w:r>
      <w:r>
        <w:rPr>
          <w:rFonts w:hint="eastAsia" w:ascii="仿宋_GB2312"/>
          <w:szCs w:val="28"/>
        </w:rPr>
        <w:tab/>
      </w:r>
      <w:r>
        <w:rPr>
          <w:rFonts w:hint="eastAsia" w:ascii="仿宋_GB2312"/>
          <w:szCs w:val="28"/>
        </w:rPr>
        <w:t>拒绝我单位在一定时期内进入贵公司进行项目建设或其它经营活动；</w:t>
      </w:r>
    </w:p>
    <w:p>
      <w:pPr>
        <w:ind w:firstLine="560"/>
        <w:rPr>
          <w:rFonts w:ascii="仿宋_GB2312"/>
          <w:szCs w:val="28"/>
        </w:rPr>
      </w:pPr>
      <w:r>
        <w:rPr>
          <w:rFonts w:hint="eastAsia" w:ascii="仿宋_GB2312"/>
          <w:szCs w:val="28"/>
        </w:rPr>
        <w:t>（4）</w:t>
      </w:r>
      <w:r>
        <w:rPr>
          <w:rFonts w:hint="eastAsia" w:ascii="仿宋_GB2312"/>
          <w:szCs w:val="28"/>
        </w:rPr>
        <w:tab/>
      </w:r>
      <w:r>
        <w:rPr>
          <w:rFonts w:hint="eastAsia" w:ascii="仿宋_GB2312"/>
          <w:szCs w:val="28"/>
        </w:rPr>
        <w:t>由此引起的相应损失均由我单位承担。</w:t>
      </w:r>
    </w:p>
    <w:p>
      <w:pPr>
        <w:ind w:firstLine="560"/>
        <w:rPr>
          <w:rFonts w:ascii="仿宋_GB2312"/>
          <w:szCs w:val="28"/>
        </w:rPr>
      </w:pPr>
    </w:p>
    <w:p>
      <w:pPr>
        <w:ind w:firstLine="560"/>
        <w:rPr>
          <w:rFonts w:ascii="仿宋_GB2312"/>
          <w:szCs w:val="28"/>
        </w:rPr>
      </w:pPr>
      <w:r>
        <w:rPr>
          <w:rFonts w:hint="eastAsia" w:ascii="仿宋_GB2312"/>
          <w:szCs w:val="28"/>
        </w:rPr>
        <w:t xml:space="preserve">承诺人单位名称（盖章）：            </w:t>
      </w:r>
    </w:p>
    <w:p>
      <w:pPr>
        <w:ind w:firstLine="560"/>
        <w:rPr>
          <w:rFonts w:ascii="仿宋_GB2312"/>
          <w:szCs w:val="28"/>
        </w:rPr>
      </w:pPr>
      <w:r>
        <w:rPr>
          <w:rFonts w:hint="eastAsia" w:ascii="仿宋_GB2312"/>
          <w:szCs w:val="28"/>
        </w:rPr>
        <w:t xml:space="preserve">法定代表人 ：                    </w:t>
      </w:r>
    </w:p>
    <w:p>
      <w:pPr>
        <w:ind w:firstLine="560"/>
        <w:rPr>
          <w:rFonts w:ascii="仿宋_GB2312"/>
          <w:szCs w:val="28"/>
        </w:rPr>
      </w:pPr>
      <w:r>
        <w:rPr>
          <w:rFonts w:hint="eastAsia" w:ascii="仿宋_GB2312"/>
          <w:szCs w:val="28"/>
        </w:rPr>
        <w:t xml:space="preserve">或                            </w:t>
      </w:r>
    </w:p>
    <w:p>
      <w:pPr>
        <w:ind w:firstLine="560"/>
        <w:rPr>
          <w:rFonts w:ascii="仿宋_GB2312"/>
          <w:szCs w:val="28"/>
        </w:rPr>
      </w:pPr>
      <w:r>
        <w:rPr>
          <w:rFonts w:hint="eastAsia" w:ascii="仿宋_GB2312"/>
          <w:szCs w:val="28"/>
        </w:rPr>
        <w:t xml:space="preserve">委托代理人：                   </w:t>
      </w:r>
    </w:p>
    <w:p>
      <w:pPr>
        <w:ind w:firstLine="560"/>
        <w:rPr>
          <w:rFonts w:ascii="仿宋_GB2312"/>
          <w:szCs w:val="28"/>
        </w:rPr>
      </w:pPr>
    </w:p>
    <w:p>
      <w:pPr>
        <w:ind w:firstLine="560"/>
        <w:rPr>
          <w:rFonts w:ascii="仿宋_GB2312"/>
          <w:szCs w:val="28"/>
        </w:rPr>
      </w:pPr>
      <w:r>
        <w:rPr>
          <w:rFonts w:hint="eastAsia" w:ascii="仿宋_GB2312"/>
          <w:szCs w:val="28"/>
        </w:rPr>
        <w:t xml:space="preserve">                           年     月     日</w:t>
      </w:r>
    </w:p>
    <w:p>
      <w:pPr>
        <w:ind w:firstLine="560"/>
        <w:rPr>
          <w:rFonts w:ascii="仿宋_GB2312"/>
          <w:szCs w:val="28"/>
        </w:rPr>
      </w:pPr>
    </w:p>
    <w:p>
      <w:pPr>
        <w:ind w:firstLine="560"/>
        <w:rPr>
          <w:rFonts w:ascii="仿宋_GB2312"/>
          <w:szCs w:val="28"/>
        </w:rPr>
      </w:pPr>
    </w:p>
    <w:p>
      <w:pPr>
        <w:ind w:firstLine="560"/>
        <w:rPr>
          <w:rFonts w:ascii="仿宋_GB2312"/>
          <w:szCs w:val="28"/>
        </w:rPr>
      </w:pPr>
    </w:p>
    <w:p>
      <w:pPr>
        <w:ind w:firstLine="560"/>
        <w:rPr>
          <w:rFonts w:ascii="仿宋_GB2312" w:hAnsi="黑体"/>
          <w:szCs w:val="28"/>
        </w:rPr>
      </w:pPr>
      <w:r>
        <w:rPr>
          <w:rFonts w:hint="eastAsia" w:ascii="仿宋_GB2312" w:hAnsi="黑体"/>
          <w:szCs w:val="28"/>
        </w:rPr>
        <w:t xml:space="preserve">附件2： </w:t>
      </w:r>
    </w:p>
    <w:p>
      <w:pPr>
        <w:jc w:val="center"/>
        <w:rPr>
          <w:rFonts w:ascii="仿宋_GB2312" w:hAnsi="黑体"/>
          <w:b/>
          <w:bCs/>
          <w:szCs w:val="28"/>
        </w:rPr>
      </w:pPr>
      <w:r>
        <w:rPr>
          <w:rFonts w:hint="eastAsia" w:ascii="仿宋_GB2312" w:hAnsi="黑体"/>
          <w:b/>
          <w:bCs/>
          <w:szCs w:val="28"/>
        </w:rPr>
        <w:t>保密承诺书</w:t>
      </w:r>
    </w:p>
    <w:p>
      <w:pPr>
        <w:snapToGrid w:val="0"/>
        <w:ind w:firstLine="560"/>
        <w:rPr>
          <w:rFonts w:ascii="仿宋_GB2312" w:hAnsi="黑体"/>
          <w:szCs w:val="28"/>
        </w:rPr>
      </w:pPr>
      <w:r>
        <w:rPr>
          <w:rFonts w:hint="eastAsia" w:ascii="仿宋_GB2312" w:hAnsi="黑体"/>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ind w:firstLine="560"/>
        <w:rPr>
          <w:rFonts w:ascii="仿宋_GB2312" w:hAnsi="黑体"/>
          <w:szCs w:val="28"/>
        </w:rPr>
      </w:pPr>
      <w:r>
        <w:rPr>
          <w:rFonts w:hint="eastAsia" w:ascii="仿宋_GB2312" w:hAnsi="黑体"/>
          <w:szCs w:val="28"/>
        </w:rPr>
        <w:t>1.商业秘密</w:t>
      </w:r>
    </w:p>
    <w:p>
      <w:pPr>
        <w:snapToGrid w:val="0"/>
        <w:ind w:firstLine="560"/>
        <w:rPr>
          <w:rFonts w:ascii="仿宋_GB2312" w:hAnsi="黑体"/>
          <w:szCs w:val="28"/>
        </w:rPr>
      </w:pPr>
      <w:r>
        <w:rPr>
          <w:rFonts w:hint="eastAsia" w:ascii="仿宋_GB2312" w:hAnsi="黑体"/>
          <w:szCs w:val="28"/>
        </w:rPr>
        <w:t>1.1商业秘密是指机场公司（包括机场公司关联公司）一切专有、不对外公开的资料和信息。包括但不限于以下方面：</w:t>
      </w:r>
    </w:p>
    <w:p>
      <w:pPr>
        <w:snapToGrid w:val="0"/>
        <w:ind w:firstLine="560"/>
        <w:rPr>
          <w:rFonts w:ascii="仿宋_GB2312" w:hAnsi="黑体"/>
          <w:szCs w:val="28"/>
        </w:rPr>
      </w:pPr>
      <w:r>
        <w:rPr>
          <w:rFonts w:hint="eastAsia" w:ascii="仿宋_GB2312" w:hAnsi="黑体"/>
          <w:szCs w:val="28"/>
        </w:rPr>
        <w:t>（1）经营信息（发展规划、运营状况、客户资源、货源情报、投融资计划、开发计划、标书等）；</w:t>
      </w:r>
    </w:p>
    <w:p>
      <w:pPr>
        <w:snapToGrid w:val="0"/>
        <w:ind w:firstLine="560"/>
        <w:rPr>
          <w:rFonts w:ascii="仿宋_GB2312" w:hAnsi="黑体"/>
          <w:szCs w:val="28"/>
        </w:rPr>
      </w:pPr>
      <w:r>
        <w:rPr>
          <w:rFonts w:hint="eastAsia" w:ascii="仿宋_GB2312" w:hAnsi="黑体"/>
          <w:szCs w:val="28"/>
        </w:rPr>
        <w:t>（2）管理信息（管理方法、管理制度、员工管理、合同管理、纠纷管理等）；</w:t>
      </w:r>
    </w:p>
    <w:p>
      <w:pPr>
        <w:snapToGrid w:val="0"/>
        <w:ind w:firstLine="560"/>
        <w:rPr>
          <w:rFonts w:ascii="仿宋_GB2312" w:hAnsi="黑体"/>
          <w:szCs w:val="28"/>
        </w:rPr>
      </w:pPr>
      <w:r>
        <w:rPr>
          <w:rFonts w:hint="eastAsia" w:ascii="仿宋_GB2312" w:hAnsi="黑体"/>
          <w:szCs w:val="28"/>
        </w:rPr>
        <w:t>（3）产品及技术信息（设计及图纸、样品及服务、技术方案、质量标准、技术标准、计算机程序等）；</w:t>
      </w:r>
    </w:p>
    <w:p>
      <w:pPr>
        <w:snapToGrid w:val="0"/>
        <w:ind w:firstLine="560"/>
        <w:rPr>
          <w:rFonts w:ascii="仿宋_GB2312" w:hAnsi="黑体"/>
          <w:szCs w:val="28"/>
        </w:rPr>
      </w:pPr>
      <w:r>
        <w:rPr>
          <w:rFonts w:hint="eastAsia" w:ascii="仿宋_GB2312" w:hAnsi="黑体"/>
          <w:szCs w:val="28"/>
        </w:rPr>
        <w:t>（4）财务信息（财务收支、固定资产、流动资金、成本核算等）；</w:t>
      </w:r>
    </w:p>
    <w:p>
      <w:pPr>
        <w:snapToGrid w:val="0"/>
        <w:ind w:firstLine="560"/>
        <w:rPr>
          <w:rFonts w:ascii="仿宋_GB2312" w:hAnsi="黑体"/>
          <w:szCs w:val="28"/>
        </w:rPr>
      </w:pPr>
      <w:r>
        <w:rPr>
          <w:rFonts w:hint="eastAsia" w:ascii="仿宋_GB2312" w:hAnsi="黑体"/>
          <w:szCs w:val="28"/>
        </w:rPr>
        <w:t>（5）我方单独或机场公司（包括机场公司关联公司）和我方共同为机场公司开发、设计、生产的产品、资料及相关信息；</w:t>
      </w:r>
    </w:p>
    <w:p>
      <w:pPr>
        <w:snapToGrid w:val="0"/>
        <w:ind w:firstLine="560"/>
        <w:rPr>
          <w:rFonts w:ascii="仿宋_GB2312" w:hAnsi="黑体"/>
          <w:szCs w:val="28"/>
        </w:rPr>
      </w:pPr>
      <w:r>
        <w:rPr>
          <w:rFonts w:hint="eastAsia" w:ascii="仿宋_GB2312" w:hAnsi="黑体"/>
          <w:szCs w:val="28"/>
        </w:rPr>
        <w:t>（6）其他机场公司未对外公开的有关营运、计划、航班数据、标准、开发、生产、经营、质量管理控制和租赁的资料和数据等信息以及对供应商的管理文件。</w:t>
      </w:r>
    </w:p>
    <w:p>
      <w:pPr>
        <w:ind w:firstLine="560"/>
        <w:rPr>
          <w:rFonts w:ascii="仿宋_GB2312" w:hAnsi="黑体"/>
          <w:szCs w:val="28"/>
        </w:rPr>
      </w:pPr>
      <w:r>
        <w:rPr>
          <w:rFonts w:hint="eastAsia" w:ascii="仿宋_GB2312" w:hAnsi="黑体"/>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ind w:firstLine="560"/>
        <w:rPr>
          <w:rFonts w:ascii="仿宋_GB2312" w:hAnsi="黑体"/>
          <w:szCs w:val="28"/>
        </w:rPr>
      </w:pPr>
      <w:r>
        <w:rPr>
          <w:rFonts w:hint="eastAsia" w:ascii="仿宋_GB2312" w:hAnsi="黑体"/>
          <w:szCs w:val="28"/>
        </w:rPr>
        <w:t>1.3、对于上述提及的商业秘密，不能仅因为公开发表的文章或资讯中包含其内容，就认为是可对外公开的特殊情况。</w:t>
      </w:r>
    </w:p>
    <w:p>
      <w:pPr>
        <w:ind w:firstLine="560"/>
        <w:rPr>
          <w:rFonts w:ascii="仿宋_GB2312" w:hAnsi="黑体"/>
          <w:szCs w:val="28"/>
        </w:rPr>
      </w:pPr>
      <w:r>
        <w:rPr>
          <w:rFonts w:hint="eastAsia" w:ascii="仿宋_GB2312" w:hAnsi="黑体"/>
          <w:szCs w:val="28"/>
        </w:rPr>
        <w:t>1.4、以下资料不属于本承诺所指的商业秘密：</w:t>
      </w:r>
    </w:p>
    <w:p>
      <w:pPr>
        <w:ind w:firstLine="560"/>
        <w:rPr>
          <w:rFonts w:ascii="仿宋_GB2312" w:hAnsi="黑体"/>
          <w:szCs w:val="28"/>
        </w:rPr>
      </w:pPr>
      <w:r>
        <w:rPr>
          <w:rFonts w:hint="eastAsia" w:ascii="仿宋_GB2312" w:hAnsi="黑体"/>
          <w:szCs w:val="28"/>
        </w:rPr>
        <w:t>（1）我方从机场公司拟获悉之前已持有的我方无需承担保密义务的机场公司有关资料(但通过其它违约或侵权行为而获得的资料除外)；</w:t>
      </w:r>
    </w:p>
    <w:p>
      <w:pPr>
        <w:ind w:firstLine="560"/>
        <w:rPr>
          <w:rFonts w:ascii="仿宋_GB2312" w:hAnsi="黑体"/>
          <w:szCs w:val="28"/>
        </w:rPr>
      </w:pPr>
      <w:r>
        <w:rPr>
          <w:rFonts w:hint="eastAsia" w:ascii="仿宋_GB2312" w:hAnsi="黑体"/>
          <w:szCs w:val="28"/>
        </w:rPr>
        <w:t>（2）已经公开或已成为常识性的资料，且该等公开并非因违反本承诺所致。</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3、当合同履行完毕、合同终止或经机场公司要求，我方应立即返还或根据机场公司书面要求销毁所有含有商业秘密或我方在接触商业秘密后而产生的资料，以及由我方持有的任何复制品。</w:t>
      </w:r>
    </w:p>
    <w:p>
      <w:pPr>
        <w:ind w:firstLine="560"/>
        <w:rPr>
          <w:rFonts w:ascii="仿宋_GB2312" w:hAnsi="黑体"/>
          <w:szCs w:val="28"/>
        </w:rPr>
      </w:pPr>
    </w:p>
    <w:p>
      <w:pPr>
        <w:snapToGrid w:val="0"/>
        <w:ind w:firstLine="560"/>
        <w:rPr>
          <w:rFonts w:ascii="仿宋_GB2312" w:hAnsi="黑体"/>
          <w:szCs w:val="28"/>
        </w:rPr>
      </w:pPr>
      <w:r>
        <w:rPr>
          <w:rFonts w:hint="eastAsia" w:ascii="仿宋_GB2312" w:hAnsi="黑体"/>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ind w:firstLine="560"/>
        <w:rPr>
          <w:rFonts w:ascii="仿宋_GB2312" w:hAnsi="黑体"/>
          <w:szCs w:val="28"/>
        </w:rPr>
      </w:pPr>
      <w:r>
        <w:rPr>
          <w:rFonts w:hint="eastAsia" w:ascii="仿宋_GB2312" w:hAnsi="黑体"/>
          <w:szCs w:val="28"/>
        </w:rPr>
        <w:t>（1）披露、使用或者允许他人以不正当手段获取的商业秘密；</w:t>
      </w:r>
    </w:p>
    <w:p>
      <w:pPr>
        <w:snapToGrid w:val="0"/>
        <w:ind w:firstLine="560"/>
        <w:rPr>
          <w:rFonts w:ascii="仿宋_GB2312" w:hAnsi="黑体"/>
          <w:szCs w:val="28"/>
        </w:rPr>
      </w:pPr>
      <w:r>
        <w:rPr>
          <w:rFonts w:hint="eastAsia" w:ascii="仿宋_GB2312" w:hAnsi="黑体"/>
          <w:szCs w:val="28"/>
        </w:rPr>
        <w:t>（2）为机场公司以外的第三人窃取、刺探、收买、非法提供商业秘密。</w:t>
      </w:r>
    </w:p>
    <w:p>
      <w:pPr>
        <w:snapToGrid w:val="0"/>
        <w:ind w:firstLine="560"/>
        <w:rPr>
          <w:rFonts w:ascii="仿宋_GB2312" w:hAnsi="黑体"/>
          <w:szCs w:val="28"/>
        </w:rPr>
      </w:pPr>
      <w:r>
        <w:rPr>
          <w:rFonts w:hint="eastAsia" w:ascii="仿宋_GB2312" w:hAnsi="黑体"/>
          <w:szCs w:val="28"/>
        </w:rPr>
        <w:t>（3）在电子公告系统、聊天系统、电子邮箱、论坛等计算机网络系统上传递、转发、抄送、发布、谈论和传播商业秘密；</w:t>
      </w:r>
    </w:p>
    <w:p>
      <w:pPr>
        <w:snapToGrid w:val="0"/>
        <w:ind w:firstLine="560"/>
        <w:rPr>
          <w:rFonts w:ascii="仿宋_GB2312" w:hAnsi="黑体"/>
          <w:szCs w:val="28"/>
        </w:rPr>
      </w:pPr>
      <w:r>
        <w:rPr>
          <w:rFonts w:hint="eastAsia" w:ascii="仿宋_GB2312" w:hAnsi="黑体"/>
          <w:szCs w:val="28"/>
        </w:rPr>
        <w:t xml:space="preserve">（4）在私人交往和通信中，向亲属、朋友以及与工作无关人员泄露商业秘密，或在公共场所谈论商业秘密； </w:t>
      </w:r>
    </w:p>
    <w:p>
      <w:pPr>
        <w:snapToGrid w:val="0"/>
        <w:ind w:firstLine="560"/>
        <w:rPr>
          <w:rFonts w:ascii="仿宋_GB2312" w:hAnsi="黑体"/>
          <w:szCs w:val="28"/>
        </w:rPr>
      </w:pPr>
      <w:r>
        <w:rPr>
          <w:rFonts w:hint="eastAsia" w:ascii="仿宋_GB2312" w:hAnsi="黑体"/>
          <w:szCs w:val="28"/>
        </w:rPr>
        <w:t>（5）擅自将属于商业秘密的文件、资料和其他物品携带、传递、寄运出机场公司办公场所或国（境）外。</w:t>
      </w:r>
    </w:p>
    <w:p>
      <w:pPr>
        <w:snapToGrid w:val="0"/>
        <w:ind w:firstLine="560"/>
        <w:rPr>
          <w:rFonts w:ascii="仿宋_GB2312" w:hAnsi="黑体"/>
          <w:szCs w:val="28"/>
        </w:rPr>
      </w:pPr>
      <w:r>
        <w:rPr>
          <w:rFonts w:hint="eastAsia" w:ascii="仿宋_GB2312" w:hAnsi="黑体"/>
          <w:szCs w:val="28"/>
        </w:rPr>
        <w:t>（6）未经机场公司同意就以任何方式私自保存、截留含有机场公司商业秘密的任何形式资料、文件和物品的复印件、复制品、副本。</w:t>
      </w:r>
    </w:p>
    <w:p>
      <w:pPr>
        <w:snapToGrid w:val="0"/>
        <w:ind w:firstLine="560"/>
        <w:rPr>
          <w:rFonts w:ascii="仿宋_GB2312" w:hAnsi="黑体"/>
          <w:szCs w:val="28"/>
        </w:rPr>
      </w:pPr>
      <w:r>
        <w:rPr>
          <w:rFonts w:hint="eastAsia" w:ascii="仿宋_GB2312" w:hAnsi="黑体"/>
          <w:szCs w:val="28"/>
        </w:rPr>
        <w:t>（7）将含有机场公司商业秘密的产品、技术或其他资料、信息向第三人销售、使用或以任何方式提供。</w:t>
      </w:r>
    </w:p>
    <w:p>
      <w:pPr>
        <w:snapToGrid w:val="0"/>
        <w:ind w:firstLine="560"/>
        <w:rPr>
          <w:rFonts w:ascii="仿宋_GB2312" w:hAnsi="黑体"/>
          <w:szCs w:val="28"/>
        </w:rPr>
      </w:pPr>
    </w:p>
    <w:p>
      <w:pPr>
        <w:ind w:firstLine="560"/>
        <w:rPr>
          <w:rFonts w:ascii="仿宋_GB2312" w:hAnsi="黑体"/>
          <w:szCs w:val="28"/>
        </w:rPr>
      </w:pPr>
      <w:r>
        <w:rPr>
          <w:rFonts w:hint="eastAsia" w:ascii="仿宋_GB2312" w:hAnsi="黑体"/>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8、违约责任</w:t>
      </w:r>
    </w:p>
    <w:p>
      <w:pPr>
        <w:snapToGrid w:val="0"/>
        <w:ind w:firstLine="560"/>
        <w:rPr>
          <w:rFonts w:ascii="仿宋_GB2312" w:hAnsi="黑体"/>
          <w:szCs w:val="28"/>
        </w:rPr>
      </w:pPr>
      <w:r>
        <w:rPr>
          <w:rFonts w:hint="eastAsia" w:ascii="仿宋_GB2312" w:hAnsi="黑体"/>
          <w:szCs w:val="28"/>
        </w:rPr>
        <w:t>8.1因我方违反保密义务的行为造成机场公司的一切损失，我方应当全部予以赔偿。</w:t>
      </w:r>
    </w:p>
    <w:p>
      <w:pPr>
        <w:snapToGrid w:val="0"/>
        <w:ind w:firstLine="560"/>
        <w:rPr>
          <w:rFonts w:ascii="仿宋_GB2312" w:hAnsi="黑体"/>
          <w:szCs w:val="28"/>
        </w:rPr>
      </w:pPr>
      <w:r>
        <w:rPr>
          <w:rFonts w:hint="eastAsia" w:ascii="仿宋_GB2312" w:hAnsi="黑体"/>
          <w:szCs w:val="28"/>
        </w:rPr>
        <w:t>8.2如我方违反本承诺书下保密义务，应当承担违约责任，除赔偿损失外，还应依据合同向机场公司支付相应的违约金；</w:t>
      </w:r>
    </w:p>
    <w:p>
      <w:pPr>
        <w:snapToGrid w:val="0"/>
        <w:ind w:firstLine="560"/>
        <w:rPr>
          <w:rFonts w:ascii="仿宋_GB2312" w:hAnsi="黑体"/>
          <w:szCs w:val="28"/>
        </w:rPr>
      </w:pPr>
      <w:r>
        <w:rPr>
          <w:rFonts w:hint="eastAsia" w:ascii="仿宋_GB2312" w:hAnsi="黑体"/>
          <w:szCs w:val="28"/>
        </w:rPr>
        <w:t>9、本承诺书适用中华人民共和国法律，如因履行本承诺书发生争议，则双方均有权向机场公司所在地法院提起诉讼。</w:t>
      </w:r>
    </w:p>
    <w:p>
      <w:pPr>
        <w:snapToGrid w:val="0"/>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 xml:space="preserve">                        供应商(盖章):</w:t>
      </w:r>
    </w:p>
    <w:p>
      <w:pPr>
        <w:ind w:firstLine="560"/>
        <w:jc w:val="center"/>
        <w:rPr>
          <w:rFonts w:ascii="仿宋_GB2312" w:hAnsi="黑体"/>
          <w:szCs w:val="28"/>
        </w:rPr>
      </w:pPr>
      <w:r>
        <w:rPr>
          <w:rFonts w:hint="eastAsia" w:ascii="仿宋_GB2312" w:hAnsi="黑体"/>
          <w:szCs w:val="28"/>
        </w:rPr>
        <w:t xml:space="preserve">           法定代表人或授权代表：</w:t>
      </w:r>
    </w:p>
    <w:p>
      <w:pPr>
        <w:ind w:firstLine="560"/>
        <w:jc w:val="center"/>
        <w:rPr>
          <w:rFonts w:ascii="仿宋_GB2312" w:hAnsi="黑体"/>
          <w:szCs w:val="28"/>
        </w:rPr>
      </w:pPr>
    </w:p>
    <w:p>
      <w:pPr>
        <w:ind w:firstLine="560"/>
        <w:jc w:val="center"/>
        <w:rPr>
          <w:rFonts w:ascii="仿宋_GB2312" w:hAnsi="黑体"/>
          <w:szCs w:val="28"/>
        </w:rPr>
      </w:pPr>
    </w:p>
    <w:p>
      <w:pPr>
        <w:ind w:firstLine="560"/>
        <w:jc w:val="center"/>
        <w:rPr>
          <w:rFonts w:ascii="仿宋_GB2312" w:hAnsi="黑体"/>
          <w:szCs w:val="28"/>
        </w:rPr>
      </w:pPr>
    </w:p>
    <w:p>
      <w:pPr>
        <w:ind w:firstLine="560"/>
        <w:rPr>
          <w:rFonts w:ascii="仿宋_GB2312" w:hAnsi="黑体"/>
          <w:szCs w:val="28"/>
        </w:rPr>
      </w:pPr>
      <w:r>
        <w:rPr>
          <w:rFonts w:hint="eastAsia" w:ascii="仿宋_GB2312" w:hAnsi="黑体"/>
          <w:szCs w:val="28"/>
        </w:rPr>
        <w:t xml:space="preserve">                       电话/传真：</w:t>
      </w:r>
    </w:p>
    <w:p>
      <w:pPr>
        <w:ind w:firstLine="560"/>
        <w:jc w:val="center"/>
        <w:rPr>
          <w:rFonts w:ascii="仿宋_GB2312" w:hAnsi="黑体"/>
          <w:szCs w:val="28"/>
        </w:rPr>
      </w:pPr>
    </w:p>
    <w:p>
      <w:pPr>
        <w:ind w:firstLine="560"/>
        <w:rPr>
          <w:rFonts w:ascii="仿宋_GB2312" w:hAnsi="黑体"/>
          <w:szCs w:val="28"/>
        </w:rPr>
      </w:pPr>
      <w:r>
        <w:rPr>
          <w:rFonts w:hint="eastAsia" w:ascii="仿宋_GB2312" w:hAnsi="黑体"/>
          <w:szCs w:val="28"/>
        </w:rPr>
        <w:t xml:space="preserve">                       地址：</w:t>
      </w:r>
    </w:p>
    <w:p>
      <w:pPr>
        <w:ind w:firstLine="560"/>
        <w:rPr>
          <w:rFonts w:ascii="仿宋_GB2312" w:hAnsi="黑体"/>
          <w:szCs w:val="28"/>
        </w:rPr>
      </w:pPr>
    </w:p>
    <w:p>
      <w:pPr>
        <w:ind w:firstLine="560"/>
        <w:rPr>
          <w:rFonts w:ascii="仿宋_GB2312" w:hAnsi="黑体"/>
          <w:szCs w:val="28"/>
        </w:rPr>
      </w:pPr>
    </w:p>
    <w:p>
      <w:pPr>
        <w:snapToGrid w:val="0"/>
        <w:ind w:firstLine="560"/>
        <w:jc w:val="center"/>
        <w:rPr>
          <w:rFonts w:ascii="仿宋_GB2312" w:hAnsi="黑体"/>
          <w:szCs w:val="28"/>
        </w:rPr>
      </w:pPr>
      <w:r>
        <w:rPr>
          <w:rFonts w:hint="eastAsia" w:ascii="仿宋_GB2312" w:hAnsi="黑体"/>
          <w:szCs w:val="28"/>
        </w:rPr>
        <w:t xml:space="preserve">         日期：     年   月   日</w:t>
      </w:r>
    </w:p>
    <w:p>
      <w:pPr>
        <w:ind w:firstLine="560"/>
        <w:rPr>
          <w:rFonts w:ascii="仿宋_GB2312"/>
          <w:szCs w:val="28"/>
        </w:rPr>
      </w:pPr>
    </w:p>
    <w:p>
      <w:pPr>
        <w:ind w:firstLine="560"/>
        <w:rPr>
          <w:rFonts w:ascii="仿宋_GB2312"/>
          <w:szCs w:val="28"/>
        </w:rPr>
      </w:pPr>
    </w:p>
    <w:p>
      <w:pPr>
        <w:ind w:firstLine="560"/>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E69D"/>
    <w:multiLevelType w:val="singleLevel"/>
    <w:tmpl w:val="1AD5E69D"/>
    <w:lvl w:ilvl="0" w:tentative="0">
      <w:start w:val="1"/>
      <w:numFmt w:val="decimal"/>
      <w:lvlText w:val="%1."/>
      <w:lvlJc w:val="left"/>
      <w:pPr>
        <w:tabs>
          <w:tab w:val="left" w:pos="312"/>
        </w:tabs>
      </w:pPr>
    </w:lvl>
  </w:abstractNum>
  <w:abstractNum w:abstractNumId="1">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2">
    <w:nsid w:val="336A84DB"/>
    <w:multiLevelType w:val="singleLevel"/>
    <w:tmpl w:val="336A84DB"/>
    <w:lvl w:ilvl="0" w:tentative="0">
      <w:start w:val="6"/>
      <w:numFmt w:val="chineseCounting"/>
      <w:suff w:val="space"/>
      <w:lvlText w:val="第%1条"/>
      <w:lvlJc w:val="left"/>
      <w:rPr>
        <w:rFonts w:hint="eastAsia"/>
      </w:rPr>
    </w:lvl>
  </w:abstractNum>
  <w:abstractNum w:abstractNumId="3">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4">
    <w:nsid w:val="5BAB90F4"/>
    <w:multiLevelType w:val="singleLevel"/>
    <w:tmpl w:val="5BAB90F4"/>
    <w:lvl w:ilvl="0" w:tentative="0">
      <w:start w:val="4"/>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6933"/>
    <w:rsid w:val="00001CC8"/>
    <w:rsid w:val="000B1349"/>
    <w:rsid w:val="000C0CC9"/>
    <w:rsid w:val="000E1147"/>
    <w:rsid w:val="001806FA"/>
    <w:rsid w:val="00265FBF"/>
    <w:rsid w:val="00294973"/>
    <w:rsid w:val="00351231"/>
    <w:rsid w:val="0038759A"/>
    <w:rsid w:val="003C1768"/>
    <w:rsid w:val="00401110"/>
    <w:rsid w:val="00422AFB"/>
    <w:rsid w:val="004566DC"/>
    <w:rsid w:val="00472D8F"/>
    <w:rsid w:val="004A769F"/>
    <w:rsid w:val="004E24A8"/>
    <w:rsid w:val="00502531"/>
    <w:rsid w:val="00527FB8"/>
    <w:rsid w:val="00533050"/>
    <w:rsid w:val="00576933"/>
    <w:rsid w:val="005915F4"/>
    <w:rsid w:val="00706754"/>
    <w:rsid w:val="008151A3"/>
    <w:rsid w:val="0084736F"/>
    <w:rsid w:val="008607CC"/>
    <w:rsid w:val="008B2FC1"/>
    <w:rsid w:val="009944D5"/>
    <w:rsid w:val="009B5939"/>
    <w:rsid w:val="009E0442"/>
    <w:rsid w:val="00A44EDD"/>
    <w:rsid w:val="00AB6C61"/>
    <w:rsid w:val="00AF7CD4"/>
    <w:rsid w:val="00B62EC2"/>
    <w:rsid w:val="00B655BF"/>
    <w:rsid w:val="00B805CB"/>
    <w:rsid w:val="00B9089E"/>
    <w:rsid w:val="00BC26EA"/>
    <w:rsid w:val="00CA5626"/>
    <w:rsid w:val="00CC14D2"/>
    <w:rsid w:val="00CD159D"/>
    <w:rsid w:val="00CF28E3"/>
    <w:rsid w:val="00D0375D"/>
    <w:rsid w:val="00D33462"/>
    <w:rsid w:val="00D37975"/>
    <w:rsid w:val="00D7263A"/>
    <w:rsid w:val="00D77B2B"/>
    <w:rsid w:val="00EB257D"/>
    <w:rsid w:val="00F03C70"/>
    <w:rsid w:val="00F60A8B"/>
    <w:rsid w:val="00F724F5"/>
    <w:rsid w:val="00FA398C"/>
    <w:rsid w:val="00FB7BF2"/>
    <w:rsid w:val="00FD44AD"/>
    <w:rsid w:val="272D1B9F"/>
    <w:rsid w:val="5BB54B2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2">
    <w:name w:val="heading 5"/>
    <w:basedOn w:val="1"/>
    <w:next w:val="1"/>
    <w:link w:val="13"/>
    <w:qFormat/>
    <w:uiPriority w:val="0"/>
    <w:pPr>
      <w:keepNext/>
      <w:keepLines/>
      <w:adjustRightInd/>
      <w:spacing w:before="280" w:after="290" w:line="376" w:lineRule="auto"/>
      <w:ind w:firstLine="0" w:firstLineChars="0"/>
      <w:outlineLvl w:val="4"/>
    </w:pPr>
    <w:rPr>
      <w:rFonts w:ascii="Times New Roman" w:hAnsi="Times New Roman" w:eastAsia="宋体"/>
      <w:b/>
      <w:bCs/>
      <w:kern w:val="0"/>
      <w:szCs w:val="28"/>
    </w:rPr>
  </w:style>
  <w:style w:type="character" w:default="1" w:styleId="6">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0"/>
    <w:pPr>
      <w:tabs>
        <w:tab w:val="center" w:pos="4153"/>
        <w:tab w:val="right" w:pos="8306"/>
      </w:tabs>
      <w:adjustRightInd/>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link w:val="9"/>
    <w:unhideWhenUsed/>
    <w:uiPriority w:val="0"/>
    <w:pPr>
      <w:pBdr>
        <w:bottom w:val="single" w:color="auto" w:sz="6" w:space="1"/>
      </w:pBdr>
      <w:tabs>
        <w:tab w:val="center" w:pos="4153"/>
        <w:tab w:val="right" w:pos="8306"/>
      </w:tabs>
      <w:adjustRightInd/>
      <w:snapToGrid w:val="0"/>
      <w:spacing w:line="240" w:lineRule="auto"/>
      <w:ind w:firstLine="0" w:firstLineChars="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uiPriority w:val="0"/>
    <w:rPr>
      <w:sz w:val="18"/>
      <w:szCs w:val="18"/>
    </w:rPr>
  </w:style>
  <w:style w:type="character" w:customStyle="1" w:styleId="10">
    <w:name w:val="页脚 字符"/>
    <w:basedOn w:val="6"/>
    <w:link w:val="3"/>
    <w:uiPriority w:val="0"/>
    <w:rPr>
      <w:sz w:val="18"/>
      <w:szCs w:val="18"/>
    </w:rPr>
  </w:style>
  <w:style w:type="paragraph" w:customStyle="1" w:styleId="11">
    <w:name w:val="List Paragraph"/>
    <w:basedOn w:val="1"/>
    <w:qFormat/>
    <w:uiPriority w:val="34"/>
    <w:pPr>
      <w:adjustRightInd/>
      <w:spacing w:line="240" w:lineRule="auto"/>
      <w:ind w:firstLine="420"/>
    </w:pPr>
    <w:rPr>
      <w:rFonts w:asciiTheme="minorHAnsi" w:hAnsiTheme="minorHAnsi" w:eastAsiaTheme="minorEastAsia" w:cstheme="minorBidi"/>
      <w:sz w:val="21"/>
    </w:rPr>
  </w:style>
  <w:style w:type="paragraph" w:customStyle="1" w:styleId="12">
    <w:name w:val="列出段落1"/>
    <w:basedOn w:val="1"/>
    <w:qFormat/>
    <w:uiPriority w:val="99"/>
    <w:pPr>
      <w:adjustRightInd/>
      <w:spacing w:line="240" w:lineRule="auto"/>
      <w:ind w:firstLine="420"/>
    </w:pPr>
    <w:rPr>
      <w:rFonts w:eastAsia="宋体" w:cs="Calibri"/>
      <w:sz w:val="21"/>
      <w:szCs w:val="21"/>
    </w:rPr>
  </w:style>
  <w:style w:type="character" w:customStyle="1" w:styleId="13">
    <w:name w:val="标题 5 字符"/>
    <w:basedOn w:val="6"/>
    <w:link w:val="2"/>
    <w:uiPriority w:val="0"/>
    <w:rPr>
      <w:rFonts w:ascii="Times New Roman" w:hAnsi="Times New Roman" w:eastAsia="宋体" w:cs="Times New Roman"/>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71AE0-C856-43EA-9776-8C2EB1A593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1211</Words>
  <Characters>6907</Characters>
  <Lines>57</Lines>
  <Paragraphs>16</Paragraphs>
  <ScaleCrop>false</ScaleCrop>
  <LinksUpToDate>false</LinksUpToDate>
  <CharactersWithSpaces>8102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2019-06-26T07:59:00Z</dcterms:created>
  <dc:creator>俞尉</dc:creator>
  <cp:lastModifiedBy>贾思勰</cp:lastModifiedBy>
  <dcterms:modified xsi:type="dcterms:W3CDTF">2019-07-19T07:28:43Z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