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73" w:lineRule="atLeast"/>
        <w:jc w:val="center"/>
        <w:rPr>
          <w:rFonts w:ascii="方正小标宋简体" w:hAnsi="仿宋_GB2312" w:eastAsia="方正小标宋简体" w:cs="仿宋_GB2312"/>
          <w:bCs w:val="0"/>
          <w:color w:val="auto"/>
          <w:sz w:val="36"/>
          <w:szCs w:val="36"/>
        </w:rPr>
      </w:pPr>
      <w:r>
        <w:rPr>
          <w:rStyle w:val="11"/>
          <w:rFonts w:hint="eastAsia" w:ascii="方正小标宋简体" w:hAnsi="Arial" w:eastAsia="方正小标宋简体" w:cs="Arial"/>
          <w:color w:val="auto"/>
          <w:sz w:val="36"/>
          <w:szCs w:val="36"/>
        </w:rPr>
        <w:t>巡更系统采购</w:t>
      </w:r>
      <w:r>
        <w:rPr>
          <w:rFonts w:hint="eastAsia" w:ascii="方正小标宋简体" w:hAnsi="仿宋_GB2312" w:eastAsia="方正小标宋简体" w:cs="仿宋_GB2312"/>
          <w:bCs w:val="0"/>
          <w:color w:val="auto"/>
          <w:sz w:val="36"/>
          <w:szCs w:val="36"/>
        </w:rPr>
        <w:t>项目询价文件</w:t>
      </w:r>
      <w:r>
        <w:rPr>
          <w:rFonts w:hint="eastAsia" w:ascii="方正小标宋简体" w:hAnsi="仿宋_GB2312" w:eastAsia="方正小标宋简体" w:cs="仿宋_GB2312"/>
          <w:bCs w:val="0"/>
          <w:color w:val="auto"/>
          <w:sz w:val="36"/>
          <w:szCs w:val="36"/>
          <w:lang w:eastAsia="zh-CN"/>
        </w:rPr>
        <w:t>（重新询价）</w:t>
      </w:r>
    </w:p>
    <w:p>
      <w:pPr>
        <w:widowControl/>
        <w:shd w:val="clear" w:color="auto" w:fill="FFFFFF"/>
        <w:spacing w:line="276" w:lineRule="auto"/>
        <w:ind w:firstLine="440" w:firstLineChars="200"/>
        <w:jc w:val="left"/>
        <w:rPr>
          <w:rFonts w:cs="Arial" w:asciiTheme="minorEastAsia" w:hAnsiTheme="minorEastAsia"/>
          <w:kern w:val="0"/>
          <w:sz w:val="22"/>
        </w:rPr>
      </w:pPr>
    </w:p>
    <w:p>
      <w:pPr>
        <w:pStyle w:val="10"/>
        <w:spacing w:line="373" w:lineRule="atLeast"/>
        <w:ind w:firstLine="440" w:firstLineChars="200"/>
        <w:rPr>
          <w:rFonts w:cs="Arial" w:asciiTheme="minorEastAsia" w:hAnsiTheme="minorEastAsia" w:eastAsiaTheme="minorEastAsia"/>
          <w:b w:val="0"/>
          <w:bCs w:val="0"/>
          <w:color w:val="auto"/>
          <w:sz w:val="22"/>
          <w:szCs w:val="22"/>
        </w:rPr>
      </w:pPr>
      <w:bookmarkStart w:id="0" w:name="_GoBack"/>
      <w:r>
        <w:rPr>
          <w:rFonts w:hint="eastAsia" w:cs="Arial" w:asciiTheme="minorEastAsia" w:hAnsiTheme="minorEastAsia" w:eastAsiaTheme="minorEastAsia"/>
          <w:b w:val="0"/>
          <w:bCs w:val="0"/>
          <w:color w:val="auto"/>
          <w:sz w:val="22"/>
          <w:szCs w:val="22"/>
        </w:rPr>
        <w:t>根据本场人员巡查、记录工作需求，杭州萧山国际机场现就巡更系统采购项目进行询价，欢迎具有相关资格和能力的单位前来参加。</w:t>
      </w:r>
    </w:p>
    <w:p>
      <w:pPr>
        <w:pStyle w:val="9"/>
        <w:widowControl/>
        <w:numPr>
          <w:ilvl w:val="0"/>
          <w:numId w:val="1"/>
        </w:numPr>
        <w:shd w:val="clear" w:color="auto" w:fill="FFFFFF"/>
        <w:spacing w:line="560" w:lineRule="exact"/>
        <w:ind w:firstLineChars="0"/>
        <w:jc w:val="left"/>
        <w:rPr>
          <w:rFonts w:cs="宋体" w:asciiTheme="majorEastAsia" w:hAnsiTheme="majorEastAsia" w:eastAsiaTheme="majorEastAsia"/>
          <w:b/>
          <w:color w:val="000000"/>
          <w:kern w:val="0"/>
          <w:sz w:val="24"/>
          <w:szCs w:val="24"/>
        </w:rPr>
      </w:pPr>
      <w:r>
        <w:rPr>
          <w:rStyle w:val="5"/>
          <w:rFonts w:hint="eastAsia" w:cs="Arial" w:asciiTheme="majorEastAsia" w:hAnsiTheme="majorEastAsia" w:eastAsiaTheme="majorEastAsia"/>
          <w:color w:val="414141"/>
          <w:sz w:val="24"/>
          <w:szCs w:val="24"/>
        </w:rPr>
        <w:t>本项目投标单位资质要求</w:t>
      </w:r>
    </w:p>
    <w:p>
      <w:pPr>
        <w:widowControl/>
        <w:shd w:val="clear" w:color="auto" w:fill="FFFFFF"/>
        <w:spacing w:line="276" w:lineRule="auto"/>
        <w:ind w:firstLine="440" w:firstLineChars="200"/>
        <w:jc w:val="left"/>
        <w:rPr>
          <w:rFonts w:ascii="仿宋_GB2312" w:hAnsi="宋体" w:eastAsia="仿宋_GB2312" w:cs="宋体"/>
          <w:b/>
          <w:color w:val="000000"/>
          <w:kern w:val="0"/>
          <w:sz w:val="32"/>
          <w:szCs w:val="32"/>
        </w:rPr>
      </w:pPr>
      <w:r>
        <w:rPr>
          <w:rFonts w:hint="eastAsia" w:cs="Arial" w:asciiTheme="minorEastAsia" w:hAnsiTheme="minorEastAsia"/>
          <w:kern w:val="0"/>
          <w:sz w:val="22"/>
        </w:rPr>
        <w:t>（1）具有独立法人资格的施工方，注册资金不少于人民币50万元或等值外币(按投标截止日中国人民银行公布的汇率中间价换算)， 持有有效营业执照，需提供营业执照复印件并加盖投标人公章作为证明材料，原件备查，</w:t>
      </w:r>
      <w:r>
        <w:rPr>
          <w:rFonts w:hint="eastAsia" w:ascii="Microsoft YaHei,Segoe UI Emoji" w:hAnsi="Microsoft YaHei,Segoe UI Emoji"/>
          <w:color w:val="000000"/>
          <w:sz w:val="19"/>
          <w:szCs w:val="19"/>
        </w:rPr>
        <w:t>。</w:t>
      </w:r>
      <w:r>
        <w:rPr>
          <w:rFonts w:hint="eastAsia" w:cs="Arial" w:asciiTheme="minorEastAsia" w:hAnsiTheme="minorEastAsia"/>
          <w:kern w:val="0"/>
          <w:sz w:val="22"/>
        </w:rPr>
        <w:t>如营业执照未登记注册资本的，须另外提供企业在“全国企业信用信息公示系统”中自行公示的出资实缴情况，附相关公示网页复制件，并加盖投标人公章。</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9"/>
        <w:widowControl/>
        <w:numPr>
          <w:ilvl w:val="0"/>
          <w:numId w:val="1"/>
        </w:numPr>
        <w:shd w:val="clear" w:color="auto" w:fill="FFFFFF"/>
        <w:spacing w:line="560" w:lineRule="exact"/>
        <w:ind w:firstLineChars="0"/>
        <w:jc w:val="left"/>
        <w:rPr>
          <w:rStyle w:val="5"/>
          <w:rFonts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报价相关事宜 </w:t>
      </w:r>
    </w:p>
    <w:p>
      <w:pPr>
        <w:widowControl/>
        <w:shd w:val="clear" w:color="auto" w:fill="FFFFFF"/>
        <w:spacing w:line="276" w:lineRule="auto"/>
        <w:ind w:firstLine="440" w:firstLineChars="200"/>
        <w:jc w:val="left"/>
        <w:rPr>
          <w:rFonts w:asciiTheme="minorEastAsia" w:hAnsiTheme="minorEastAsia"/>
          <w:kern w:val="0"/>
          <w:sz w:val="22"/>
        </w:rPr>
      </w:pPr>
      <w:r>
        <w:rPr>
          <w:rFonts w:hint="eastAsia" w:cs="Arial" w:asciiTheme="minorEastAsia" w:hAnsiTheme="minorEastAsia"/>
          <w:kern w:val="0"/>
          <w:sz w:val="22"/>
        </w:rPr>
        <w:t>（1）本次定标采用低价选定方式确定施工单位。</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（2）联系人：楼工 联系电话：0571-83837017</w:t>
      </w:r>
    </w:p>
    <w:p>
      <w:pPr>
        <w:widowControl/>
        <w:adjustRightInd w:val="0"/>
        <w:snapToGrid w:val="0"/>
        <w:spacing w:line="340" w:lineRule="exact"/>
        <w:ind w:firstLine="990" w:firstLineChars="450"/>
        <w:rPr>
          <w:rFonts w:cs="Arial" w:asciiTheme="minorEastAsia" w:hAnsiTheme="minorEastAsia"/>
          <w:kern w:val="0"/>
          <w:sz w:val="22"/>
        </w:rPr>
      </w:pPr>
      <w:r>
        <w:rPr>
          <w:rFonts w:hint="eastAsia" w:cs="Arial" w:asciiTheme="minorEastAsia" w:hAnsiTheme="minorEastAsia"/>
          <w:kern w:val="0"/>
          <w:sz w:val="22"/>
        </w:rPr>
        <w:t>监督联系人：孟工 联系电话：0571-83837728</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（3）递交截止时间：</w:t>
      </w:r>
      <w:r>
        <w:rPr>
          <w:rFonts w:hint="eastAsia" w:cs="Arial" w:asciiTheme="minorEastAsia" w:hAnsiTheme="minorEastAsia"/>
          <w:kern w:val="0"/>
          <w:sz w:val="22"/>
          <w:lang w:eastAsia="zh-CN"/>
        </w:rPr>
        <w:t>2019年12月5日下午14:00</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（4）递交地点：投标文件递交截止时间：</w:t>
      </w:r>
      <w:r>
        <w:rPr>
          <w:rFonts w:hint="eastAsia" w:cs="Arial" w:asciiTheme="minorEastAsia" w:hAnsiTheme="minorEastAsia"/>
          <w:kern w:val="0"/>
          <w:sz w:val="22"/>
          <w:lang w:eastAsia="zh-CN"/>
        </w:rPr>
        <w:t>2019年12月5日下午14:00</w:t>
      </w:r>
      <w:r>
        <w:rPr>
          <w:rFonts w:hint="eastAsia" w:cs="Arial" w:asciiTheme="minorEastAsia" w:hAnsiTheme="minorEastAsia"/>
          <w:kern w:val="0"/>
          <w:sz w:val="22"/>
        </w:rPr>
        <w:t>（北京时间）。投标文件在封口处加盖公章，并派专人于</w:t>
      </w:r>
      <w:r>
        <w:rPr>
          <w:rFonts w:hint="eastAsia" w:cs="Arial" w:asciiTheme="minorEastAsia" w:hAnsiTheme="minorEastAsia"/>
          <w:kern w:val="0"/>
          <w:sz w:val="22"/>
          <w:lang w:eastAsia="zh-CN"/>
        </w:rPr>
        <w:t>2019年12月5日下午14:00</w:t>
      </w:r>
      <w:r>
        <w:rPr>
          <w:rFonts w:hint="eastAsia" w:cs="Arial" w:asciiTheme="minorEastAsia" w:hAnsiTheme="minorEastAsia"/>
          <w:kern w:val="0"/>
          <w:sz w:val="22"/>
        </w:rPr>
        <w:t>（北京时间）前送至杭州萧山国际机场翔越路综合服务楼区招标中心，逾期无效;若采用投递方式的，请于2019年1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5</w:t>
      </w:r>
      <w:r>
        <w:rPr>
          <w:rFonts w:hint="eastAsia" w:cs="Arial" w:asciiTheme="minorEastAsia" w:hAnsiTheme="minorEastAsia"/>
          <w:kern w:val="0"/>
          <w:sz w:val="22"/>
        </w:rPr>
        <w:t>日下午1</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:00 （北京时间）前投递至杭州萧山国际机场物业安检楼407室，逾期无效。</w:t>
      </w:r>
    </w:p>
    <w:p>
      <w:pPr>
        <w:pStyle w:val="9"/>
        <w:widowControl/>
        <w:shd w:val="clear" w:color="auto" w:fill="FFFFFF"/>
        <w:spacing w:line="560" w:lineRule="exact"/>
        <w:ind w:left="1363" w:firstLine="0" w:firstLineChars="0"/>
        <w:jc w:val="left"/>
        <w:rPr>
          <w:rFonts w:ascii="仿宋_GB2312" w:hAnsi="宋体" w:eastAsia="仿宋_GB2312" w:cs="宋体"/>
          <w:b/>
          <w:color w:val="000000"/>
          <w:kern w:val="0"/>
          <w:sz w:val="28"/>
          <w:szCs w:val="28"/>
        </w:rPr>
      </w:pPr>
      <w:r>
        <w:rPr>
          <w:rFonts w:hint="eastAsia" w:ascii="仿宋_GB2312" w:hAnsi="宋体" w:eastAsia="仿宋_GB2312" w:cs="宋体"/>
          <w:color w:val="000000"/>
          <w:kern w:val="0"/>
          <w:sz w:val="28"/>
          <w:szCs w:val="28"/>
        </w:rPr>
        <w:br w:type="page"/>
      </w:r>
      <w:r>
        <w:rPr>
          <w:rFonts w:hint="eastAsia" w:ascii="仿宋_GB2312" w:hAnsi="宋体" w:eastAsia="仿宋_GB2312" w:cs="宋体"/>
          <w:b/>
          <w:color w:val="000000"/>
          <w:kern w:val="0"/>
          <w:sz w:val="28"/>
          <w:szCs w:val="28"/>
        </w:rPr>
        <w:t xml:space="preserve"> </w:t>
      </w:r>
    </w:p>
    <w:p>
      <w:pPr>
        <w:pStyle w:val="9"/>
        <w:widowControl/>
        <w:numPr>
          <w:ilvl w:val="0"/>
          <w:numId w:val="1"/>
        </w:numPr>
        <w:shd w:val="clear" w:color="auto" w:fill="FFFFFF"/>
        <w:spacing w:line="560" w:lineRule="exact"/>
        <w:ind w:firstLineChars="0"/>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采购量清单：</w:t>
      </w:r>
    </w:p>
    <w:tbl>
      <w:tblPr>
        <w:tblStyle w:val="6"/>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284"/>
        <w:gridCol w:w="993"/>
        <w:gridCol w:w="85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00"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产品名称</w:t>
            </w:r>
          </w:p>
        </w:tc>
        <w:tc>
          <w:tcPr>
            <w:tcW w:w="2284" w:type="dxa"/>
          </w:tcPr>
          <w:p>
            <w:pPr>
              <w:widowControl/>
              <w:jc w:val="center"/>
              <w:rPr>
                <w:rFonts w:ascii="宋体" w:hAnsi="宋体" w:eastAsia="宋体"/>
                <w:b/>
                <w:bCs/>
                <w:kern w:val="0"/>
                <w:sz w:val="24"/>
                <w:szCs w:val="24"/>
              </w:rPr>
            </w:pPr>
            <w:r>
              <w:rPr>
                <w:rFonts w:hint="eastAsia" w:ascii="宋体" w:hAnsi="宋体"/>
                <w:b/>
                <w:bCs/>
                <w:kern w:val="0"/>
                <w:sz w:val="24"/>
                <w:szCs w:val="24"/>
              </w:rPr>
              <w:t>规格型号</w:t>
            </w:r>
          </w:p>
        </w:tc>
        <w:tc>
          <w:tcPr>
            <w:tcW w:w="993"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单位</w:t>
            </w:r>
          </w:p>
        </w:tc>
        <w:tc>
          <w:tcPr>
            <w:tcW w:w="850"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数量</w:t>
            </w:r>
          </w:p>
        </w:tc>
        <w:tc>
          <w:tcPr>
            <w:tcW w:w="2552" w:type="dxa"/>
          </w:tcPr>
          <w:p>
            <w:pPr>
              <w:widowControl/>
              <w:jc w:val="center"/>
              <w:rPr>
                <w:rFonts w:ascii="宋体" w:hAnsi="宋体"/>
                <w:b/>
                <w:bCs/>
                <w:kern w:val="0"/>
                <w:sz w:val="24"/>
                <w:szCs w:val="24"/>
              </w:rPr>
            </w:pPr>
            <w:r>
              <w:rPr>
                <w:rFonts w:hint="eastAsia" w:ascii="宋体" w:hAnsi="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巡更器</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台</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10</w:t>
            </w:r>
          </w:p>
        </w:tc>
        <w:tc>
          <w:tcPr>
            <w:tcW w:w="2552" w:type="dxa"/>
          </w:tcPr>
          <w:p>
            <w:pPr>
              <w:widowControl/>
              <w:jc w:val="left"/>
              <w:rPr>
                <w:rFonts w:ascii="宋体" w:hAnsi="宋体" w:eastAsia="宋体"/>
                <w:kern w:val="0"/>
                <w:sz w:val="24"/>
                <w:szCs w:val="24"/>
              </w:rPr>
            </w:pPr>
            <w:r>
              <w:rPr>
                <w:rFonts w:ascii="宋体" w:hAnsi="宋体" w:eastAsia="宋体"/>
                <w:kern w:val="0"/>
                <w:sz w:val="24"/>
                <w:szCs w:val="24"/>
              </w:rPr>
              <w:t>内置</w:t>
            </w:r>
            <w:r>
              <w:rPr>
                <w:rFonts w:hint="eastAsia" w:ascii="宋体" w:hAnsi="宋体" w:eastAsia="宋体"/>
                <w:kern w:val="0"/>
                <w:sz w:val="24"/>
                <w:szCs w:val="24"/>
              </w:rPr>
              <w:t>SIM卡，含3年流量资费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ascii="宋体" w:hAnsi="宋体" w:eastAsia="宋体"/>
                <w:kern w:val="0"/>
                <w:sz w:val="24"/>
                <w:szCs w:val="24"/>
              </w:rPr>
              <w:t>巡更点</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个</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100</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人员钮</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个</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100</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巡更</w:t>
            </w:r>
            <w:r>
              <w:rPr>
                <w:rFonts w:ascii="宋体" w:hAnsi="宋体" w:eastAsia="宋体"/>
                <w:kern w:val="0"/>
                <w:sz w:val="24"/>
                <w:szCs w:val="24"/>
              </w:rPr>
              <w:t>系统</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项</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w:t>
            </w:r>
          </w:p>
        </w:tc>
        <w:tc>
          <w:tcPr>
            <w:tcW w:w="2552" w:type="dxa"/>
          </w:tcPr>
          <w:p>
            <w:pPr>
              <w:widowControl/>
              <w:jc w:val="left"/>
              <w:rPr>
                <w:rFonts w:ascii="宋体" w:hAnsi="宋体" w:eastAsia="宋体"/>
                <w:kern w:val="0"/>
                <w:sz w:val="24"/>
                <w:szCs w:val="24"/>
              </w:rPr>
            </w:pPr>
            <w:r>
              <w:rPr>
                <w:rFonts w:ascii="宋体" w:hAnsi="宋体" w:eastAsia="宋体"/>
                <w:kern w:val="0"/>
                <w:sz w:val="24"/>
                <w:szCs w:val="24"/>
              </w:rPr>
              <w:t>租用乙方平台</w:t>
            </w:r>
            <w:r>
              <w:rPr>
                <w:rFonts w:hint="eastAsia" w:ascii="宋体" w:hAnsi="宋体" w:eastAsia="宋体"/>
                <w:kern w:val="0"/>
                <w:sz w:val="24"/>
                <w:szCs w:val="24"/>
              </w:rPr>
              <w:t>，</w:t>
            </w:r>
            <w:r>
              <w:rPr>
                <w:rFonts w:ascii="宋体" w:hAnsi="宋体" w:eastAsia="宋体"/>
                <w:kern w:val="0"/>
                <w:sz w:val="24"/>
                <w:szCs w:val="24"/>
              </w:rPr>
              <w:t>含</w:t>
            </w:r>
            <w:r>
              <w:rPr>
                <w:rFonts w:hint="eastAsia" w:ascii="宋体" w:hAnsi="宋体" w:eastAsia="宋体"/>
                <w:kern w:val="0"/>
                <w:sz w:val="24"/>
                <w:szCs w:val="24"/>
              </w:rPr>
              <w:t>3年服务费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停车场运行管理平台人员巡查管理模块</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ascii="宋体" w:hAnsi="宋体" w:eastAsia="宋体"/>
                <w:kern w:val="0"/>
                <w:sz w:val="24"/>
                <w:szCs w:val="24"/>
              </w:rPr>
              <w:t>项</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w:t>
            </w:r>
          </w:p>
        </w:tc>
        <w:tc>
          <w:tcPr>
            <w:tcW w:w="2552" w:type="dxa"/>
          </w:tcPr>
          <w:p>
            <w:pPr>
              <w:widowControl/>
              <w:jc w:val="left"/>
              <w:rPr>
                <w:rFonts w:ascii="宋体" w:hAnsi="宋体" w:eastAsia="宋体"/>
                <w:kern w:val="0"/>
                <w:sz w:val="24"/>
                <w:szCs w:val="24"/>
              </w:rPr>
            </w:pPr>
          </w:p>
        </w:tc>
      </w:tr>
    </w:tbl>
    <w:p>
      <w:pPr>
        <w:widowControl/>
        <w:spacing w:line="560" w:lineRule="exact"/>
        <w:jc w:val="left"/>
        <w:outlineLvl w:val="0"/>
        <w:rPr>
          <w:rFonts w:ascii="仿宋_GB2312" w:hAnsi="宋体" w:eastAsia="仿宋_GB2312" w:cs="宋体"/>
          <w:kern w:val="0"/>
          <w:sz w:val="24"/>
          <w:szCs w:val="24"/>
        </w:rPr>
      </w:pPr>
      <w:r>
        <w:rPr>
          <w:rFonts w:hint="eastAsia" w:ascii="宋体" w:hAnsi="宋体"/>
          <w:kern w:val="0"/>
          <w:sz w:val="24"/>
          <w:szCs w:val="24"/>
        </w:rPr>
        <w:t>巡更系统</w:t>
      </w:r>
      <w:r>
        <w:rPr>
          <w:rFonts w:hint="eastAsia" w:ascii="仿宋_GB2312" w:hAnsi="宋体" w:eastAsia="仿宋_GB2312" w:cs="宋体"/>
          <w:kern w:val="0"/>
          <w:sz w:val="24"/>
          <w:szCs w:val="24"/>
        </w:rPr>
        <w:t>功能说明：</w:t>
      </w:r>
    </w:p>
    <w:tbl>
      <w:tblPr>
        <w:tblStyle w:val="6"/>
        <w:tblW w:w="8212" w:type="dxa"/>
        <w:tblInd w:w="113" w:type="dxa"/>
        <w:tblLayout w:type="fixed"/>
        <w:tblCellMar>
          <w:top w:w="0" w:type="dxa"/>
          <w:left w:w="108" w:type="dxa"/>
          <w:bottom w:w="0" w:type="dxa"/>
          <w:right w:w="108" w:type="dxa"/>
        </w:tblCellMar>
      </w:tblPr>
      <w:tblGrid>
        <w:gridCol w:w="2282"/>
        <w:gridCol w:w="5930"/>
      </w:tblGrid>
      <w:tr>
        <w:tblPrEx>
          <w:tblLayout w:type="fixed"/>
          <w:tblCellMar>
            <w:top w:w="0" w:type="dxa"/>
            <w:left w:w="108" w:type="dxa"/>
            <w:bottom w:w="0" w:type="dxa"/>
            <w:right w:w="108" w:type="dxa"/>
          </w:tblCellMar>
        </w:tblPrEx>
        <w:trPr>
          <w:trHeight w:val="547" w:hRule="atLeast"/>
        </w:trPr>
        <w:tc>
          <w:tcPr>
            <w:tcW w:w="2282" w:type="dxa"/>
            <w:tcBorders>
              <w:top w:val="single" w:color="auto" w:sz="4" w:space="0"/>
              <w:left w:val="single" w:color="auto" w:sz="4" w:space="0"/>
              <w:bottom w:val="single" w:color="auto" w:sz="4" w:space="0"/>
              <w:right w:val="single" w:color="auto" w:sz="4" w:space="0"/>
            </w:tcBorders>
            <w:vAlign w:val="center"/>
          </w:tcPr>
          <w:p>
            <w:pPr>
              <w:spacing w:line="271" w:lineRule="auto"/>
              <w:jc w:val="center"/>
              <w:rPr>
                <w:rFonts w:ascii="宋体" w:hAnsi="宋体" w:eastAsia="宋体"/>
                <w:b/>
                <w:bCs/>
                <w:kern w:val="0"/>
                <w:szCs w:val="21"/>
              </w:rPr>
            </w:pPr>
            <w:r>
              <w:rPr>
                <w:rFonts w:hint="eastAsia" w:ascii="宋体" w:hAnsi="宋体"/>
                <w:b/>
                <w:bCs/>
              </w:rPr>
              <w:t>产品名称</w:t>
            </w:r>
          </w:p>
        </w:tc>
        <w:tc>
          <w:tcPr>
            <w:tcW w:w="5930"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eastAsia="宋体"/>
                <w:b/>
                <w:bCs/>
                <w:kern w:val="0"/>
                <w:szCs w:val="21"/>
              </w:rPr>
            </w:pPr>
            <w:r>
              <w:rPr>
                <w:rFonts w:hint="eastAsia" w:ascii="宋体" w:hAnsi="宋体"/>
                <w:b/>
                <w:bCs/>
              </w:rPr>
              <w:t>指标要求</w:t>
            </w:r>
          </w:p>
        </w:tc>
      </w:tr>
      <w:tr>
        <w:tblPrEx>
          <w:tblLayout w:type="fixed"/>
          <w:tblCellMar>
            <w:top w:w="0" w:type="dxa"/>
            <w:left w:w="108" w:type="dxa"/>
            <w:bottom w:w="0" w:type="dxa"/>
            <w:right w:w="108" w:type="dxa"/>
          </w:tblCellMar>
        </w:tblPrEx>
        <w:trPr>
          <w:trHeight w:val="1435" w:hRule="atLeast"/>
        </w:trPr>
        <w:tc>
          <w:tcPr>
            <w:tcW w:w="2282" w:type="dxa"/>
            <w:tcBorders>
              <w:top w:val="nil"/>
              <w:left w:val="single" w:color="auto" w:sz="4" w:space="0"/>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hint="eastAsia" w:ascii="宋体" w:hAnsi="宋体"/>
                <w:kern w:val="0"/>
              </w:rPr>
              <w:t>巡更器</w:t>
            </w:r>
          </w:p>
        </w:tc>
        <w:tc>
          <w:tcPr>
            <w:tcW w:w="5930" w:type="dxa"/>
            <w:tcBorders>
              <w:top w:val="single" w:color="auto" w:sz="4" w:space="0"/>
              <w:left w:val="nil"/>
              <w:bottom w:val="single" w:color="auto" w:sz="4" w:space="0"/>
              <w:right w:val="single" w:color="auto" w:sz="4" w:space="0"/>
            </w:tcBorders>
            <w:vAlign w:val="center"/>
          </w:tcPr>
          <w:p>
            <w:pPr>
              <w:spacing w:line="273" w:lineRule="auto"/>
              <w:jc w:val="left"/>
              <w:rPr>
                <w:rFonts w:ascii="宋体" w:hAnsi="宋体"/>
                <w:kern w:val="0"/>
              </w:rPr>
            </w:pPr>
            <w:r>
              <w:rPr>
                <w:rFonts w:hint="eastAsia" w:ascii="宋体" w:hAnsi="宋体"/>
                <w:kern w:val="0"/>
              </w:rPr>
              <w:t>支持系统：win7/win10/XP</w:t>
            </w:r>
          </w:p>
          <w:p>
            <w:pPr>
              <w:spacing w:line="273" w:lineRule="auto"/>
              <w:jc w:val="left"/>
              <w:rPr>
                <w:rFonts w:ascii="宋体" w:hAnsi="宋体"/>
                <w:kern w:val="0"/>
              </w:rPr>
            </w:pPr>
            <w:r>
              <w:rPr>
                <w:rFonts w:hint="eastAsia" w:ascii="宋体" w:hAnsi="宋体"/>
                <w:kern w:val="0"/>
              </w:rPr>
              <w:t>工作环境：-40℃至+95℃</w:t>
            </w:r>
          </w:p>
          <w:p>
            <w:pPr>
              <w:spacing w:line="273" w:lineRule="auto"/>
              <w:jc w:val="left"/>
              <w:rPr>
                <w:rFonts w:ascii="宋体" w:hAnsi="宋体"/>
                <w:kern w:val="0"/>
              </w:rPr>
            </w:pPr>
            <w:r>
              <w:rPr>
                <w:rFonts w:hint="eastAsia" w:ascii="宋体" w:hAnsi="宋体"/>
                <w:kern w:val="0"/>
              </w:rPr>
              <w:t>指示方式：灯光/声音/振动</w:t>
            </w:r>
          </w:p>
          <w:p>
            <w:pPr>
              <w:spacing w:line="273" w:lineRule="auto"/>
              <w:jc w:val="left"/>
              <w:rPr>
                <w:rFonts w:ascii="宋体" w:hAnsi="宋体"/>
                <w:kern w:val="0"/>
              </w:rPr>
            </w:pPr>
            <w:r>
              <w:rPr>
                <w:rFonts w:hint="eastAsia" w:ascii="宋体" w:hAnsi="宋体"/>
                <w:kern w:val="0"/>
              </w:rPr>
              <w:t>闹钟功能</w:t>
            </w:r>
          </w:p>
          <w:p>
            <w:pPr>
              <w:spacing w:line="273" w:lineRule="auto"/>
              <w:jc w:val="left"/>
              <w:rPr>
                <w:rFonts w:ascii="宋体" w:hAnsi="宋体"/>
                <w:kern w:val="0"/>
              </w:rPr>
            </w:pPr>
            <w:r>
              <w:rPr>
                <w:rFonts w:hint="eastAsia" w:ascii="宋体" w:hAnsi="宋体"/>
                <w:kern w:val="0"/>
              </w:rPr>
              <w:t>提示方式：蜂鸣器+指示灯</w:t>
            </w:r>
          </w:p>
          <w:p>
            <w:pPr>
              <w:spacing w:line="273" w:lineRule="auto"/>
              <w:jc w:val="left"/>
              <w:rPr>
                <w:rFonts w:ascii="宋体" w:hAnsi="宋体"/>
                <w:kern w:val="0"/>
              </w:rPr>
            </w:pPr>
            <w:r>
              <w:rPr>
                <w:rFonts w:hint="eastAsia" w:ascii="宋体" w:hAnsi="宋体"/>
                <w:kern w:val="0"/>
              </w:rPr>
              <w:t>支持手电强光照明</w:t>
            </w:r>
          </w:p>
          <w:p>
            <w:pPr>
              <w:spacing w:line="273" w:lineRule="auto"/>
              <w:jc w:val="left"/>
              <w:rPr>
                <w:rFonts w:ascii="宋体" w:hAnsi="宋体"/>
                <w:kern w:val="0"/>
              </w:rPr>
            </w:pPr>
            <w:r>
              <w:rPr>
                <w:rFonts w:hint="eastAsia" w:ascii="宋体" w:hAnsi="宋体"/>
                <w:kern w:val="0"/>
              </w:rPr>
              <w:t>支持中文彩屏显示</w:t>
            </w:r>
          </w:p>
          <w:p>
            <w:pPr>
              <w:spacing w:line="273" w:lineRule="auto"/>
              <w:jc w:val="left"/>
              <w:rPr>
                <w:rFonts w:ascii="宋体" w:hAnsi="宋体"/>
                <w:kern w:val="0"/>
              </w:rPr>
            </w:pPr>
            <w:r>
              <w:rPr>
                <w:rFonts w:hint="eastAsia" w:ascii="宋体" w:hAnsi="宋体"/>
                <w:kern w:val="0"/>
              </w:rPr>
              <w:t>支持GPRS实时上传</w:t>
            </w:r>
          </w:p>
          <w:p>
            <w:pPr>
              <w:spacing w:line="273" w:lineRule="auto"/>
              <w:jc w:val="left"/>
              <w:rPr>
                <w:rFonts w:ascii="宋体" w:hAnsi="宋体"/>
                <w:kern w:val="0"/>
              </w:rPr>
            </w:pPr>
            <w:r>
              <w:rPr>
                <w:rFonts w:hint="eastAsia" w:ascii="宋体" w:hAnsi="宋体"/>
                <w:kern w:val="0"/>
              </w:rPr>
              <w:t>支持微信APP查看</w:t>
            </w:r>
          </w:p>
          <w:p>
            <w:pPr>
              <w:spacing w:line="273" w:lineRule="auto"/>
              <w:jc w:val="left"/>
              <w:rPr>
                <w:rFonts w:ascii="宋体" w:hAnsi="宋体"/>
                <w:kern w:val="0"/>
              </w:rPr>
            </w:pPr>
            <w:r>
              <w:rPr>
                <w:rFonts w:hint="eastAsia" w:ascii="宋体" w:hAnsi="宋体"/>
                <w:kern w:val="0"/>
              </w:rPr>
              <w:t>支持打点提醒（语音、震动、指示灯）</w:t>
            </w:r>
          </w:p>
          <w:p>
            <w:pPr>
              <w:spacing w:line="273" w:lineRule="auto"/>
              <w:jc w:val="left"/>
              <w:rPr>
                <w:rFonts w:ascii="宋体" w:hAnsi="宋体"/>
                <w:kern w:val="0"/>
              </w:rPr>
            </w:pPr>
            <w:r>
              <w:rPr>
                <w:rFonts w:hint="eastAsia" w:ascii="宋体" w:hAnsi="宋体"/>
                <w:kern w:val="0"/>
              </w:rPr>
              <w:t>支持防摔记录</w:t>
            </w:r>
          </w:p>
          <w:p>
            <w:pPr>
              <w:spacing w:line="273" w:lineRule="auto"/>
              <w:jc w:val="left"/>
              <w:rPr>
                <w:rFonts w:ascii="宋体" w:hAnsi="宋体"/>
                <w:kern w:val="0"/>
              </w:rPr>
            </w:pPr>
            <w:r>
              <w:rPr>
                <w:rFonts w:hint="eastAsia" w:ascii="宋体" w:hAnsi="宋体"/>
                <w:kern w:val="0"/>
              </w:rPr>
              <w:t>内置电池：聚合物锂电池</w:t>
            </w:r>
          </w:p>
          <w:p>
            <w:pPr>
              <w:spacing w:line="273" w:lineRule="auto"/>
              <w:jc w:val="left"/>
              <w:rPr>
                <w:rFonts w:ascii="宋体" w:hAnsi="宋体"/>
                <w:kern w:val="0"/>
              </w:rPr>
            </w:pPr>
            <w:r>
              <w:rPr>
                <w:rFonts w:hint="eastAsia" w:ascii="宋体" w:hAnsi="宋体"/>
                <w:kern w:val="0"/>
              </w:rPr>
              <w:t>耐压耐摔防水，IP67防护等级</w:t>
            </w:r>
          </w:p>
          <w:p>
            <w:pPr>
              <w:spacing w:line="273" w:lineRule="auto"/>
              <w:jc w:val="left"/>
              <w:rPr>
                <w:rFonts w:ascii="宋体" w:hAnsi="宋体"/>
                <w:kern w:val="0"/>
              </w:rPr>
            </w:pPr>
            <w:r>
              <w:rPr>
                <w:rFonts w:hint="eastAsia" w:ascii="宋体" w:hAnsi="宋体"/>
                <w:kern w:val="0"/>
              </w:rPr>
              <w:t>内置SIM卡，实时巡查数据传输，包含3年流量资费。</w:t>
            </w:r>
          </w:p>
          <w:p>
            <w:pPr>
              <w:spacing w:line="273" w:lineRule="auto"/>
              <w:jc w:val="left"/>
              <w:rPr>
                <w:rFonts w:ascii="宋体" w:hAnsi="宋体"/>
                <w:kern w:val="0"/>
              </w:rPr>
            </w:pPr>
          </w:p>
        </w:tc>
      </w:tr>
      <w:tr>
        <w:tblPrEx>
          <w:tblLayout w:type="fixed"/>
          <w:tblCellMar>
            <w:top w:w="0" w:type="dxa"/>
            <w:left w:w="108" w:type="dxa"/>
            <w:bottom w:w="0" w:type="dxa"/>
            <w:right w:w="108" w:type="dxa"/>
          </w:tblCellMar>
        </w:tblPrEx>
        <w:trPr>
          <w:trHeight w:val="1787" w:hRule="atLeast"/>
        </w:trPr>
        <w:tc>
          <w:tcPr>
            <w:tcW w:w="2282" w:type="dxa"/>
            <w:tcBorders>
              <w:top w:val="nil"/>
              <w:left w:val="single" w:color="auto" w:sz="4" w:space="0"/>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hint="eastAsia" w:ascii="宋体" w:hAnsi="宋体"/>
                <w:kern w:val="0"/>
              </w:rPr>
              <w:t>人员钮</w:t>
            </w:r>
          </w:p>
        </w:tc>
        <w:tc>
          <w:tcPr>
            <w:tcW w:w="5930" w:type="dxa"/>
            <w:tcBorders>
              <w:top w:val="single" w:color="auto" w:sz="4" w:space="0"/>
              <w:left w:val="nil"/>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ascii="宋体" w:hAnsi="宋体" w:eastAsia="宋体"/>
                <w:kern w:val="0"/>
                <w:szCs w:val="21"/>
              </w:rPr>
              <w:t>材料</w:t>
            </w:r>
            <w:r>
              <w:rPr>
                <w:rFonts w:hint="eastAsia" w:ascii="宋体" w:hAnsi="宋体" w:eastAsia="宋体"/>
                <w:kern w:val="0"/>
                <w:szCs w:val="21"/>
              </w:rPr>
              <w:t>：ABS外壳</w:t>
            </w:r>
          </w:p>
          <w:p>
            <w:pPr>
              <w:widowControl/>
              <w:spacing w:line="273" w:lineRule="auto"/>
              <w:jc w:val="left"/>
              <w:rPr>
                <w:rFonts w:ascii="宋体" w:hAnsi="宋体" w:eastAsia="宋体"/>
                <w:kern w:val="0"/>
                <w:szCs w:val="21"/>
              </w:rPr>
            </w:pPr>
            <w:r>
              <w:rPr>
                <w:rFonts w:hint="eastAsia" w:ascii="宋体" w:hAnsi="宋体" w:eastAsia="宋体"/>
                <w:kern w:val="0"/>
                <w:szCs w:val="21"/>
              </w:rPr>
              <w:t>芯片：EMID</w:t>
            </w:r>
          </w:p>
          <w:p>
            <w:pPr>
              <w:widowControl/>
              <w:spacing w:line="273" w:lineRule="auto"/>
              <w:jc w:val="left"/>
              <w:rPr>
                <w:rFonts w:ascii="宋体" w:hAnsi="宋体" w:eastAsia="宋体"/>
                <w:kern w:val="0"/>
                <w:szCs w:val="21"/>
              </w:rPr>
            </w:pPr>
            <w:r>
              <w:rPr>
                <w:rFonts w:hint="eastAsia" w:ascii="宋体" w:hAnsi="宋体" w:eastAsia="宋体"/>
                <w:kern w:val="0"/>
                <w:szCs w:val="21"/>
              </w:rPr>
              <w:t>坚固耐用、防水、防摔、不掉色</w:t>
            </w:r>
          </w:p>
        </w:tc>
      </w:tr>
      <w:tr>
        <w:tblPrEx>
          <w:tblLayout w:type="fixed"/>
          <w:tblCellMar>
            <w:top w:w="0" w:type="dxa"/>
            <w:left w:w="108" w:type="dxa"/>
            <w:bottom w:w="0" w:type="dxa"/>
            <w:right w:w="108" w:type="dxa"/>
          </w:tblCellMar>
        </w:tblPrEx>
        <w:trPr>
          <w:trHeight w:val="480" w:hRule="atLeast"/>
        </w:trPr>
        <w:tc>
          <w:tcPr>
            <w:tcW w:w="2282" w:type="dxa"/>
            <w:tcBorders>
              <w:top w:val="single" w:color="auto" w:sz="4" w:space="0"/>
              <w:left w:val="single" w:color="auto" w:sz="4" w:space="0"/>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ascii="宋体" w:hAnsi="宋体" w:eastAsia="宋体"/>
                <w:kern w:val="0"/>
                <w:szCs w:val="21"/>
              </w:rPr>
              <w:t>巡更点</w:t>
            </w:r>
          </w:p>
        </w:tc>
        <w:tc>
          <w:tcPr>
            <w:tcW w:w="5930" w:type="dxa"/>
            <w:tcBorders>
              <w:top w:val="single" w:color="auto" w:sz="4" w:space="0"/>
              <w:left w:val="nil"/>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ascii="宋体" w:hAnsi="宋体" w:eastAsia="宋体"/>
                <w:kern w:val="0"/>
                <w:szCs w:val="21"/>
              </w:rPr>
              <w:t>材料</w:t>
            </w:r>
            <w:r>
              <w:rPr>
                <w:rFonts w:hint="eastAsia" w:ascii="宋体" w:hAnsi="宋体" w:eastAsia="宋体"/>
                <w:kern w:val="0"/>
                <w:szCs w:val="21"/>
              </w:rPr>
              <w:t>：ABS外壳，带夜光功能</w:t>
            </w:r>
          </w:p>
          <w:p>
            <w:pPr>
              <w:widowControl/>
              <w:spacing w:line="273" w:lineRule="auto"/>
              <w:jc w:val="left"/>
              <w:rPr>
                <w:rFonts w:ascii="宋体" w:hAnsi="宋体" w:eastAsia="宋体"/>
                <w:kern w:val="0"/>
                <w:szCs w:val="21"/>
              </w:rPr>
            </w:pPr>
            <w:r>
              <w:rPr>
                <w:rFonts w:hint="eastAsia" w:ascii="宋体" w:hAnsi="宋体" w:eastAsia="宋体"/>
                <w:kern w:val="0"/>
                <w:szCs w:val="21"/>
              </w:rPr>
              <w:t>芯片：EMID</w:t>
            </w:r>
          </w:p>
          <w:p>
            <w:pPr>
              <w:widowControl/>
              <w:spacing w:line="273" w:lineRule="auto"/>
              <w:jc w:val="left"/>
              <w:rPr>
                <w:rFonts w:ascii="宋体" w:hAnsi="宋体" w:eastAsia="宋体"/>
                <w:kern w:val="0"/>
                <w:szCs w:val="21"/>
              </w:rPr>
            </w:pPr>
            <w:r>
              <w:rPr>
                <w:rFonts w:hint="eastAsia" w:ascii="宋体" w:hAnsi="宋体" w:eastAsia="宋体"/>
                <w:kern w:val="0"/>
                <w:szCs w:val="21"/>
              </w:rPr>
              <w:t>坚固耐用、防水、防摔、不掉色</w:t>
            </w:r>
          </w:p>
        </w:tc>
      </w:tr>
      <w:tr>
        <w:tblPrEx>
          <w:tblLayout w:type="fixed"/>
          <w:tblCellMar>
            <w:top w:w="0" w:type="dxa"/>
            <w:left w:w="108" w:type="dxa"/>
            <w:bottom w:w="0" w:type="dxa"/>
            <w:right w:w="108" w:type="dxa"/>
          </w:tblCellMar>
        </w:tblPrEx>
        <w:trPr>
          <w:trHeight w:val="1266" w:hRule="atLeast"/>
        </w:trPr>
        <w:tc>
          <w:tcPr>
            <w:tcW w:w="2282" w:type="dxa"/>
            <w:tcBorders>
              <w:top w:val="single" w:color="auto" w:sz="4" w:space="0"/>
              <w:left w:val="single" w:color="auto" w:sz="4" w:space="0"/>
              <w:bottom w:val="single" w:color="auto" w:sz="4" w:space="0"/>
              <w:right w:val="single" w:color="auto" w:sz="4" w:space="0"/>
            </w:tcBorders>
            <w:vAlign w:val="center"/>
          </w:tcPr>
          <w:p>
            <w:pPr>
              <w:widowControl/>
              <w:spacing w:line="273" w:lineRule="auto"/>
              <w:jc w:val="center"/>
              <w:rPr>
                <w:rFonts w:ascii="宋体" w:hAnsi="宋体" w:eastAsia="宋体"/>
                <w:kern w:val="0"/>
                <w:szCs w:val="21"/>
              </w:rPr>
            </w:pPr>
            <w:r>
              <w:rPr>
                <w:rFonts w:hint="eastAsia" w:ascii="宋体" w:hAnsi="宋体" w:eastAsia="宋体"/>
                <w:kern w:val="0"/>
                <w:sz w:val="24"/>
                <w:szCs w:val="24"/>
              </w:rPr>
              <w:t>巡更</w:t>
            </w:r>
            <w:r>
              <w:rPr>
                <w:rFonts w:ascii="宋体" w:hAnsi="宋体" w:eastAsia="宋体"/>
                <w:kern w:val="0"/>
                <w:sz w:val="24"/>
                <w:szCs w:val="24"/>
              </w:rPr>
              <w:t>系统</w:t>
            </w:r>
          </w:p>
        </w:tc>
        <w:tc>
          <w:tcPr>
            <w:tcW w:w="5930" w:type="dxa"/>
            <w:tcBorders>
              <w:top w:val="single" w:color="auto" w:sz="4" w:space="0"/>
              <w:left w:val="nil"/>
              <w:bottom w:val="single" w:color="auto" w:sz="4" w:space="0"/>
              <w:right w:val="single" w:color="auto" w:sz="4" w:space="0"/>
            </w:tcBorders>
            <w:vAlign w:val="center"/>
          </w:tcPr>
          <w:p>
            <w:pPr>
              <w:spacing w:line="273" w:lineRule="auto"/>
              <w:rPr>
                <w:rFonts w:ascii="宋体" w:hAnsi="宋体" w:eastAsia="宋体"/>
                <w:kern w:val="0"/>
                <w:szCs w:val="21"/>
              </w:rPr>
            </w:pPr>
            <w:r>
              <w:rPr>
                <w:rFonts w:hint="eastAsia" w:ascii="宋体" w:hAnsi="宋体" w:eastAsia="宋体"/>
                <w:kern w:val="0"/>
                <w:szCs w:val="21"/>
              </w:rPr>
              <w:t>微信APP实时查询功能，可分级账户管理，</w:t>
            </w:r>
            <w:r>
              <w:rPr>
                <w:rFonts w:ascii="宋体" w:hAnsi="宋体" w:eastAsia="宋体"/>
                <w:kern w:val="0"/>
                <w:szCs w:val="21"/>
              </w:rPr>
              <w:t>巡更数据</w:t>
            </w:r>
            <w:r>
              <w:rPr>
                <w:rFonts w:hint="eastAsia" w:ascii="宋体" w:hAnsi="宋体" w:eastAsia="宋体"/>
                <w:kern w:val="0"/>
                <w:szCs w:val="21"/>
              </w:rPr>
              <w:t>及</w:t>
            </w:r>
            <w:r>
              <w:rPr>
                <w:rFonts w:ascii="宋体" w:hAnsi="宋体" w:eastAsia="宋体"/>
                <w:kern w:val="0"/>
                <w:szCs w:val="21"/>
              </w:rPr>
              <w:t>人员数据</w:t>
            </w:r>
            <w:r>
              <w:rPr>
                <w:rFonts w:hint="eastAsia" w:ascii="宋体" w:hAnsi="宋体" w:eastAsia="宋体"/>
                <w:kern w:val="0"/>
                <w:szCs w:val="21"/>
              </w:rPr>
              <w:t>可以实时</w:t>
            </w:r>
            <w:r>
              <w:rPr>
                <w:rFonts w:ascii="宋体" w:hAnsi="宋体" w:eastAsia="宋体"/>
                <w:kern w:val="0"/>
                <w:szCs w:val="21"/>
              </w:rPr>
              <w:t>下载</w:t>
            </w:r>
            <w:r>
              <w:rPr>
                <w:rFonts w:hint="eastAsia" w:ascii="宋体" w:hAnsi="宋体" w:eastAsia="宋体"/>
                <w:kern w:val="0"/>
                <w:szCs w:val="21"/>
              </w:rPr>
              <w:t>。</w:t>
            </w:r>
          </w:p>
        </w:tc>
      </w:tr>
      <w:tr>
        <w:tblPrEx>
          <w:tblLayout w:type="fixed"/>
          <w:tblCellMar>
            <w:top w:w="0" w:type="dxa"/>
            <w:left w:w="108" w:type="dxa"/>
            <w:bottom w:w="0" w:type="dxa"/>
            <w:right w:w="108" w:type="dxa"/>
          </w:tblCellMar>
        </w:tblPrEx>
        <w:trPr>
          <w:trHeight w:val="1266" w:hRule="atLeast"/>
        </w:trPr>
        <w:tc>
          <w:tcPr>
            <w:tcW w:w="2282" w:type="dxa"/>
            <w:tcBorders>
              <w:top w:val="single" w:color="auto" w:sz="4" w:space="0"/>
              <w:left w:val="single" w:color="auto" w:sz="4" w:space="0"/>
              <w:bottom w:val="single" w:color="auto" w:sz="4" w:space="0"/>
              <w:right w:val="single" w:color="auto" w:sz="4" w:space="0"/>
            </w:tcBorders>
            <w:vAlign w:val="center"/>
          </w:tcPr>
          <w:p>
            <w:pPr>
              <w:widowControl/>
              <w:spacing w:line="273" w:lineRule="auto"/>
              <w:jc w:val="center"/>
              <w:rPr>
                <w:rFonts w:hint="eastAsia" w:ascii="宋体" w:hAnsi="宋体" w:eastAsia="宋体"/>
                <w:kern w:val="0"/>
                <w:sz w:val="24"/>
                <w:szCs w:val="24"/>
              </w:rPr>
            </w:pPr>
            <w:r>
              <w:rPr>
                <w:rFonts w:hint="eastAsia" w:ascii="宋体" w:hAnsi="宋体" w:eastAsia="宋体"/>
                <w:kern w:val="0"/>
                <w:sz w:val="24"/>
                <w:szCs w:val="24"/>
              </w:rPr>
              <w:t>停车场运行管理平台人员巡查管理模块</w:t>
            </w:r>
          </w:p>
        </w:tc>
        <w:tc>
          <w:tcPr>
            <w:tcW w:w="5930" w:type="dxa"/>
            <w:tcBorders>
              <w:top w:val="single" w:color="auto" w:sz="4" w:space="0"/>
              <w:left w:val="nil"/>
              <w:bottom w:val="single" w:color="auto" w:sz="4" w:space="0"/>
              <w:right w:val="single" w:color="auto" w:sz="4" w:space="0"/>
            </w:tcBorders>
            <w:vAlign w:val="center"/>
          </w:tcPr>
          <w:p>
            <w:pPr>
              <w:spacing w:line="273" w:lineRule="auto"/>
              <w:rPr>
                <w:rFonts w:hint="eastAsia" w:ascii="宋体" w:hAnsi="宋体" w:eastAsia="宋体"/>
                <w:kern w:val="0"/>
                <w:szCs w:val="21"/>
              </w:rPr>
            </w:pPr>
            <w:r>
              <w:rPr>
                <w:rFonts w:hint="eastAsia" w:ascii="宋体" w:hAnsi="宋体" w:eastAsia="宋体"/>
                <w:kern w:val="0"/>
                <w:szCs w:val="21"/>
              </w:rPr>
              <w:t>★可导入巡更系统数据，可以分部门、人员管理，可生产报表，EXCEL导出 等功能。</w:t>
            </w:r>
          </w:p>
        </w:tc>
      </w:tr>
    </w:tbl>
    <w:p>
      <w:pPr>
        <w:widowControl/>
        <w:jc w:val="left"/>
        <w:rPr>
          <w:rFonts w:ascii="仿宋_GB2312" w:eastAsia="仿宋_GB2312"/>
          <w:sz w:val="32"/>
          <w:szCs w:val="32"/>
          <w:shd w:val="clear" w:color="auto" w:fill="FFFFFF"/>
        </w:rPr>
      </w:pPr>
    </w:p>
    <w:p>
      <w:pPr>
        <w:widowControl/>
        <w:shd w:val="clear" w:color="auto" w:fill="FFFFFF"/>
        <w:spacing w:line="560" w:lineRule="exact"/>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附件：报价单（格式）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杭州萧山国际机场有限公司：</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34"/>
        <w:gridCol w:w="1133"/>
        <w:gridCol w:w="1415"/>
        <w:gridCol w:w="158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序号</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规格型号</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单位</w:t>
            </w:r>
          </w:p>
        </w:tc>
        <w:tc>
          <w:tcPr>
            <w:tcW w:w="141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数量</w:t>
            </w:r>
          </w:p>
        </w:tc>
        <w:tc>
          <w:tcPr>
            <w:tcW w:w="1587"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单价（元）</w:t>
            </w:r>
          </w:p>
        </w:tc>
        <w:tc>
          <w:tcPr>
            <w:tcW w:w="158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587"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587"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93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总价:¥            元，大写：    元整</w:t>
            </w: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bl>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 以上报价包含所有措施、耗材、人工工时、税金、管理费等全部费用，后期不予调整，报价时请综合考虑。</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2.发票：提供增值税专用发票。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3.支付方式：工程验收完毕后一次性结清相关费用。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4.报价有效期：30天</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单位名称（盖章）：</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报价人（签名）：</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 xml:space="preserve">联系方式：  </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日    期：    年   月   日</w:t>
      </w:r>
    </w:p>
    <w:p>
      <w:pPr>
        <w:widowControl/>
        <w:jc w:val="left"/>
        <w:rPr>
          <w:color w:val="FF0000"/>
          <w:sz w:val="28"/>
          <w:szCs w:val="28"/>
        </w:rPr>
      </w:pPr>
      <w:r>
        <w:rPr>
          <w:rFonts w:hint="eastAsia" w:asciiTheme="minorEastAsia" w:hAnsiTheme="minorEastAsia"/>
          <w:kern w:val="0"/>
          <w:sz w:val="22"/>
          <w:shd w:val="clear" w:color="auto" w:fill="FFFFFF"/>
        </w:rPr>
        <w:br w:type="page"/>
      </w:r>
      <w:r>
        <w:rPr>
          <w:color w:val="FF0000"/>
          <w:sz w:val="28"/>
          <w:szCs w:val="28"/>
        </w:rPr>
        <w:t xml:space="preserve"> </w:t>
      </w:r>
      <w:r>
        <w:rPr>
          <w:rFonts w:hint="eastAsia"/>
          <w:sz w:val="28"/>
          <w:szCs w:val="28"/>
        </w:rPr>
        <w:t>营业执照复印件（加盖公章）</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0CB0"/>
    <w:multiLevelType w:val="multilevel"/>
    <w:tmpl w:val="5EE40CB0"/>
    <w:lvl w:ilvl="0" w:tentative="0">
      <w:start w:val="1"/>
      <w:numFmt w:val="japaneseCounting"/>
      <w:lvlText w:val="%1、"/>
      <w:lvlJc w:val="left"/>
      <w:pPr>
        <w:ind w:left="1363"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661D"/>
    <w:rsid w:val="0003350E"/>
    <w:rsid w:val="000C5FF8"/>
    <w:rsid w:val="000D0D32"/>
    <w:rsid w:val="0011661D"/>
    <w:rsid w:val="001A14A3"/>
    <w:rsid w:val="00302C12"/>
    <w:rsid w:val="00364597"/>
    <w:rsid w:val="00692CF4"/>
    <w:rsid w:val="008C65BA"/>
    <w:rsid w:val="00986C72"/>
    <w:rsid w:val="00A05B26"/>
    <w:rsid w:val="00A80C89"/>
    <w:rsid w:val="00BA4C37"/>
    <w:rsid w:val="00D044CF"/>
    <w:rsid w:val="00DD4BF7"/>
    <w:rsid w:val="00E57A2D"/>
    <w:rsid w:val="483D541C"/>
    <w:rsid w:val="7AC62A4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zxwd_zi"/>
    <w:basedOn w:val="1"/>
    <w:uiPriority w:val="0"/>
    <w:pPr>
      <w:widowControl/>
      <w:jc w:val="left"/>
    </w:pPr>
    <w:rPr>
      <w:rFonts w:ascii="宋体" w:hAnsi="宋体" w:eastAsia="宋体" w:cs="宋体"/>
      <w:b/>
      <w:bCs/>
      <w:color w:val="382090"/>
      <w:kern w:val="0"/>
      <w:sz w:val="24"/>
      <w:szCs w:val="24"/>
    </w:rPr>
  </w:style>
  <w:style w:type="character" w:customStyle="1" w:styleId="11">
    <w:name w:val="news_zi1"/>
    <w:basedOn w:val="4"/>
    <w:uiPriority w:val="0"/>
    <w:rPr>
      <w:color w:val="2A4C7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1642</Characters>
  <Lines>13</Lines>
  <Paragraphs>3</Paragraphs>
  <ScaleCrop>false</ScaleCrop>
  <LinksUpToDate>false</LinksUpToDate>
  <CharactersWithSpaces>1927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2019-11-19T05:41:00Z</dcterms:created>
  <dc:creator>周平01</dc:creator>
  <cp:lastModifiedBy>贾思勰</cp:lastModifiedBy>
  <dcterms:modified xsi:type="dcterms:W3CDTF">2019-11-28T09:36:52Z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