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ind w:firstLine="1767" w:firstLineChars="400"/>
        <w:jc w:val="both"/>
        <w:textAlignment w:val="bottom"/>
        <w:rPr>
          <w:rFonts w:ascii="黑体" w:hAnsi="黑体" w:eastAsia="黑体"/>
          <w:b/>
          <w:sz w:val="44"/>
          <w:szCs w:val="44"/>
        </w:rPr>
        <w:pPrChange w:id="0" w:author="帝国广阔" w:date="2020-11-30T09:50:46Z">
          <w:pPr>
            <w:widowControl/>
            <w:autoSpaceDE w:val="0"/>
            <w:autoSpaceDN w:val="0"/>
            <w:jc w:val="center"/>
            <w:textAlignment w:val="bottom"/>
          </w:pPr>
        </w:pPrChange>
      </w:pPr>
      <w:bookmarkStart w:id="172" w:name="_GoBack"/>
      <w:bookmarkEnd w:id="172"/>
      <w:r>
        <w:rPr>
          <w:rFonts w:hint="eastAsia" w:eastAsia="黑体" w:cs="Calibri"/>
          <w:b/>
          <w:sz w:val="44"/>
          <w:szCs w:val="44"/>
          <w:lang w:val="en-US" w:eastAsia="zh-CN"/>
        </w:rPr>
        <w:t>2020年</w:t>
      </w:r>
      <w:r>
        <w:rPr>
          <w:rFonts w:hint="eastAsia" w:eastAsia="黑体" w:cs="Calibri"/>
          <w:b/>
          <w:sz w:val="44"/>
          <w:szCs w:val="44"/>
          <w:lang w:eastAsia="zh-CN"/>
        </w:rPr>
        <w:t>场区水表更换</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highlight w:val="none"/>
          <w:lang w:val="en-US" w:eastAsia="zh-CN"/>
        </w:rPr>
        <w:t>2020</w:t>
      </w:r>
      <w:r>
        <w:rPr>
          <w:rFonts w:hint="eastAsia" w:ascii="Calibri" w:hAnsi="Calibri" w:eastAsia="黑体" w:cs="Calibri"/>
          <w:sz w:val="32"/>
          <w:szCs w:val="32"/>
          <w:highlight w:val="none"/>
        </w:rPr>
        <w:t>年</w:t>
      </w:r>
      <w:r>
        <w:rPr>
          <w:rFonts w:hint="eastAsia" w:ascii="Calibri" w:hAnsi="Calibri" w:eastAsia="黑体" w:cs="Calibri"/>
          <w:sz w:val="32"/>
          <w:szCs w:val="32"/>
          <w:highlight w:val="none"/>
          <w:lang w:val="en-US" w:eastAsia="zh-CN"/>
        </w:rPr>
        <w:t>11</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360" w:lineRule="auto"/>
        <w:jc w:val="center"/>
        <w:rPr>
          <w:b/>
          <w:sz w:val="40"/>
          <w:szCs w:val="40"/>
        </w:rPr>
      </w:pPr>
    </w:p>
    <w:p>
      <w:pPr>
        <w:pStyle w:val="36"/>
        <w:tabs>
          <w:tab w:val="right" w:leader="dot" w:pos="8300"/>
        </w:tabs>
        <w:spacing w:line="360" w:lineRule="auto"/>
        <w:rPr>
          <w:rFonts w:hint="eastAsia" w:ascii="黑体" w:hAnsi="黑体" w:eastAsia="黑体" w:cs="黑体"/>
          <w:sz w:val="24"/>
          <w:szCs w:val="32"/>
        </w:rPr>
      </w:pPr>
      <w:r>
        <w:rPr>
          <w:rFonts w:hint="eastAsia" w:ascii="黑体" w:hAnsi="黑体" w:eastAsia="黑体"/>
          <w:b/>
          <w:sz w:val="21"/>
          <w:szCs w:val="21"/>
        </w:rPr>
        <w:fldChar w:fldCharType="begin"/>
      </w:r>
      <w:r>
        <w:rPr>
          <w:rFonts w:hint="eastAsia" w:ascii="黑体" w:hAnsi="黑体" w:eastAsia="黑体"/>
          <w:b/>
          <w:sz w:val="21"/>
          <w:szCs w:val="21"/>
        </w:rPr>
        <w:instrText xml:space="preserve"> TOC \o "1-1" \h \z \u </w:instrText>
      </w:r>
      <w:r>
        <w:rPr>
          <w:rFonts w:hint="eastAsia" w:ascii="黑体" w:hAnsi="黑体" w:eastAsia="黑体"/>
          <w:b/>
          <w:sz w:val="21"/>
          <w:szCs w:val="21"/>
        </w:rPr>
        <w:fldChar w:fldCharType="separate"/>
      </w: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_Toc14548 </w:instrText>
      </w:r>
      <w:r>
        <w:rPr>
          <w:rFonts w:hint="eastAsia" w:ascii="黑体" w:hAnsi="黑体" w:eastAsia="黑体" w:cs="黑体"/>
          <w:sz w:val="24"/>
          <w:szCs w:val="28"/>
        </w:rPr>
        <w:fldChar w:fldCharType="separate"/>
      </w:r>
      <w:r>
        <w:rPr>
          <w:rFonts w:hint="eastAsia" w:ascii="黑体" w:hAnsi="黑体" w:eastAsia="黑体" w:cs="黑体"/>
          <w:sz w:val="24"/>
          <w:szCs w:val="32"/>
        </w:rPr>
        <w:t>第一章 招标公告</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_Toc14548 </w:instrText>
      </w:r>
      <w:r>
        <w:rPr>
          <w:rFonts w:hint="eastAsia" w:ascii="黑体" w:hAnsi="黑体" w:eastAsia="黑体" w:cs="黑体"/>
          <w:sz w:val="24"/>
          <w:szCs w:val="32"/>
        </w:rPr>
        <w:fldChar w:fldCharType="separate"/>
      </w:r>
      <w:r>
        <w:rPr>
          <w:rFonts w:hint="eastAsia" w:ascii="黑体" w:hAnsi="黑体" w:eastAsia="黑体" w:cs="黑体"/>
          <w:sz w:val="24"/>
          <w:szCs w:val="32"/>
        </w:rPr>
        <w:t>- 2 -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36"/>
        <w:tabs>
          <w:tab w:val="right" w:leader="dot" w:pos="8300"/>
        </w:tabs>
        <w:spacing w:line="360" w:lineRule="auto"/>
        <w:rPr>
          <w:rFonts w:hint="eastAsia" w:ascii="黑体" w:hAnsi="黑体" w:eastAsia="黑体" w:cs="黑体"/>
          <w:sz w:val="24"/>
          <w:szCs w:val="32"/>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_Toc31417 </w:instrText>
      </w:r>
      <w:r>
        <w:rPr>
          <w:rFonts w:hint="eastAsia" w:ascii="黑体" w:hAnsi="黑体" w:eastAsia="黑体" w:cs="黑体"/>
          <w:sz w:val="24"/>
          <w:szCs w:val="28"/>
        </w:rPr>
        <w:fldChar w:fldCharType="separate"/>
      </w:r>
      <w:r>
        <w:rPr>
          <w:rFonts w:hint="eastAsia" w:ascii="黑体" w:hAnsi="黑体" w:eastAsia="黑体" w:cs="黑体"/>
          <w:sz w:val="24"/>
          <w:szCs w:val="32"/>
        </w:rPr>
        <w:t>第</w:t>
      </w:r>
      <w:r>
        <w:rPr>
          <w:rFonts w:hint="eastAsia" w:ascii="黑体" w:hAnsi="黑体" w:eastAsia="黑体" w:cs="黑体"/>
          <w:sz w:val="24"/>
          <w:szCs w:val="32"/>
          <w:lang w:eastAsia="zh-CN"/>
        </w:rPr>
        <w:t>二</w:t>
      </w:r>
      <w:r>
        <w:rPr>
          <w:rFonts w:hint="eastAsia" w:ascii="黑体" w:hAnsi="黑体" w:eastAsia="黑体" w:cs="黑体"/>
          <w:sz w:val="24"/>
          <w:szCs w:val="32"/>
        </w:rPr>
        <w:t>章  投标人须知及评标办法</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_Toc31417 </w:instrText>
      </w:r>
      <w:r>
        <w:rPr>
          <w:rFonts w:hint="eastAsia" w:ascii="黑体" w:hAnsi="黑体" w:eastAsia="黑体" w:cs="黑体"/>
          <w:sz w:val="24"/>
          <w:szCs w:val="32"/>
        </w:rPr>
        <w:fldChar w:fldCharType="separate"/>
      </w:r>
      <w:r>
        <w:rPr>
          <w:rFonts w:hint="eastAsia" w:ascii="黑体" w:hAnsi="黑体" w:eastAsia="黑体" w:cs="黑体"/>
          <w:sz w:val="24"/>
          <w:szCs w:val="32"/>
        </w:rPr>
        <w:t>- 3 -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36"/>
        <w:tabs>
          <w:tab w:val="right" w:leader="dot" w:pos="8300"/>
        </w:tabs>
        <w:spacing w:line="360" w:lineRule="auto"/>
        <w:rPr>
          <w:rFonts w:hint="eastAsia" w:ascii="黑体" w:hAnsi="黑体" w:eastAsia="黑体" w:cs="黑体"/>
          <w:sz w:val="24"/>
          <w:szCs w:val="32"/>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_Toc30574 </w:instrText>
      </w:r>
      <w:r>
        <w:rPr>
          <w:rFonts w:hint="eastAsia" w:ascii="黑体" w:hAnsi="黑体" w:eastAsia="黑体" w:cs="黑体"/>
          <w:sz w:val="24"/>
          <w:szCs w:val="28"/>
        </w:rPr>
        <w:fldChar w:fldCharType="separate"/>
      </w:r>
      <w:r>
        <w:rPr>
          <w:rFonts w:hint="eastAsia" w:ascii="黑体" w:hAnsi="黑体" w:eastAsia="黑体" w:cs="黑体"/>
          <w:sz w:val="24"/>
          <w:szCs w:val="32"/>
        </w:rPr>
        <w:t>第三章  合同条款及格式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_Toc30574 </w:instrText>
      </w:r>
      <w:r>
        <w:rPr>
          <w:rFonts w:hint="eastAsia" w:ascii="黑体" w:hAnsi="黑体" w:eastAsia="黑体" w:cs="黑体"/>
          <w:sz w:val="24"/>
          <w:szCs w:val="32"/>
        </w:rPr>
        <w:fldChar w:fldCharType="separate"/>
      </w:r>
      <w:r>
        <w:rPr>
          <w:rFonts w:hint="eastAsia" w:ascii="黑体" w:hAnsi="黑体" w:eastAsia="黑体" w:cs="黑体"/>
          <w:sz w:val="24"/>
          <w:szCs w:val="32"/>
        </w:rPr>
        <w:t>- 13 -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36"/>
        <w:tabs>
          <w:tab w:val="right" w:leader="dot" w:pos="8300"/>
        </w:tabs>
        <w:spacing w:line="360" w:lineRule="auto"/>
        <w:rPr>
          <w:rFonts w:hint="eastAsia" w:ascii="黑体" w:hAnsi="黑体" w:eastAsia="黑体" w:cs="黑体"/>
          <w:sz w:val="24"/>
          <w:szCs w:val="28"/>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_Toc4347 </w:instrText>
      </w:r>
      <w:r>
        <w:rPr>
          <w:rFonts w:hint="eastAsia" w:ascii="黑体" w:hAnsi="黑体" w:eastAsia="黑体" w:cs="黑体"/>
          <w:sz w:val="24"/>
          <w:szCs w:val="28"/>
        </w:rPr>
        <w:fldChar w:fldCharType="separate"/>
      </w:r>
      <w:r>
        <w:rPr>
          <w:rFonts w:hint="eastAsia" w:ascii="黑体" w:hAnsi="黑体" w:eastAsia="黑体" w:cs="黑体"/>
          <w:sz w:val="24"/>
          <w:szCs w:val="32"/>
        </w:rPr>
        <w:t>第四章  参考工程量清单</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_Toc4347 </w:instrText>
      </w:r>
      <w:r>
        <w:rPr>
          <w:rFonts w:hint="eastAsia" w:ascii="黑体" w:hAnsi="黑体" w:eastAsia="黑体" w:cs="黑体"/>
          <w:sz w:val="24"/>
          <w:szCs w:val="32"/>
        </w:rPr>
        <w:fldChar w:fldCharType="separate"/>
      </w:r>
      <w:r>
        <w:rPr>
          <w:rFonts w:hint="eastAsia" w:ascii="黑体" w:hAnsi="黑体" w:eastAsia="黑体" w:cs="黑体"/>
          <w:sz w:val="24"/>
          <w:szCs w:val="32"/>
        </w:rPr>
        <w:t xml:space="preserve">- </w:t>
      </w:r>
      <w:r>
        <w:rPr>
          <w:rFonts w:hint="default" w:ascii="黑体" w:hAnsi="黑体" w:eastAsia="黑体" w:cs="黑体"/>
          <w:sz w:val="24"/>
          <w:szCs w:val="32"/>
        </w:rPr>
        <w:t>2</w:t>
      </w:r>
      <w:r>
        <w:rPr>
          <w:rFonts w:hint="eastAsia" w:ascii="黑体" w:hAnsi="黑体" w:eastAsia="黑体" w:cs="黑体"/>
          <w:sz w:val="24"/>
          <w:szCs w:val="32"/>
        </w:rPr>
        <w:t>3 -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36"/>
        <w:tabs>
          <w:tab w:val="right" w:leader="dot" w:pos="8300"/>
        </w:tabs>
        <w:spacing w:line="360" w:lineRule="auto"/>
        <w:rPr>
          <w:rFonts w:hint="eastAsia" w:ascii="黑体" w:hAnsi="黑体" w:eastAsia="黑体" w:cs="黑体"/>
          <w:sz w:val="24"/>
          <w:szCs w:val="28"/>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_Toc4347 </w:instrText>
      </w:r>
      <w:r>
        <w:rPr>
          <w:rFonts w:hint="eastAsia" w:ascii="黑体" w:hAnsi="黑体" w:eastAsia="黑体" w:cs="黑体"/>
          <w:sz w:val="24"/>
          <w:szCs w:val="28"/>
        </w:rPr>
        <w:fldChar w:fldCharType="separate"/>
      </w:r>
      <w:r>
        <w:rPr>
          <w:rFonts w:hint="eastAsia" w:ascii="黑体" w:hAnsi="黑体" w:eastAsia="黑体" w:cs="黑体"/>
          <w:sz w:val="24"/>
          <w:szCs w:val="32"/>
        </w:rPr>
        <w:t>第</w:t>
      </w:r>
      <w:r>
        <w:rPr>
          <w:rFonts w:hint="eastAsia" w:ascii="黑体" w:hAnsi="黑体" w:eastAsia="黑体" w:cs="黑体"/>
          <w:sz w:val="24"/>
          <w:szCs w:val="32"/>
          <w:lang w:eastAsia="zh-CN"/>
        </w:rPr>
        <w:t>五</w:t>
      </w:r>
      <w:r>
        <w:rPr>
          <w:rFonts w:hint="eastAsia" w:ascii="黑体" w:hAnsi="黑体" w:eastAsia="黑体" w:cs="黑体"/>
          <w:sz w:val="24"/>
          <w:szCs w:val="32"/>
        </w:rPr>
        <w:t xml:space="preserve">章  </w:t>
      </w:r>
      <w:r>
        <w:rPr>
          <w:rFonts w:hint="eastAsia" w:ascii="黑体" w:hAnsi="黑体" w:eastAsia="黑体" w:cs="黑体"/>
          <w:sz w:val="24"/>
          <w:szCs w:val="32"/>
          <w:highlight w:val="none"/>
          <w:lang w:eastAsia="zh-CN"/>
        </w:rPr>
        <w:t>技术标准及要求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_Toc4347 </w:instrText>
      </w:r>
      <w:r>
        <w:rPr>
          <w:rFonts w:hint="eastAsia" w:ascii="黑体" w:hAnsi="黑体" w:eastAsia="黑体" w:cs="黑体"/>
          <w:sz w:val="24"/>
          <w:szCs w:val="32"/>
        </w:rPr>
        <w:fldChar w:fldCharType="separate"/>
      </w:r>
      <w:r>
        <w:rPr>
          <w:rFonts w:hint="eastAsia" w:ascii="黑体" w:hAnsi="黑体" w:eastAsia="黑体" w:cs="黑体"/>
          <w:sz w:val="24"/>
          <w:szCs w:val="32"/>
        </w:rPr>
        <w:t>- 2</w:t>
      </w:r>
      <w:r>
        <w:rPr>
          <w:rFonts w:hint="default" w:ascii="黑体" w:hAnsi="黑体" w:eastAsia="黑体" w:cs="黑体"/>
          <w:sz w:val="24"/>
          <w:szCs w:val="32"/>
        </w:rPr>
        <w:t>4</w:t>
      </w:r>
      <w:r>
        <w:rPr>
          <w:rFonts w:hint="eastAsia" w:ascii="黑体" w:hAnsi="黑体" w:eastAsia="黑体" w:cs="黑体"/>
          <w:sz w:val="24"/>
          <w:szCs w:val="32"/>
        </w:rPr>
        <w:t xml:space="preserve">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Pr>
        <w:pStyle w:val="36"/>
        <w:tabs>
          <w:tab w:val="right" w:leader="dot" w:pos="8300"/>
        </w:tabs>
        <w:spacing w:line="360" w:lineRule="auto"/>
        <w:rPr>
          <w:rFonts w:hint="eastAsia" w:ascii="黑体" w:hAnsi="黑体" w:eastAsia="黑体" w:cs="黑体"/>
          <w:sz w:val="24"/>
          <w:szCs w:val="28"/>
        </w:rPr>
      </w:pPr>
      <w:r>
        <w:rPr>
          <w:rFonts w:hint="eastAsia" w:ascii="黑体" w:hAnsi="黑体" w:eastAsia="黑体" w:cs="黑体"/>
          <w:sz w:val="24"/>
          <w:szCs w:val="28"/>
        </w:rPr>
        <w:fldChar w:fldCharType="begin"/>
      </w:r>
      <w:r>
        <w:rPr>
          <w:rFonts w:hint="eastAsia" w:ascii="黑体" w:hAnsi="黑体" w:eastAsia="黑体" w:cs="黑体"/>
          <w:sz w:val="24"/>
          <w:szCs w:val="28"/>
        </w:rPr>
        <w:instrText xml:space="preserve"> HYPERLINK \l _Toc11217 </w:instrText>
      </w:r>
      <w:r>
        <w:rPr>
          <w:rFonts w:hint="eastAsia" w:ascii="黑体" w:hAnsi="黑体" w:eastAsia="黑体" w:cs="黑体"/>
          <w:sz w:val="24"/>
          <w:szCs w:val="28"/>
        </w:rPr>
        <w:fldChar w:fldCharType="separate"/>
      </w:r>
      <w:r>
        <w:rPr>
          <w:rFonts w:hint="eastAsia" w:ascii="黑体" w:hAnsi="黑体" w:eastAsia="黑体" w:cs="黑体"/>
          <w:sz w:val="24"/>
          <w:szCs w:val="32"/>
          <w:highlight w:val="none"/>
        </w:rPr>
        <w:t>第</w:t>
      </w:r>
      <w:r>
        <w:rPr>
          <w:rFonts w:hint="eastAsia" w:ascii="黑体" w:hAnsi="黑体" w:eastAsia="黑体" w:cs="黑体"/>
          <w:sz w:val="24"/>
          <w:szCs w:val="32"/>
          <w:highlight w:val="none"/>
          <w:lang w:eastAsia="zh-CN"/>
        </w:rPr>
        <w:t>六</w:t>
      </w:r>
      <w:r>
        <w:rPr>
          <w:rFonts w:hint="eastAsia" w:ascii="黑体" w:hAnsi="黑体" w:eastAsia="黑体" w:cs="黑体"/>
          <w:sz w:val="24"/>
          <w:szCs w:val="32"/>
          <w:highlight w:val="none"/>
        </w:rPr>
        <w:t>章  投标文件格式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_Toc11217 </w:instrText>
      </w:r>
      <w:r>
        <w:rPr>
          <w:rFonts w:hint="eastAsia" w:ascii="黑体" w:hAnsi="黑体" w:eastAsia="黑体" w:cs="黑体"/>
          <w:sz w:val="24"/>
          <w:szCs w:val="32"/>
        </w:rPr>
        <w:fldChar w:fldCharType="separate"/>
      </w:r>
      <w:r>
        <w:rPr>
          <w:rFonts w:hint="eastAsia" w:ascii="黑体" w:hAnsi="黑体" w:eastAsia="黑体" w:cs="黑体"/>
          <w:sz w:val="24"/>
          <w:szCs w:val="32"/>
        </w:rPr>
        <w:t xml:space="preserve">- </w:t>
      </w:r>
      <w:r>
        <w:rPr>
          <w:rFonts w:hint="default" w:ascii="黑体" w:hAnsi="黑体" w:eastAsia="黑体" w:cs="黑体"/>
          <w:sz w:val="24"/>
          <w:szCs w:val="32"/>
        </w:rPr>
        <w:t>28</w:t>
      </w:r>
      <w:r>
        <w:rPr>
          <w:rFonts w:hint="eastAsia" w:ascii="黑体" w:hAnsi="黑体" w:eastAsia="黑体" w:cs="黑体"/>
          <w:sz w:val="24"/>
          <w:szCs w:val="32"/>
        </w:rPr>
        <w:t xml:space="preserve"> -</w:t>
      </w:r>
      <w:r>
        <w:rPr>
          <w:rFonts w:hint="eastAsia" w:ascii="黑体" w:hAnsi="黑体" w:eastAsia="黑体" w:cs="黑体"/>
          <w:sz w:val="24"/>
          <w:szCs w:val="32"/>
        </w:rPr>
        <w:fldChar w:fldCharType="end"/>
      </w:r>
      <w:r>
        <w:rPr>
          <w:rFonts w:hint="eastAsia" w:ascii="黑体" w:hAnsi="黑体" w:eastAsia="黑体" w:cs="黑体"/>
          <w:sz w:val="24"/>
          <w:szCs w:val="28"/>
        </w:rPr>
        <w:fldChar w:fldCharType="end"/>
      </w:r>
    </w:p>
    <w:p/>
    <w:p>
      <w:pPr>
        <w:tabs>
          <w:tab w:val="right" w:leader="dot" w:pos="8364"/>
        </w:tabs>
        <w:spacing w:line="360" w:lineRule="auto"/>
        <w:rPr>
          <w:b/>
        </w:rPr>
      </w:pPr>
      <w:r>
        <w:rPr>
          <w:rFonts w:hint="eastAsia" w:ascii="黑体" w:hAnsi="黑体" w:eastAsia="黑体"/>
          <w:sz w:val="22"/>
          <w:szCs w:val="21"/>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14548"/>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5"/>
        <w:widowControl/>
        <w:numPr>
          <w:ilvl w:val="0"/>
          <w:numId w:val="5"/>
        </w:numPr>
        <w:snapToGrid w:val="0"/>
        <w:spacing w:line="360" w:lineRule="exact"/>
        <w:ind w:firstLineChars="0"/>
        <w:jc w:val="left"/>
        <w:rPr>
          <w:rFonts w:ascii="宋体" w:hAnsi="宋体" w:cs="Arial"/>
          <w:b/>
          <w:bCs/>
          <w:kern w:val="0"/>
          <w:sz w:val="22"/>
          <w:szCs w:val="22"/>
        </w:rPr>
      </w:pP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hint="default" w:ascii="宋体" w:hAnsi="宋体" w:eastAsia="宋体" w:cs="Arial"/>
          <w:kern w:val="0"/>
          <w:sz w:val="22"/>
          <w:szCs w:val="22"/>
          <w:highlight w:val="none"/>
          <w:lang w:val="en-US" w:eastAsia="zh-CN"/>
        </w:rPr>
      </w:pPr>
      <w:r>
        <w:rPr>
          <w:rFonts w:hint="eastAsia" w:ascii="宋体" w:hAnsi="宋体" w:cs="Arial"/>
          <w:kern w:val="0"/>
          <w:sz w:val="22"/>
          <w:szCs w:val="22"/>
          <w:highlight w:val="none"/>
        </w:rPr>
        <w:t>（1）项目概况：</w:t>
      </w:r>
      <w:r>
        <w:rPr>
          <w:rFonts w:hint="eastAsia" w:ascii="宋体" w:hAnsi="宋体" w:cs="Arial"/>
          <w:kern w:val="0"/>
          <w:sz w:val="22"/>
          <w:szCs w:val="22"/>
          <w:highlight w:val="none"/>
          <w:lang w:eastAsia="zh-CN"/>
        </w:rPr>
        <w:t>杭州萧山国际机场场区水表更换工程，机场范围内指定水表更换</w:t>
      </w:r>
      <w:r>
        <w:rPr>
          <w:rFonts w:hint="eastAsia" w:ascii="宋体" w:hAnsi="宋体" w:cs="Arial"/>
          <w:kern w:val="0"/>
          <w:sz w:val="22"/>
          <w:szCs w:val="22"/>
          <w:highlight w:val="none"/>
          <w:lang w:val="en-US" w:eastAsia="zh-CN"/>
        </w:rPr>
        <w:t>。</w:t>
      </w:r>
    </w:p>
    <w:p>
      <w:pPr>
        <w:widowControl/>
        <w:adjustRightInd w:val="0"/>
        <w:snapToGrid w:val="0"/>
        <w:spacing w:line="340" w:lineRule="exact"/>
        <w:ind w:firstLine="440" w:firstLineChars="200"/>
        <w:rPr>
          <w:rFonts w:ascii="宋体" w:hAnsi="宋体" w:cs="Arial"/>
          <w:kern w:val="0"/>
          <w:sz w:val="22"/>
          <w:szCs w:val="22"/>
          <w:highlight w:val="yellow"/>
        </w:rPr>
      </w:pPr>
      <w:r>
        <w:rPr>
          <w:rFonts w:hint="eastAsia" w:ascii="宋体" w:hAnsi="宋体" w:cs="Arial"/>
          <w:kern w:val="0"/>
          <w:sz w:val="22"/>
          <w:szCs w:val="22"/>
          <w:highlight w:val="none"/>
        </w:rPr>
        <w:t>（2）招标内容：</w:t>
      </w:r>
      <w:r>
        <w:rPr>
          <w:rFonts w:hint="eastAsia" w:ascii="宋体" w:hAnsi="宋体" w:cs="Arial"/>
          <w:kern w:val="0"/>
          <w:sz w:val="22"/>
          <w:szCs w:val="22"/>
          <w:highlight w:val="none"/>
          <w:lang w:eastAsia="zh-CN"/>
        </w:rPr>
        <w:t>为保证杭州萧山机场供水计量的正常有效进行，确保各供水单位的供水安全及降低供水管网漏损率的实际降低，需对汽运大楼总进水表在内的共计八块水表进行升级更换</w:t>
      </w:r>
      <w:r>
        <w:rPr>
          <w:rFonts w:hint="eastAsia" w:ascii="宋体" w:hAnsi="宋体" w:cs="Arial"/>
          <w:kern w:val="0"/>
          <w:sz w:val="22"/>
          <w:szCs w:val="22"/>
          <w:highlight w:val="none"/>
          <w:lang w:val="en-US" w:eastAsia="zh-CN"/>
        </w:rPr>
        <w:t>,参考工程量清单见第四章</w:t>
      </w:r>
      <w:r>
        <w:rPr>
          <w:rFonts w:hint="eastAsia" w:ascii="宋体" w:hAnsi="宋体" w:cs="Arial"/>
          <w:kern w:val="0"/>
          <w:sz w:val="22"/>
          <w:szCs w:val="22"/>
          <w:highlight w:val="none"/>
          <w:lang w:eastAsia="zh-CN"/>
        </w:rPr>
        <w:t>。</w:t>
      </w:r>
      <w:r>
        <w:rPr>
          <w:rFonts w:hint="eastAsia" w:ascii="宋体" w:hAnsi="宋体" w:cs="Arial"/>
          <w:kern w:val="0"/>
          <w:sz w:val="22"/>
          <w:szCs w:val="22"/>
          <w:highlight w:val="none"/>
        </w:rPr>
        <w:t xml:space="preserve">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w:t>
      </w:r>
      <w:r>
        <w:rPr>
          <w:rFonts w:hint="eastAsia" w:ascii="宋体" w:hAnsi="宋体" w:cs="Calibri"/>
          <w:kern w:val="0"/>
          <w:sz w:val="22"/>
          <w:highlight w:val="none"/>
        </w:rPr>
        <w:t>订后</w:t>
      </w:r>
      <w:r>
        <w:rPr>
          <w:rFonts w:hint="eastAsia" w:ascii="宋体" w:hAnsi="宋体" w:cs="Arial"/>
          <w:kern w:val="0"/>
          <w:sz w:val="22"/>
          <w:szCs w:val="22"/>
          <w:highlight w:val="none"/>
          <w:u w:val="single"/>
          <w:lang w:val="en-US" w:eastAsia="zh-CN"/>
        </w:rPr>
        <w:t>60</w:t>
      </w:r>
      <w:r>
        <w:rPr>
          <w:rFonts w:hint="eastAsia" w:ascii="宋体" w:hAnsi="宋体" w:cs="Arial"/>
          <w:kern w:val="0"/>
          <w:sz w:val="22"/>
          <w:szCs w:val="22"/>
          <w:highlight w:val="none"/>
        </w:rPr>
        <w:t>日</w:t>
      </w:r>
      <w:r>
        <w:rPr>
          <w:rFonts w:hint="eastAsia" w:ascii="宋体" w:hAnsi="宋体" w:cs="Arial"/>
          <w:kern w:val="0"/>
          <w:sz w:val="22"/>
          <w:szCs w:val="22"/>
        </w:rPr>
        <w:t>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highlight w:val="none"/>
        </w:rPr>
      </w:pPr>
      <w:r>
        <w:rPr>
          <w:rFonts w:hint="eastAsia" w:ascii="宋体" w:hAnsi="宋体" w:cs="Arial"/>
          <w:kern w:val="0"/>
          <w:sz w:val="22"/>
          <w:szCs w:val="22"/>
          <w:highlight w:val="none"/>
        </w:rPr>
        <w:t>（1）</w:t>
      </w:r>
      <w:r>
        <w:rPr>
          <w:rFonts w:hint="eastAsia" w:ascii="宋体" w:hAnsi="宋体" w:cs="宋体"/>
          <w:sz w:val="22"/>
          <w:szCs w:val="22"/>
          <w:highlight w:val="none"/>
        </w:rPr>
        <w:t>投标人具备建筑工程施工总承包三级及以上资质；</w:t>
      </w:r>
    </w:p>
    <w:p>
      <w:pPr>
        <w:widowControl/>
        <w:adjustRightInd w:val="0"/>
        <w:snapToGrid w:val="0"/>
        <w:spacing w:line="340" w:lineRule="exact"/>
        <w:ind w:firstLine="440" w:firstLineChars="200"/>
        <w:rPr>
          <w:rFonts w:hint="eastAsia" w:ascii="宋体" w:hAnsi="宋体" w:eastAsia="宋体" w:cs="Arial"/>
          <w:kern w:val="0"/>
          <w:sz w:val="22"/>
          <w:szCs w:val="22"/>
          <w:lang w:eastAsia="zh-CN"/>
        </w:rPr>
      </w:pP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）项目经理资格要求：</w:t>
      </w:r>
      <w:r>
        <w:rPr>
          <w:rFonts w:hint="eastAsia" w:ascii="宋体" w:hAnsi="宋体" w:cs="宋体"/>
          <w:color w:val="auto"/>
          <w:sz w:val="22"/>
          <w:szCs w:val="22"/>
          <w:highlight w:val="none"/>
        </w:rPr>
        <w:t>具有</w:t>
      </w:r>
      <w:r>
        <w:rPr>
          <w:rFonts w:hint="eastAsia" w:ascii="宋体" w:hAnsi="宋体" w:cs="宋体"/>
          <w:color w:val="auto"/>
          <w:sz w:val="22"/>
          <w:szCs w:val="22"/>
          <w:highlight w:val="none"/>
          <w:u w:val="none"/>
          <w:lang w:eastAsia="zh-CN"/>
        </w:rPr>
        <w:t>建筑专业</w:t>
      </w:r>
      <w:r>
        <w:rPr>
          <w:rFonts w:hint="eastAsia" w:ascii="宋体" w:hAnsi="宋体" w:cs="宋体"/>
          <w:color w:val="auto"/>
          <w:sz w:val="22"/>
          <w:szCs w:val="22"/>
          <w:highlight w:val="none"/>
          <w:u w:val="none"/>
        </w:rPr>
        <w:t>专业</w:t>
      </w:r>
      <w:r>
        <w:rPr>
          <w:rFonts w:hint="eastAsia" w:ascii="宋体" w:hAnsi="宋体" w:cs="宋体"/>
          <w:color w:val="auto"/>
          <w:sz w:val="22"/>
          <w:szCs w:val="22"/>
          <w:highlight w:val="none"/>
          <w:u w:val="none"/>
          <w:lang w:eastAsia="zh-CN"/>
        </w:rPr>
        <w:t>二</w:t>
      </w:r>
      <w:r>
        <w:rPr>
          <w:rFonts w:hint="eastAsia" w:ascii="宋体" w:hAnsi="宋体" w:cs="宋体"/>
          <w:color w:val="auto"/>
          <w:sz w:val="22"/>
          <w:szCs w:val="22"/>
          <w:highlight w:val="none"/>
          <w:u w:val="none"/>
        </w:rPr>
        <w:t>级及</w:t>
      </w:r>
      <w:r>
        <w:rPr>
          <w:rFonts w:hint="eastAsia" w:ascii="宋体" w:hAnsi="宋体" w:cs="宋体"/>
          <w:color w:val="auto"/>
          <w:sz w:val="22"/>
          <w:szCs w:val="22"/>
          <w:highlight w:val="none"/>
        </w:rPr>
        <w:t>以上注册建造</w:t>
      </w:r>
      <w:r>
        <w:rPr>
          <w:rFonts w:hint="eastAsia" w:ascii="宋体" w:hAnsi="宋体" w:cs="宋体"/>
          <w:sz w:val="22"/>
          <w:szCs w:val="22"/>
          <w:highlight w:val="none"/>
        </w:rPr>
        <w:t>师</w:t>
      </w:r>
      <w:r>
        <w:rPr>
          <w:rFonts w:hint="eastAsia" w:ascii="宋体" w:hAnsi="宋体" w:cs="宋体"/>
          <w:sz w:val="22"/>
          <w:szCs w:val="22"/>
        </w:rPr>
        <w:t>执业证书。企业经理、企业分管安全经理具有“三类人员”A类证书</w:t>
      </w:r>
      <w:r>
        <w:rPr>
          <w:rFonts w:hint="eastAsia" w:ascii="宋体" w:hAnsi="宋体" w:cs="宋体"/>
          <w:sz w:val="22"/>
          <w:szCs w:val="22"/>
          <w:lang w:eastAsia="zh-CN"/>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highlight w:val="none"/>
        </w:rPr>
        <w:t>（</w:t>
      </w:r>
      <w:r>
        <w:rPr>
          <w:rFonts w:hint="eastAsia" w:ascii="宋体" w:hAnsi="宋体" w:cs="Arial"/>
          <w:kern w:val="0"/>
          <w:sz w:val="22"/>
          <w:szCs w:val="22"/>
          <w:highlight w:val="none"/>
          <w:lang w:val="en-US" w:eastAsia="zh-CN"/>
        </w:rPr>
        <w:t>3</w:t>
      </w:r>
      <w:r>
        <w:rPr>
          <w:rFonts w:hint="eastAsia" w:ascii="宋体" w:hAnsi="宋体" w:cs="Arial"/>
          <w:kern w:val="0"/>
          <w:sz w:val="22"/>
          <w:szCs w:val="22"/>
          <w:highlight w:val="none"/>
        </w:rPr>
        <w:t>）</w:t>
      </w:r>
      <w:r>
        <w:rPr>
          <w:rFonts w:hint="eastAsia" w:ascii="宋体" w:hAnsi="宋体" w:cs="Arial"/>
          <w:kern w:val="0"/>
          <w:sz w:val="22"/>
          <w:szCs w:val="22"/>
          <w:highlight w:val="none"/>
          <w:lang w:eastAsia="zh-CN"/>
        </w:rPr>
        <w:t>企业</w:t>
      </w:r>
      <w:r>
        <w:rPr>
          <w:rFonts w:hint="eastAsia" w:ascii="宋体" w:hAnsi="宋体" w:cs="Arial"/>
          <w:kern w:val="0"/>
          <w:sz w:val="22"/>
          <w:szCs w:val="22"/>
          <w:highlight w:val="none"/>
        </w:rPr>
        <w:t>营业执照，资质证书，安全生产许可证，须在有效期内</w:t>
      </w:r>
      <w:r>
        <w:rPr>
          <w:rFonts w:ascii="宋体" w:hAnsi="宋体" w:cs="Arial"/>
          <w:kern w:val="0"/>
          <w:sz w:val="22"/>
          <w:szCs w:val="22"/>
          <w:highlight w:val="none"/>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hint="eastAsia" w:ascii="宋体" w:hAnsi="宋体" w:cs="Arial"/>
          <w:kern w:val="0"/>
          <w:sz w:val="22"/>
          <w:szCs w:val="22"/>
          <w:lang w:val="en-US" w:eastAsia="zh-CN"/>
        </w:rPr>
        <w:t>4</w:t>
      </w:r>
      <w:r>
        <w:rPr>
          <w:rFonts w:hint="eastAsia" w:ascii="宋体" w:hAnsi="宋体" w:cs="Arial"/>
          <w:kern w:val="0"/>
          <w:sz w:val="22"/>
          <w:szCs w:val="22"/>
        </w:rPr>
        <w:t>）</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HYPERLINK "http://www.hzairport.com/zbxx.aspx" </w:instrText>
      </w:r>
      <w:r>
        <w:fldChar w:fldCharType="separate"/>
      </w:r>
      <w:r>
        <w:rPr>
          <w:rFonts w:ascii="宋体" w:hAnsi="宋体" w:cs="Arial"/>
          <w:kern w:val="0"/>
          <w:sz w:val="22"/>
          <w:szCs w:val="22"/>
        </w:rPr>
        <w:t>http://www.hzairport.com/zbxx.aspx</w:t>
      </w:r>
      <w:r>
        <w:fldChar w:fldCharType="end"/>
      </w:r>
      <w:r>
        <w:rPr>
          <w:rFonts w:hint="eastAsia" w:ascii="宋体" w:hAnsi="宋体" w:cs="Arial"/>
          <w:kern w:val="0"/>
          <w:sz w:val="22"/>
          <w:szCs w:val="22"/>
        </w:rPr>
        <w:t>自行下载招标文件。</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12</w:t>
      </w:r>
      <w:r>
        <w:rPr>
          <w:rFonts w:hint="eastAsia" w:ascii="宋体" w:hAnsi="宋体" w:cs="Arial"/>
          <w:kern w:val="0"/>
          <w:sz w:val="22"/>
          <w:highlight w:val="none"/>
        </w:rPr>
        <w:t>月</w:t>
      </w:r>
      <w:r>
        <w:rPr>
          <w:rFonts w:hint="eastAsia" w:ascii="宋体" w:hAnsi="宋体" w:cs="Arial"/>
          <w:kern w:val="0"/>
          <w:sz w:val="22"/>
          <w:highlight w:val="none"/>
          <w:lang w:val="en-US" w:eastAsia="zh-CN"/>
        </w:rPr>
        <w:t>7</w:t>
      </w:r>
      <w:r>
        <w:rPr>
          <w:rFonts w:hint="eastAsia" w:ascii="宋体" w:hAnsi="宋体" w:cs="Arial"/>
          <w:kern w:val="0"/>
          <w:sz w:val="22"/>
          <w:highlight w:val="none"/>
        </w:rPr>
        <w:t>日上午</w:t>
      </w:r>
      <w:r>
        <w:rPr>
          <w:rFonts w:hint="eastAsia" w:ascii="宋体" w:hAnsi="宋体" w:cs="Arial"/>
          <w:kern w:val="0"/>
          <w:sz w:val="22"/>
          <w:highlight w:val="none"/>
          <w:lang w:val="en-US" w:eastAsia="zh-CN"/>
        </w:rPr>
        <w:t>09</w:t>
      </w:r>
      <w:r>
        <w:rPr>
          <w:rFonts w:hint="eastAsia" w:ascii="宋体" w:hAnsi="宋体" w:cs="Arial"/>
          <w:kern w:val="0"/>
          <w:sz w:val="22"/>
          <w:highlight w:val="none"/>
        </w:rPr>
        <w:t>时</w:t>
      </w:r>
      <w:r>
        <w:rPr>
          <w:rFonts w:hint="eastAsia" w:ascii="宋体" w:hAnsi="宋体" w:cs="Arial"/>
          <w:kern w:val="0"/>
          <w:sz w:val="22"/>
          <w:highlight w:val="none"/>
          <w:lang w:val="en-US" w:eastAsia="zh-CN"/>
        </w:rPr>
        <w:t>00</w:t>
      </w:r>
      <w:r>
        <w:rPr>
          <w:rFonts w:hint="eastAsia" w:ascii="宋体" w:hAnsi="宋体" w:cs="Arial"/>
          <w:kern w:val="0"/>
          <w:sz w:val="22"/>
          <w:highlight w:val="none"/>
        </w:rPr>
        <w:t>分（北京时间）。投标文件在封口处加盖公章，并派专人于</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12</w:t>
      </w:r>
      <w:r>
        <w:rPr>
          <w:rFonts w:hint="eastAsia" w:ascii="宋体" w:hAnsi="宋体" w:cs="Arial"/>
          <w:kern w:val="0"/>
          <w:sz w:val="22"/>
          <w:highlight w:val="none"/>
        </w:rPr>
        <w:t>月</w:t>
      </w:r>
      <w:r>
        <w:rPr>
          <w:rFonts w:hint="eastAsia" w:ascii="宋体" w:hAnsi="宋体" w:cs="Arial"/>
          <w:kern w:val="0"/>
          <w:sz w:val="22"/>
          <w:highlight w:val="none"/>
          <w:lang w:val="en-US" w:eastAsia="zh-CN"/>
        </w:rPr>
        <w:t>7</w:t>
      </w:r>
      <w:r>
        <w:rPr>
          <w:rFonts w:hint="eastAsia" w:ascii="宋体" w:hAnsi="宋体" w:cs="Arial"/>
          <w:kern w:val="0"/>
          <w:sz w:val="22"/>
          <w:highlight w:val="none"/>
        </w:rPr>
        <w:t>日上午</w:t>
      </w:r>
      <w:r>
        <w:rPr>
          <w:rFonts w:hint="eastAsia" w:ascii="宋体" w:hAnsi="宋体" w:cs="Arial"/>
          <w:kern w:val="0"/>
          <w:sz w:val="22"/>
          <w:highlight w:val="none"/>
          <w:lang w:val="en-US" w:eastAsia="zh-CN"/>
        </w:rPr>
        <w:t>09</w:t>
      </w:r>
      <w:r>
        <w:rPr>
          <w:rFonts w:hint="eastAsia" w:ascii="宋体" w:hAnsi="宋体" w:cs="Arial"/>
          <w:kern w:val="0"/>
          <w:sz w:val="22"/>
          <w:highlight w:val="none"/>
        </w:rPr>
        <w:t>时</w:t>
      </w:r>
      <w:r>
        <w:rPr>
          <w:rFonts w:hint="eastAsia" w:ascii="宋体" w:hAnsi="宋体" w:cs="Arial"/>
          <w:kern w:val="0"/>
          <w:sz w:val="22"/>
          <w:highlight w:val="none"/>
          <w:lang w:val="en-US" w:eastAsia="zh-CN"/>
        </w:rPr>
        <w:t>00</w:t>
      </w:r>
      <w:r>
        <w:rPr>
          <w:rFonts w:hint="eastAsia" w:ascii="宋体" w:hAnsi="宋体" w:cs="Arial"/>
          <w:kern w:val="0"/>
          <w:sz w:val="22"/>
          <w:highlight w:val="none"/>
        </w:rPr>
        <w:t>分（北京时间）前送至杭州萧山国际机场翔越路综合服务楼园区招标中心，逾期无效；若采用投递方式的，请于</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12</w:t>
      </w:r>
      <w:r>
        <w:rPr>
          <w:rFonts w:hint="eastAsia" w:ascii="宋体" w:hAnsi="宋体" w:cs="Arial"/>
          <w:kern w:val="0"/>
          <w:sz w:val="22"/>
          <w:highlight w:val="none"/>
        </w:rPr>
        <w:t>月</w:t>
      </w:r>
      <w:r>
        <w:rPr>
          <w:rFonts w:hint="eastAsia" w:ascii="宋体" w:hAnsi="宋体" w:cs="Arial"/>
          <w:kern w:val="0"/>
          <w:sz w:val="22"/>
          <w:highlight w:val="none"/>
          <w:lang w:val="en-US" w:eastAsia="zh-CN"/>
        </w:rPr>
        <w:t>7</w:t>
      </w:r>
      <w:r>
        <w:rPr>
          <w:rFonts w:hint="eastAsia" w:ascii="宋体" w:hAnsi="宋体" w:cs="Arial"/>
          <w:kern w:val="0"/>
          <w:sz w:val="22"/>
          <w:highlight w:val="none"/>
        </w:rPr>
        <w:t>日上午</w:t>
      </w:r>
      <w:r>
        <w:rPr>
          <w:rFonts w:hint="eastAsia" w:ascii="宋体" w:hAnsi="宋体" w:cs="Arial"/>
          <w:kern w:val="0"/>
          <w:sz w:val="22"/>
          <w:highlight w:val="none"/>
          <w:lang w:val="en-US" w:eastAsia="zh-CN"/>
        </w:rPr>
        <w:t>09</w:t>
      </w:r>
      <w:r>
        <w:rPr>
          <w:rFonts w:hint="eastAsia" w:ascii="宋体" w:hAnsi="宋体" w:cs="Arial"/>
          <w:kern w:val="0"/>
          <w:sz w:val="22"/>
          <w:highlight w:val="none"/>
        </w:rPr>
        <w:t>时</w:t>
      </w:r>
      <w:r>
        <w:rPr>
          <w:rFonts w:hint="eastAsia" w:ascii="宋体" w:hAnsi="宋体" w:cs="Arial"/>
          <w:kern w:val="0"/>
          <w:sz w:val="22"/>
          <w:highlight w:val="none"/>
          <w:lang w:val="en-US" w:eastAsia="zh-CN"/>
        </w:rPr>
        <w:t>00</w:t>
      </w:r>
      <w:r>
        <w:rPr>
          <w:rFonts w:hint="eastAsia" w:ascii="宋体" w:hAnsi="宋体" w:cs="Arial"/>
          <w:kern w:val="0"/>
          <w:sz w:val="22"/>
          <w:highlight w:val="none"/>
        </w:rPr>
        <w:t>分（北京时间）前投递至</w:t>
      </w:r>
      <w:r>
        <w:rPr>
          <w:rFonts w:hint="eastAsia" w:cs="Arial" w:asciiTheme="minorEastAsia" w:hAnsiTheme="minorEastAsia"/>
          <w:kern w:val="0"/>
          <w:sz w:val="22"/>
          <w:szCs w:val="22"/>
          <w:highlight w:val="none"/>
          <w:u w:val="single"/>
        </w:rPr>
        <w:t xml:space="preserve"> </w:t>
      </w:r>
      <w:r>
        <w:rPr>
          <w:rFonts w:hint="eastAsia" w:cs="Arial" w:asciiTheme="minorEastAsia" w:hAnsiTheme="minorEastAsia"/>
          <w:kern w:val="0"/>
          <w:sz w:val="22"/>
          <w:szCs w:val="22"/>
          <w:highlight w:val="none"/>
          <w:u w:val="single"/>
          <w:lang w:eastAsia="zh-CN"/>
        </w:rPr>
        <w:t>杭州萧山国际机场物业安检楼</w:t>
      </w:r>
      <w:r>
        <w:rPr>
          <w:rFonts w:hint="eastAsia" w:cs="Arial" w:asciiTheme="minorEastAsia" w:hAnsiTheme="minorEastAsia"/>
          <w:kern w:val="0"/>
          <w:sz w:val="22"/>
          <w:szCs w:val="22"/>
          <w:highlight w:val="none"/>
          <w:u w:val="single"/>
          <w:lang w:val="en-US" w:eastAsia="zh-CN"/>
        </w:rPr>
        <w:t>2027室</w:t>
      </w:r>
      <w:r>
        <w:rPr>
          <w:rFonts w:hint="eastAsia" w:ascii="宋体" w:hAnsi="宋体" w:cs="Arial"/>
          <w:kern w:val="0"/>
          <w:sz w:val="22"/>
          <w:highlight w:val="none"/>
        </w:rPr>
        <w:t>，逾期无</w:t>
      </w:r>
      <w:r>
        <w:rPr>
          <w:rFonts w:hint="eastAsia" w:ascii="宋体" w:hAnsi="宋体" w:cs="Arial"/>
          <w:kern w:val="0"/>
          <w:sz w:val="22"/>
        </w:rPr>
        <w:t>效。</w:t>
      </w:r>
    </w:p>
    <w:p>
      <w:pPr>
        <w:widowControl/>
        <w:adjustRightInd w:val="0"/>
        <w:snapToGrid w:val="0"/>
        <w:spacing w:line="340" w:lineRule="exact"/>
        <w:ind w:firstLine="440" w:firstLineChars="200"/>
        <w:rPr>
          <w:rFonts w:hint="eastAsia" w:asciiTheme="minorEastAsia" w:hAnsiTheme="minorEastAsia"/>
          <w:sz w:val="22"/>
          <w:szCs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highlight w:val="none"/>
        </w:rPr>
      </w:pPr>
      <w:r>
        <w:rPr>
          <w:rFonts w:hint="eastAsia" w:ascii="宋体" w:hAnsi="宋体" w:cs="Arial"/>
          <w:kern w:val="0"/>
          <w:sz w:val="22"/>
          <w:szCs w:val="22"/>
          <w:highlight w:val="none"/>
        </w:rPr>
        <w:t>杭州萧山机场有限公司主页http://www.hzairport.com</w:t>
      </w:r>
    </w:p>
    <w:p>
      <w:pPr>
        <w:widowControl/>
        <w:snapToGrid w:val="0"/>
        <w:spacing w:line="340" w:lineRule="exact"/>
        <w:jc w:val="left"/>
        <w:rPr>
          <w:rFonts w:ascii="宋体" w:hAnsi="宋体" w:cs="Arial"/>
          <w:b/>
          <w:bCs/>
          <w:kern w:val="0"/>
          <w:sz w:val="22"/>
          <w:szCs w:val="22"/>
          <w:highlight w:val="none"/>
        </w:rPr>
      </w:pPr>
      <w:r>
        <w:rPr>
          <w:rFonts w:hint="eastAsia" w:ascii="宋体" w:hAnsi="宋体" w:cs="Arial"/>
          <w:b/>
          <w:bCs/>
          <w:kern w:val="0"/>
          <w:sz w:val="22"/>
          <w:szCs w:val="22"/>
          <w:highlight w:val="none"/>
        </w:rPr>
        <w:t>六、联系方式</w:t>
      </w:r>
    </w:p>
    <w:p>
      <w:pPr>
        <w:widowControl/>
        <w:adjustRightInd w:val="0"/>
        <w:snapToGrid w:val="0"/>
        <w:spacing w:line="340" w:lineRule="exact"/>
        <w:ind w:firstLine="440" w:firstLineChars="200"/>
        <w:rPr>
          <w:rFonts w:hint="default" w:eastAsia="宋体" w:asciiTheme="minorEastAsia" w:hAnsiTheme="minorEastAsia"/>
          <w:sz w:val="22"/>
          <w:szCs w:val="22"/>
          <w:highlight w:val="none"/>
          <w:lang w:val="en-US" w:eastAsia="zh-CN"/>
        </w:rPr>
      </w:pPr>
      <w:r>
        <w:rPr>
          <w:rFonts w:hint="eastAsia" w:asciiTheme="minorEastAsia" w:hAnsiTheme="minorEastAsia"/>
          <w:sz w:val="22"/>
          <w:szCs w:val="22"/>
          <w:highlight w:val="none"/>
        </w:rPr>
        <w:t xml:space="preserve">投标联系人： </w:t>
      </w:r>
      <w:r>
        <w:rPr>
          <w:rFonts w:hint="eastAsia" w:asciiTheme="minorEastAsia" w:hAnsiTheme="minorEastAsia"/>
          <w:sz w:val="22"/>
          <w:szCs w:val="22"/>
          <w:highlight w:val="none"/>
          <w:lang w:eastAsia="zh-CN"/>
        </w:rPr>
        <w:t>戚工</w:t>
      </w:r>
      <w:r>
        <w:rPr>
          <w:rFonts w:hint="eastAsia" w:asciiTheme="minorEastAsia" w:hAnsiTheme="minorEastAsia"/>
          <w:sz w:val="22"/>
          <w:szCs w:val="22"/>
          <w:highlight w:val="none"/>
        </w:rPr>
        <w:t xml:space="preserve">       联系电话： </w:t>
      </w:r>
      <w:r>
        <w:rPr>
          <w:rFonts w:hint="eastAsia" w:asciiTheme="minorEastAsia" w:hAnsiTheme="minorEastAsia"/>
          <w:sz w:val="22"/>
          <w:szCs w:val="22"/>
          <w:highlight w:val="none"/>
          <w:lang w:val="en-US" w:eastAsia="zh-CN"/>
        </w:rPr>
        <w:t>86662354</w:t>
      </w:r>
    </w:p>
    <w:p>
      <w:pPr>
        <w:widowControl/>
        <w:adjustRightInd w:val="0"/>
        <w:snapToGrid w:val="0"/>
        <w:spacing w:line="340" w:lineRule="exact"/>
        <w:ind w:firstLine="440" w:firstLineChars="200"/>
        <w:rPr>
          <w:rFonts w:hint="default" w:eastAsia="宋体" w:asciiTheme="minorEastAsia" w:hAnsiTheme="minorEastAsia"/>
          <w:bCs/>
          <w:sz w:val="22"/>
          <w:szCs w:val="22"/>
          <w:highlight w:val="none"/>
          <w:lang w:val="en-US" w:eastAsia="zh-CN"/>
        </w:rPr>
      </w:pPr>
      <w:r>
        <w:rPr>
          <w:rFonts w:hint="eastAsia" w:asciiTheme="minorEastAsia" w:hAnsiTheme="minorEastAsia"/>
          <w:bCs/>
          <w:sz w:val="22"/>
          <w:szCs w:val="22"/>
          <w:highlight w:val="none"/>
        </w:rPr>
        <w:t xml:space="preserve">招标监督人： </w:t>
      </w:r>
      <w:r>
        <w:rPr>
          <w:rFonts w:hint="eastAsia" w:asciiTheme="minorEastAsia" w:hAnsiTheme="minorEastAsia"/>
          <w:bCs/>
          <w:sz w:val="22"/>
          <w:szCs w:val="22"/>
          <w:highlight w:val="none"/>
          <w:lang w:eastAsia="zh-CN"/>
        </w:rPr>
        <w:t>闻工</w:t>
      </w:r>
      <w:r>
        <w:rPr>
          <w:rFonts w:hint="eastAsia" w:asciiTheme="minorEastAsia" w:hAnsiTheme="minorEastAsia"/>
          <w:bCs/>
          <w:sz w:val="22"/>
          <w:szCs w:val="22"/>
          <w:highlight w:val="none"/>
        </w:rPr>
        <w:t xml:space="preserve">      </w:t>
      </w:r>
      <w:r>
        <w:rPr>
          <w:rFonts w:hint="eastAsia" w:asciiTheme="minorEastAsia" w:hAnsiTheme="minorEastAsia"/>
          <w:bCs/>
          <w:sz w:val="22"/>
          <w:szCs w:val="22"/>
          <w:highlight w:val="none"/>
          <w:lang w:val="en-US" w:eastAsia="zh-CN"/>
        </w:rPr>
        <w:t xml:space="preserve">  </w:t>
      </w:r>
      <w:r>
        <w:rPr>
          <w:rFonts w:hint="eastAsia" w:asciiTheme="minorEastAsia" w:hAnsiTheme="minorEastAsia"/>
          <w:bCs/>
          <w:sz w:val="22"/>
          <w:szCs w:val="22"/>
          <w:highlight w:val="none"/>
        </w:rPr>
        <w:t>联系电话：</w:t>
      </w:r>
      <w:r>
        <w:rPr>
          <w:rFonts w:hint="eastAsia" w:asciiTheme="minorEastAsia" w:hAnsiTheme="minorEastAsia"/>
          <w:bCs/>
          <w:sz w:val="22"/>
          <w:szCs w:val="22"/>
          <w:highlight w:val="none"/>
          <w:lang w:val="en-US" w:eastAsia="zh-CN"/>
        </w:rPr>
        <w:t xml:space="preserve"> 86662361</w:t>
      </w:r>
    </w:p>
    <w:p>
      <w:pPr>
        <w:pStyle w:val="48"/>
      </w:pPr>
      <w:r>
        <w:rPr>
          <w:rFonts w:hint="eastAsia" w:ascii="宋体" w:hAnsi="宋体"/>
          <w:bCs w:val="0"/>
          <w:sz w:val="22"/>
          <w:szCs w:val="22"/>
          <w:highlight w:val="none"/>
        </w:rPr>
        <w:t xml:space="preserve"> </w:t>
      </w:r>
      <w:r>
        <w:rPr>
          <w:rFonts w:ascii="宋体" w:hAnsi="宋体"/>
          <w:bCs w:val="0"/>
          <w:sz w:val="22"/>
          <w:szCs w:val="22"/>
        </w:rPr>
        <w:br w:type="page"/>
      </w:r>
      <w:bookmarkStart w:id="1" w:name="_Toc31417"/>
      <w:r>
        <w:t>第</w:t>
      </w:r>
      <w:r>
        <w:rPr>
          <w:rFonts w:hint="eastAsia"/>
          <w:lang w:eastAsia="zh-CN"/>
        </w:rPr>
        <w:t>二</w:t>
      </w:r>
      <w:r>
        <w:t>章  投标</w:t>
      </w:r>
      <w:r>
        <w:rPr>
          <w:rFonts w:hint="eastAsia"/>
        </w:rPr>
        <w:t>人须知及评标办法</w:t>
      </w:r>
      <w:bookmarkEnd w:id="1"/>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w:t>
            </w:r>
            <w:r>
              <w:rPr>
                <w:rFonts w:ascii="宋体" w:hAnsi="宋体" w:cs="Arial"/>
                <w:kern w:val="0"/>
                <w:sz w:val="22"/>
                <w:highlight w:val="none"/>
              </w:rPr>
              <w:t>场</w:t>
            </w:r>
            <w:r>
              <w:rPr>
                <w:rFonts w:hint="eastAsia" w:cs="Arial" w:asciiTheme="minorEastAsia" w:hAnsiTheme="minorEastAsia"/>
                <w:kern w:val="0"/>
                <w:sz w:val="22"/>
                <w:szCs w:val="22"/>
                <w:highlight w:val="none"/>
                <w:u w:val="single"/>
              </w:rPr>
              <w:t xml:space="preserve">  </w:t>
            </w:r>
            <w:r>
              <w:rPr>
                <w:rFonts w:hint="eastAsia" w:cs="Arial" w:asciiTheme="minorEastAsia" w:hAnsiTheme="minorEastAsia"/>
                <w:kern w:val="0"/>
                <w:sz w:val="22"/>
                <w:szCs w:val="22"/>
                <w:highlight w:val="none"/>
                <w:u w:val="single"/>
                <w:lang w:val="en-US" w:eastAsia="zh-CN"/>
              </w:rPr>
              <w:t>2020年</w:t>
            </w:r>
            <w:r>
              <w:rPr>
                <w:rFonts w:hint="eastAsia" w:cs="Arial" w:asciiTheme="minorEastAsia" w:hAnsiTheme="minorEastAsia"/>
                <w:kern w:val="0"/>
                <w:sz w:val="22"/>
                <w:szCs w:val="22"/>
                <w:highlight w:val="none"/>
                <w:u w:val="single"/>
                <w:lang w:eastAsia="zh-CN"/>
              </w:rPr>
              <w:t>场区水表更换工程</w:t>
            </w:r>
            <w:r>
              <w:rPr>
                <w:rFonts w:hint="eastAsia" w:cs="Arial" w:asciiTheme="minorEastAsia" w:hAnsiTheme="minorEastAsia"/>
                <w:kern w:val="0"/>
                <w:sz w:val="22"/>
                <w:szCs w:val="22"/>
                <w:highlight w:val="none"/>
                <w:u w:val="single"/>
              </w:rPr>
              <w:t xml:space="preserve">  </w:t>
            </w:r>
            <w:r>
              <w:rPr>
                <w:rFonts w:ascii="宋体" w:hAnsi="宋体" w:cs="Arial"/>
                <w:kern w:val="0"/>
                <w:sz w:val="22"/>
                <w:highlight w:val="none"/>
              </w:rPr>
              <w:t>项</w:t>
            </w:r>
            <w:r>
              <w:rPr>
                <w:rFonts w:hint="eastAsia" w:ascii="宋体" w:hAnsi="宋体" w:cs="Arial"/>
                <w:kern w:val="0"/>
                <w:sz w:val="22"/>
                <w:highlight w:val="none"/>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1"/>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w:t>
            </w:r>
            <w:r>
              <w:rPr>
                <w:rFonts w:hint="eastAsia" w:ascii="宋体" w:hAnsi="宋体" w:cs="Calibri"/>
                <w:kern w:val="0"/>
                <w:sz w:val="22"/>
                <w:highlight w:val="none"/>
              </w:rPr>
              <w:t>后</w:t>
            </w:r>
            <w:r>
              <w:rPr>
                <w:rFonts w:hint="eastAsia" w:cs="Arial" w:asciiTheme="minorEastAsia" w:hAnsiTheme="minorEastAsia"/>
                <w:kern w:val="0"/>
                <w:sz w:val="22"/>
                <w:szCs w:val="22"/>
                <w:highlight w:val="none"/>
                <w:u w:val="single"/>
              </w:rPr>
              <w:t xml:space="preserve"> </w:t>
            </w:r>
            <w:r>
              <w:rPr>
                <w:rFonts w:hint="eastAsia" w:cs="Arial" w:asciiTheme="minorEastAsia" w:hAnsiTheme="minorEastAsia"/>
                <w:kern w:val="0"/>
                <w:sz w:val="22"/>
                <w:szCs w:val="22"/>
                <w:highlight w:val="none"/>
                <w:u w:val="single"/>
                <w:lang w:val="en-US" w:eastAsia="zh-CN"/>
              </w:rPr>
              <w:t>60</w:t>
            </w:r>
            <w:r>
              <w:rPr>
                <w:rFonts w:hint="eastAsia" w:cs="Arial" w:asciiTheme="minorEastAsia" w:hAnsiTheme="minorEastAsia"/>
                <w:kern w:val="0"/>
                <w:sz w:val="22"/>
                <w:szCs w:val="22"/>
                <w:highlight w:val="none"/>
                <w:u w:val="single"/>
              </w:rPr>
              <w:t xml:space="preserve"> </w:t>
            </w:r>
            <w:r>
              <w:rPr>
                <w:rFonts w:hint="eastAsia"/>
                <w:sz w:val="22"/>
                <w:highlight w:val="none"/>
              </w:rPr>
              <w:t>个</w:t>
            </w:r>
            <w:r>
              <w:rPr>
                <w:rFonts w:hint="eastAsia"/>
                <w:sz w:val="22"/>
              </w:rPr>
              <w:t>日历天</w:t>
            </w:r>
            <w:r>
              <w:rPr>
                <w:rFonts w:hint="eastAsia" w:ascii="宋体" w:hAnsi="宋体" w:cs="Calibri"/>
                <w:kern w:val="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eastAsia="zh-CN"/>
              </w:rPr>
              <w:t>□</w:t>
            </w:r>
            <w:r>
              <w:rPr>
                <w:rFonts w:ascii="宋体" w:hAnsi="宋体" w:cs="Calibri"/>
                <w:kern w:val="0"/>
                <w:sz w:val="22"/>
              </w:rPr>
              <w:t>不组织</w:t>
            </w:r>
          </w:p>
          <w:p>
            <w:pPr>
              <w:autoSpaceDE w:val="0"/>
              <w:autoSpaceDN w:val="0"/>
              <w:adjustRightInd w:val="0"/>
              <w:snapToGrid w:val="0"/>
              <w:rPr>
                <w:rFonts w:hint="default" w:ascii="宋体" w:hAnsi="宋体" w:eastAsia="宋体" w:cs="Calibri"/>
                <w:kern w:val="0"/>
                <w:sz w:val="22"/>
                <w:highlight w:val="none"/>
                <w:lang w:val="en-US" w:eastAsia="zh-CN"/>
              </w:rPr>
            </w:pPr>
            <w:r>
              <w:rPr>
                <w:rFonts w:ascii="宋体" w:hAnsi="宋体" w:cs="Calibri"/>
                <w:kern w:val="0"/>
                <w:sz w:val="22"/>
                <w:highlight w:val="none"/>
              </w:rPr>
              <w:sym w:font="Wingdings" w:char="00FE"/>
            </w:r>
            <w:r>
              <w:rPr>
                <w:rFonts w:ascii="宋体" w:hAnsi="宋体" w:cs="Calibri"/>
                <w:kern w:val="0"/>
                <w:sz w:val="22"/>
                <w:highlight w:val="none"/>
              </w:rPr>
              <w:t>组织，踏勘时间：</w:t>
            </w:r>
            <w:r>
              <w:rPr>
                <w:rFonts w:hint="eastAsia" w:ascii="宋体" w:hAnsi="宋体" w:cs="Calibri"/>
                <w:kern w:val="0"/>
                <w:sz w:val="22"/>
                <w:highlight w:val="none"/>
                <w:lang w:val="en-US" w:eastAsia="zh-CN"/>
              </w:rPr>
              <w:t>2020年12月2日上午09点00分</w:t>
            </w:r>
          </w:p>
          <w:p>
            <w:pPr>
              <w:autoSpaceDE w:val="0"/>
              <w:autoSpaceDN w:val="0"/>
              <w:adjustRightInd w:val="0"/>
              <w:snapToGrid w:val="0"/>
              <w:rPr>
                <w:rFonts w:hint="default" w:ascii="宋体" w:hAnsi="宋体" w:eastAsia="宋体" w:cs="Calibri"/>
                <w:kern w:val="0"/>
                <w:sz w:val="22"/>
                <w:highlight w:val="none"/>
                <w:lang w:val="en-US" w:eastAsia="zh-CN"/>
              </w:rPr>
            </w:pPr>
            <w:r>
              <w:rPr>
                <w:rFonts w:ascii="宋体" w:hAnsi="宋体" w:cs="Calibri"/>
                <w:kern w:val="0"/>
                <w:sz w:val="22"/>
                <w:highlight w:val="none"/>
              </w:rPr>
              <w:t>踏勘集中地点：</w:t>
            </w:r>
            <w:r>
              <w:rPr>
                <w:rFonts w:hint="eastAsia" w:ascii="宋体" w:hAnsi="宋体" w:cs="Calibri"/>
                <w:kern w:val="0"/>
                <w:sz w:val="22"/>
                <w:highlight w:val="none"/>
                <w:lang w:eastAsia="zh-CN"/>
              </w:rPr>
              <w:t>物业安检楼</w:t>
            </w:r>
            <w:r>
              <w:rPr>
                <w:rFonts w:hint="eastAsia" w:ascii="宋体" w:hAnsi="宋体" w:cs="Calibri"/>
                <w:kern w:val="0"/>
                <w:sz w:val="22"/>
                <w:highlight w:val="none"/>
                <w:lang w:val="en-US" w:eastAsia="zh-CN"/>
              </w:rPr>
              <w:t>2027室</w:t>
            </w:r>
          </w:p>
          <w:p>
            <w:pPr>
              <w:rPr>
                <w:rFonts w:hint="default" w:ascii="宋体" w:hAnsi="宋体" w:eastAsia="宋体" w:cs="宋体"/>
                <w:sz w:val="22"/>
                <w:szCs w:val="22"/>
                <w:highlight w:val="none"/>
                <w:lang w:val="en-US" w:eastAsia="zh-CN"/>
              </w:rPr>
            </w:pPr>
            <w:r>
              <w:rPr>
                <w:rFonts w:hint="eastAsia" w:ascii="宋体" w:hAnsi="宋体" w:cs="宋体"/>
                <w:sz w:val="22"/>
                <w:szCs w:val="22"/>
                <w:highlight w:val="none"/>
              </w:rPr>
              <w:t xml:space="preserve">联系人： </w:t>
            </w:r>
            <w:r>
              <w:rPr>
                <w:rFonts w:hint="eastAsia" w:ascii="宋体" w:hAnsi="宋体" w:cs="宋体"/>
                <w:sz w:val="22"/>
                <w:szCs w:val="22"/>
                <w:highlight w:val="none"/>
                <w:lang w:eastAsia="zh-CN"/>
              </w:rPr>
              <w:t>戚工</w:t>
            </w:r>
            <w:r>
              <w:rPr>
                <w:rFonts w:hint="eastAsia" w:ascii="宋体" w:hAnsi="宋体" w:cs="宋体"/>
                <w:sz w:val="22"/>
                <w:szCs w:val="22"/>
                <w:highlight w:val="none"/>
              </w:rPr>
              <w:t xml:space="preserve">    0571-</w:t>
            </w:r>
            <w:r>
              <w:rPr>
                <w:rFonts w:hint="eastAsia" w:ascii="宋体" w:hAnsi="宋体" w:cs="宋体"/>
                <w:sz w:val="22"/>
                <w:szCs w:val="22"/>
                <w:highlight w:val="none"/>
                <w:lang w:val="en-US" w:eastAsia="zh-CN"/>
              </w:rPr>
              <w:t>86662354</w:t>
            </w:r>
          </w:p>
          <w:p>
            <w:pPr>
              <w:autoSpaceDE w:val="0"/>
              <w:autoSpaceDN w:val="0"/>
              <w:adjustRightInd w:val="0"/>
              <w:snapToGrid w:val="0"/>
              <w:rPr>
                <w:rFonts w:ascii="宋体" w:hAnsi="宋体" w:cs="Calibri"/>
                <w:kern w:val="0"/>
                <w:sz w:val="22"/>
              </w:rPr>
            </w:pPr>
            <w:r>
              <w:rPr>
                <w:rFonts w:hint="eastAsia" w:ascii="宋体" w:hAnsi="宋体" w:cs="Arial"/>
                <w:sz w:val="22"/>
                <w:szCs w:val="22"/>
                <w:highlight w:val="none"/>
              </w:rPr>
              <w:t>（</w:t>
            </w:r>
            <w:r>
              <w:rPr>
                <w:rFonts w:hint="eastAsia" w:ascii="宋体" w:hAnsi="宋体" w:cs="Arial"/>
                <w:b/>
                <w:sz w:val="22"/>
                <w:szCs w:val="22"/>
                <w:highlight w:val="none"/>
              </w:rPr>
              <w:t>由于未参加现场踏勘引起的报价失误等责任由投标人自负</w:t>
            </w:r>
            <w:r>
              <w:rPr>
                <w:rFonts w:hint="eastAsia" w:ascii="宋体" w:hAnsi="宋体" w:cs="Arial"/>
                <w:sz w:val="22"/>
                <w:szCs w:val="22"/>
                <w:highlight w:val="none"/>
              </w:rPr>
              <w:t>）</w:t>
            </w:r>
            <w:r>
              <w:rPr>
                <w:rFonts w:ascii="宋体" w:hAnsi="宋体" w:cs="Calibri"/>
                <w:kern w:val="0"/>
                <w:sz w:val="22"/>
                <w:szCs w:val="22"/>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cs="Calibri" w:asciiTheme="minorEastAsia" w:hAnsiTheme="minorEastAsia"/>
                <w:kern w:val="0"/>
                <w:sz w:val="22"/>
                <w:highlight w:val="none"/>
                <w:lang w:val="en-US" w:eastAsia="zh-CN"/>
              </w:rPr>
              <w:t>2020</w:t>
            </w:r>
            <w:r>
              <w:rPr>
                <w:rFonts w:cs="Calibri" w:asciiTheme="minorEastAsia" w:hAnsiTheme="minorEastAsia"/>
                <w:kern w:val="0"/>
                <w:sz w:val="22"/>
                <w:highlight w:val="none"/>
              </w:rPr>
              <w:t>年</w:t>
            </w:r>
            <w:r>
              <w:rPr>
                <w:rFonts w:hint="eastAsia" w:cs="Calibri" w:asciiTheme="minorEastAsia" w:hAnsiTheme="minorEastAsia"/>
                <w:kern w:val="0"/>
                <w:sz w:val="22"/>
                <w:highlight w:val="none"/>
                <w:lang w:val="en-US" w:eastAsia="zh-CN"/>
              </w:rPr>
              <w:t>12</w:t>
            </w:r>
            <w:r>
              <w:rPr>
                <w:rFonts w:cs="Calibri" w:asciiTheme="minorEastAsia" w:hAnsiTheme="minorEastAsia"/>
                <w:kern w:val="0"/>
                <w:sz w:val="22"/>
                <w:highlight w:val="none"/>
              </w:rPr>
              <w:t>月</w:t>
            </w:r>
            <w:r>
              <w:rPr>
                <w:rFonts w:hint="eastAsia" w:cs="Calibri" w:asciiTheme="minorEastAsia" w:hAnsiTheme="minorEastAsia"/>
                <w:kern w:val="0"/>
                <w:sz w:val="22"/>
                <w:highlight w:val="none"/>
                <w:lang w:val="en-US" w:eastAsia="zh-CN"/>
              </w:rPr>
              <w:t>7</w:t>
            </w:r>
            <w:r>
              <w:rPr>
                <w:rFonts w:cs="Calibri" w:asciiTheme="minorEastAsia" w:hAnsiTheme="minorEastAsia"/>
                <w:kern w:val="0"/>
                <w:sz w:val="22"/>
                <w:highlight w:val="none"/>
              </w:rPr>
              <w:t>日</w:t>
            </w:r>
            <w:r>
              <w:rPr>
                <w:rFonts w:hint="eastAsia" w:cs="Calibri" w:asciiTheme="minorEastAsia" w:hAnsiTheme="minorEastAsia"/>
                <w:kern w:val="0"/>
                <w:sz w:val="22"/>
                <w:highlight w:val="none"/>
                <w:lang w:val="en-US" w:eastAsia="zh-CN"/>
              </w:rPr>
              <w:t>8</w:t>
            </w:r>
            <w:r>
              <w:rPr>
                <w:rFonts w:cs="Calibri" w:asciiTheme="minorEastAsia" w:hAnsiTheme="minorEastAsia"/>
                <w:kern w:val="0"/>
                <w:sz w:val="22"/>
                <w:highlight w:val="none"/>
              </w:rPr>
              <w:t>：30前，以E-mail及书面（传真）形式提交给招标</w:t>
            </w:r>
            <w:r>
              <w:rPr>
                <w:rFonts w:hint="eastAsia" w:cs="Calibri" w:asciiTheme="minorEastAsia" w:hAnsiTheme="minorEastAsia"/>
                <w:kern w:val="0"/>
                <w:sz w:val="22"/>
                <w:highlight w:val="none"/>
              </w:rPr>
              <w:t>人</w:t>
            </w:r>
            <w:r>
              <w:rPr>
                <w:rFonts w:cs="Calibri" w:asciiTheme="minorEastAsia" w:hAnsiTheme="minorEastAsia"/>
                <w:kern w:val="0"/>
                <w:sz w:val="22"/>
                <w:highlight w:val="none"/>
              </w:rPr>
              <w:t>（传真：0571-</w:t>
            </w:r>
            <w:r>
              <w:rPr>
                <w:rFonts w:hint="eastAsia" w:asciiTheme="minorEastAsia" w:hAnsiTheme="minorEastAsia"/>
                <w:sz w:val="22"/>
                <w:szCs w:val="22"/>
                <w:highlight w:val="none"/>
                <w:lang w:val="en-US" w:eastAsia="zh-CN"/>
              </w:rPr>
              <w:t>86662354</w:t>
            </w:r>
            <w:r>
              <w:rPr>
                <w:rFonts w:hint="eastAsia" w:asciiTheme="minorEastAsia" w:hAnsiTheme="minorEastAsia"/>
                <w:sz w:val="22"/>
                <w:szCs w:val="22"/>
                <w:highlight w:val="none"/>
              </w:rPr>
              <w:t xml:space="preserve"> </w:t>
            </w:r>
            <w:r>
              <w:rPr>
                <w:rFonts w:cs="Calibri" w:asciiTheme="minorEastAsia" w:hAnsiTheme="minorEastAsia"/>
                <w:kern w:val="0"/>
                <w:sz w:val="22"/>
                <w:highlight w:val="none"/>
              </w:rPr>
              <w:t>；邮箱：</w:t>
            </w:r>
            <w:r>
              <w:rPr>
                <w:rFonts w:hint="eastAsia" w:asciiTheme="minorEastAsia" w:hAnsiTheme="minorEastAsia"/>
                <w:sz w:val="22"/>
                <w:szCs w:val="22"/>
                <w:highlight w:val="none"/>
                <w:lang w:val="en-US" w:eastAsia="zh-CN"/>
              </w:rPr>
              <w:t>qjnqjnqjn88@163.com</w:t>
            </w:r>
            <w:r>
              <w:rPr>
                <w:rFonts w:cs="Calibri" w:asciiTheme="minorEastAsia" w:hAnsiTheme="minorEastAsia"/>
                <w:kern w:val="0"/>
                <w:sz w:val="22"/>
                <w:highlight w:val="none"/>
              </w:rPr>
              <w:t>，联系人：</w:t>
            </w:r>
            <w:r>
              <w:rPr>
                <w:rFonts w:hint="eastAsia" w:asciiTheme="minorEastAsia" w:hAnsiTheme="minorEastAsia"/>
                <w:sz w:val="22"/>
                <w:szCs w:val="22"/>
                <w:highlight w:val="none"/>
                <w:lang w:eastAsia="zh-CN"/>
              </w:rPr>
              <w:t>戚工</w:t>
            </w:r>
            <w:r>
              <w:rPr>
                <w:rFonts w:cs="Calibri" w:asciiTheme="minorEastAsia" w:hAnsiTheme="minorEastAsia"/>
                <w:kern w:val="0"/>
                <w:sz w:val="22"/>
                <w:highlight w:val="none"/>
              </w:rPr>
              <w:t>）投标人必须在规定时间前提</w:t>
            </w:r>
            <w:r>
              <w:rPr>
                <w:rFonts w:cs="Calibri" w:asciiTheme="minorEastAsia" w:hAnsiTheme="minorEastAsia"/>
                <w:kern w:val="0"/>
                <w:sz w:val="22"/>
              </w:rPr>
              <w:t>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投标截止时间</w:t>
            </w:r>
          </w:p>
        </w:tc>
        <w:tc>
          <w:tcPr>
            <w:tcW w:w="6487" w:type="dxa"/>
            <w:vAlign w:val="center"/>
          </w:tcPr>
          <w:p>
            <w:pPr>
              <w:autoSpaceDE w:val="0"/>
              <w:autoSpaceDN w:val="0"/>
              <w:adjustRightInd w:val="0"/>
              <w:snapToGrid w:val="0"/>
              <w:rPr>
                <w:rFonts w:ascii="宋体" w:hAnsi="宋体" w:cs="Calibri"/>
                <w:b/>
                <w:kern w:val="0"/>
                <w:sz w:val="22"/>
                <w:highlight w:val="none"/>
              </w:rPr>
            </w:pPr>
            <w:r>
              <w:rPr>
                <w:rFonts w:hint="eastAsia" w:cs="Calibri" w:asciiTheme="minorEastAsia" w:hAnsiTheme="minorEastAsia"/>
                <w:b/>
                <w:kern w:val="0"/>
                <w:sz w:val="22"/>
                <w:highlight w:val="none"/>
                <w:lang w:val="en-US" w:eastAsia="zh-CN"/>
              </w:rPr>
              <w:t>2020</w:t>
            </w:r>
            <w:r>
              <w:rPr>
                <w:rFonts w:cs="Calibri" w:asciiTheme="minorEastAsia" w:hAnsiTheme="minorEastAsia"/>
                <w:b/>
                <w:kern w:val="0"/>
                <w:sz w:val="22"/>
                <w:highlight w:val="none"/>
              </w:rPr>
              <w:t>年</w:t>
            </w:r>
            <w:r>
              <w:rPr>
                <w:rFonts w:hint="eastAsia" w:cs="Calibri" w:asciiTheme="minorEastAsia" w:hAnsiTheme="minorEastAsia"/>
                <w:b/>
                <w:kern w:val="0"/>
                <w:sz w:val="22"/>
                <w:highlight w:val="none"/>
                <w:lang w:val="en-US" w:eastAsia="zh-CN"/>
              </w:rPr>
              <w:t>12</w:t>
            </w:r>
            <w:r>
              <w:rPr>
                <w:rFonts w:cs="Calibri" w:asciiTheme="minorEastAsia" w:hAnsiTheme="minorEastAsia"/>
                <w:b/>
                <w:kern w:val="0"/>
                <w:sz w:val="22"/>
                <w:highlight w:val="none"/>
              </w:rPr>
              <w:t>月</w:t>
            </w:r>
            <w:r>
              <w:rPr>
                <w:rFonts w:hint="eastAsia" w:cs="Calibri" w:asciiTheme="minorEastAsia" w:hAnsiTheme="minorEastAsia"/>
                <w:b/>
                <w:kern w:val="0"/>
                <w:sz w:val="22"/>
                <w:highlight w:val="none"/>
                <w:lang w:val="en-US" w:eastAsia="zh-CN"/>
              </w:rPr>
              <w:t>7</w:t>
            </w:r>
            <w:r>
              <w:rPr>
                <w:rFonts w:cs="Calibri" w:asciiTheme="minorEastAsia" w:hAnsiTheme="minorEastAsia"/>
                <w:b/>
                <w:kern w:val="0"/>
                <w:sz w:val="22"/>
                <w:highlight w:val="none"/>
              </w:rPr>
              <w:t>日</w:t>
            </w:r>
            <w:r>
              <w:rPr>
                <w:rFonts w:hint="eastAsia" w:cs="Calibri" w:asciiTheme="minorEastAsia" w:hAnsiTheme="minorEastAsia"/>
                <w:b/>
                <w:kern w:val="0"/>
                <w:sz w:val="22"/>
                <w:highlight w:val="none"/>
                <w:lang w:val="en-US" w:eastAsia="zh-CN"/>
              </w:rPr>
              <w:t>09</w:t>
            </w:r>
            <w:r>
              <w:rPr>
                <w:rFonts w:cs="Calibri" w:asciiTheme="minorEastAsia" w:hAnsiTheme="minorEastAsia"/>
                <w:b/>
                <w:kern w:val="0"/>
                <w:sz w:val="22"/>
                <w:highlight w:val="none"/>
              </w:rPr>
              <w:t>时</w:t>
            </w:r>
            <w:r>
              <w:rPr>
                <w:rFonts w:hint="eastAsia" w:cs="Calibri" w:asciiTheme="minorEastAsia" w:hAnsiTheme="minorEastAsia"/>
                <w:b/>
                <w:kern w:val="0"/>
                <w:sz w:val="22"/>
                <w:highlight w:val="none"/>
                <w:lang w:val="en-US" w:eastAsia="zh-CN"/>
              </w:rPr>
              <w:t>00</w:t>
            </w:r>
            <w:r>
              <w:rPr>
                <w:rFonts w:cs="Calibri" w:asciiTheme="minorEastAsia" w:hAnsiTheme="minorEastAsia"/>
                <w:b/>
                <w:kern w:val="0"/>
                <w:sz w:val="22"/>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2" w:name="_Toc236586447"/>
            <w:bookmarkStart w:id="3"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2"/>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lang w:val="en-US" w:eastAsia="zh-CN"/>
              </w:rPr>
              <w:t>1</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lang w:val="en-US" w:eastAsia="zh-CN"/>
              </w:rPr>
              <w:t>2</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3.</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3.</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3.</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4.1.</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招标人的地址：</w:t>
            </w:r>
            <w:r>
              <w:rPr>
                <w:rFonts w:hint="eastAsia" w:ascii="宋体" w:hAnsi="宋体"/>
                <w:sz w:val="22"/>
                <w:highlight w:val="none"/>
                <w:u w:val="single"/>
              </w:rPr>
              <w:t>杭州萧山国际机场内</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招标人名称：</w:t>
            </w:r>
            <w:r>
              <w:rPr>
                <w:rFonts w:ascii="宋体" w:hAnsi="宋体" w:cs="Calibri"/>
                <w:kern w:val="0"/>
                <w:sz w:val="22"/>
                <w:highlight w:val="none"/>
                <w:u w:val="single"/>
              </w:rPr>
              <w:t>杭州萧山国际机场有限公司</w:t>
            </w:r>
          </w:p>
          <w:p>
            <w:pPr>
              <w:autoSpaceDE w:val="0"/>
              <w:autoSpaceDN w:val="0"/>
              <w:adjustRightInd w:val="0"/>
              <w:snapToGrid w:val="0"/>
              <w:rPr>
                <w:rFonts w:cs="Calibri" w:asciiTheme="minorEastAsia" w:hAnsiTheme="minorEastAsia"/>
                <w:kern w:val="0"/>
                <w:sz w:val="22"/>
                <w:highlight w:val="none"/>
              </w:rPr>
            </w:pPr>
            <w:r>
              <w:rPr>
                <w:rFonts w:hint="eastAsia" w:ascii="宋体" w:hAnsi="宋体" w:cs="宋体"/>
                <w:sz w:val="22"/>
                <w:highlight w:val="none"/>
              </w:rPr>
              <w:t>项目名称：</w:t>
            </w:r>
            <w:r>
              <w:rPr>
                <w:rFonts w:hint="eastAsia" w:cs="Calibri" w:asciiTheme="minorEastAsia" w:hAnsiTheme="minorEastAsia"/>
                <w:kern w:val="0"/>
                <w:sz w:val="22"/>
                <w:highlight w:val="none"/>
                <w:u w:val="single"/>
              </w:rPr>
              <w:t>杭州萧山国际机场</w:t>
            </w:r>
            <w:r>
              <w:rPr>
                <w:rFonts w:hint="eastAsia" w:cs="Calibri" w:asciiTheme="minorEastAsia" w:hAnsiTheme="minorEastAsia"/>
                <w:kern w:val="0"/>
                <w:sz w:val="22"/>
                <w:highlight w:val="none"/>
                <w:u w:val="single"/>
                <w:lang w:val="en-US" w:eastAsia="zh-CN"/>
              </w:rPr>
              <w:t>2020年</w:t>
            </w:r>
            <w:r>
              <w:rPr>
                <w:rFonts w:hint="eastAsia" w:cs="Arial" w:asciiTheme="minorEastAsia" w:hAnsiTheme="minorEastAsia"/>
                <w:kern w:val="0"/>
                <w:sz w:val="22"/>
                <w:szCs w:val="22"/>
                <w:highlight w:val="none"/>
                <w:u w:val="single"/>
                <w:lang w:eastAsia="zh-CN"/>
              </w:rPr>
              <w:t>场区水表更换工程</w:t>
            </w:r>
            <w:r>
              <w:rPr>
                <w:rFonts w:cs="Calibri" w:asciiTheme="minorEastAsia" w:hAnsiTheme="minorEastAsia"/>
                <w:kern w:val="0"/>
                <w:sz w:val="22"/>
                <w:highlight w:val="none"/>
                <w:u w:val="single"/>
              </w:rPr>
              <w:t>项目</w:t>
            </w:r>
            <w:r>
              <w:rPr>
                <w:rFonts w:hint="eastAsia" w:cs="宋体" w:asciiTheme="minorEastAsia" w:hAnsiTheme="minorEastAsia"/>
                <w:sz w:val="22"/>
                <w:highlight w:val="none"/>
              </w:rPr>
              <w:t>投标文件</w:t>
            </w:r>
          </w:p>
          <w:p>
            <w:pPr>
              <w:autoSpaceDE w:val="0"/>
              <w:autoSpaceDN w:val="0"/>
              <w:adjustRightInd w:val="0"/>
              <w:snapToGrid w:val="0"/>
              <w:rPr>
                <w:rFonts w:ascii="宋体" w:hAnsi="宋体" w:cs="Calibri"/>
                <w:kern w:val="0"/>
                <w:sz w:val="22"/>
              </w:rPr>
            </w:pPr>
            <w:r>
              <w:rPr>
                <w:rFonts w:cs="Calibri" w:asciiTheme="minorEastAsia" w:hAnsiTheme="minorEastAsia"/>
                <w:kern w:val="0"/>
                <w:sz w:val="22"/>
                <w:highlight w:val="none"/>
              </w:rPr>
              <w:t>在</w:t>
            </w:r>
            <w:r>
              <w:rPr>
                <w:rFonts w:hint="eastAsia" w:cs="Calibri" w:asciiTheme="minorEastAsia" w:hAnsiTheme="minorEastAsia"/>
                <w:kern w:val="0"/>
                <w:sz w:val="22"/>
                <w:highlight w:val="none"/>
                <w:u w:val="single"/>
                <w:lang w:val="en-US" w:eastAsia="zh-CN"/>
              </w:rPr>
              <w:t>2020</w:t>
            </w:r>
            <w:r>
              <w:rPr>
                <w:rFonts w:cs="Calibri" w:asciiTheme="minorEastAsia" w:hAnsiTheme="minorEastAsia"/>
                <w:kern w:val="0"/>
                <w:sz w:val="22"/>
                <w:highlight w:val="none"/>
              </w:rPr>
              <w:t>年</w:t>
            </w:r>
            <w:r>
              <w:rPr>
                <w:rFonts w:hint="eastAsia" w:cs="Calibri" w:asciiTheme="minorEastAsia" w:hAnsiTheme="minorEastAsia"/>
                <w:kern w:val="0"/>
                <w:sz w:val="22"/>
                <w:highlight w:val="none"/>
                <w:u w:val="single"/>
                <w:lang w:val="en-US" w:eastAsia="zh-CN"/>
              </w:rPr>
              <w:t>12</w:t>
            </w:r>
            <w:r>
              <w:rPr>
                <w:rFonts w:cs="Calibri" w:asciiTheme="minorEastAsia" w:hAnsiTheme="minorEastAsia"/>
                <w:kern w:val="0"/>
                <w:sz w:val="22"/>
                <w:highlight w:val="none"/>
              </w:rPr>
              <w:t>月</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7</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日</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09</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时</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00</w:t>
            </w:r>
            <w:r>
              <w:rPr>
                <w:rFonts w:cs="Calibri" w:asciiTheme="minorEastAsia" w:hAnsiTheme="minorEastAsia"/>
                <w:kern w:val="0"/>
                <w:sz w:val="22"/>
                <w:highlight w:val="none"/>
                <w:u w:val="single"/>
              </w:rPr>
              <w:t xml:space="preserve"> </w:t>
            </w:r>
            <w:r>
              <w:rPr>
                <w:rFonts w:cs="Calibri" w:asciiTheme="minorEastAsia" w:hAnsiTheme="minorEastAsia"/>
                <w:kern w:val="0"/>
                <w:sz w:val="22"/>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4.</w:t>
            </w:r>
            <w:r>
              <w:rPr>
                <w:rFonts w:hint="eastAsia" w:ascii="宋体" w:hAnsi="宋体" w:cs="Calibri"/>
                <w:kern w:val="0"/>
                <w:sz w:val="22"/>
                <w:lang w:val="en-US" w:eastAsia="zh-CN"/>
              </w:rPr>
              <w:t>2</w:t>
            </w:r>
            <w:r>
              <w:rPr>
                <w:rFonts w:ascii="宋体" w:hAnsi="宋体" w:cs="Calibri"/>
                <w:kern w:val="0"/>
                <w:sz w:val="22"/>
              </w:rPr>
              <w:t>.</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Theme="minorEastAsia" w:hAnsiTheme="minorEastAsia"/>
                <w:b/>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ascii="宋体" w:hAnsi="宋体" w:cs="Calibri"/>
                <w:kern w:val="0"/>
                <w:sz w:val="22"/>
              </w:rPr>
              <w:t>4.</w:t>
            </w:r>
            <w:r>
              <w:rPr>
                <w:rFonts w:hint="eastAsia" w:ascii="宋体" w:hAnsi="宋体" w:cs="Calibri"/>
                <w:kern w:val="0"/>
                <w:sz w:val="22"/>
                <w:lang w:val="en-US" w:eastAsia="zh-CN"/>
              </w:rPr>
              <w:t>3</w:t>
            </w:r>
            <w:r>
              <w:rPr>
                <w:rFonts w:ascii="宋体" w:hAnsi="宋体" w:cs="Calibri"/>
                <w:kern w:val="0"/>
                <w:sz w:val="22"/>
              </w:rPr>
              <w:t>.</w:t>
            </w:r>
            <w:r>
              <w:rPr>
                <w:rFonts w:hint="eastAsia" w:ascii="宋体" w:hAnsi="宋体" w:cs="Calibri"/>
                <w:kern w:val="0"/>
                <w:sz w:val="22"/>
                <w:lang w:val="en-US" w:eastAsia="zh-CN"/>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highlight w:val="yellow"/>
              </w:rPr>
            </w:pPr>
            <w:r>
              <w:rPr>
                <w:rFonts w:ascii="宋体" w:hAnsi="宋体" w:cs="Calibri"/>
                <w:kern w:val="0"/>
                <w:sz w:val="22"/>
                <w:highlight w:val="none"/>
              </w:rPr>
              <w:t>是否授权评标委员会确定中标人</w:t>
            </w:r>
          </w:p>
        </w:tc>
        <w:tc>
          <w:tcPr>
            <w:tcW w:w="6487" w:type="dxa"/>
            <w:vAlign w:val="center"/>
          </w:tcPr>
          <w:p>
            <w:pPr>
              <w:autoSpaceDE w:val="0"/>
              <w:autoSpaceDN w:val="0"/>
              <w:adjustRightInd w:val="0"/>
              <w:snapToGrid w:val="0"/>
              <w:rPr>
                <w:rFonts w:ascii="宋体" w:hAnsi="宋体" w:cs="Calibri"/>
                <w:kern w:val="0"/>
                <w:sz w:val="22"/>
                <w:highlight w:val="yellow"/>
              </w:rPr>
            </w:pPr>
            <w:r>
              <w:rPr>
                <w:rFonts w:ascii="宋体" w:hAnsi="宋体" w:cs="Calibri"/>
                <w:kern w:val="0"/>
                <w:sz w:val="22"/>
                <w:highlight w:val="yellow"/>
              </w:rPr>
              <w:t>□是</w:t>
            </w:r>
          </w:p>
          <w:p>
            <w:pPr>
              <w:autoSpaceDE w:val="0"/>
              <w:autoSpaceDN w:val="0"/>
              <w:adjustRightInd w:val="0"/>
              <w:snapToGrid w:val="0"/>
              <w:rPr>
                <w:rFonts w:ascii="宋体" w:hAnsi="宋体" w:cs="Calibri"/>
                <w:kern w:val="0"/>
                <w:sz w:val="22"/>
                <w:highlight w:val="yellow"/>
              </w:rPr>
            </w:pPr>
            <w:r>
              <w:rPr>
                <w:rFonts w:ascii="宋体" w:hAnsi="宋体" w:cs="Calibri"/>
                <w:kern w:val="0"/>
                <w:sz w:val="22"/>
                <w:highlight w:val="yellow"/>
              </w:rPr>
              <w:sym w:font="Wingdings" w:char="F0FE"/>
            </w:r>
            <w:r>
              <w:rPr>
                <w:rFonts w:ascii="宋体" w:hAnsi="宋体" w:cs="Calibri"/>
                <w:kern w:val="0"/>
                <w:sz w:val="22"/>
                <w:highlight w:val="yellow"/>
              </w:rPr>
              <w:t>否，推荐的中标候选人数：</w:t>
            </w:r>
            <w:r>
              <w:rPr>
                <w:rFonts w:hint="eastAsia" w:ascii="宋体" w:hAnsi="宋体" w:cs="Calibri"/>
                <w:kern w:val="0"/>
                <w:sz w:val="22"/>
                <w:highlight w:val="yellow"/>
                <w:lang w:val="en-US" w:eastAsia="zh-CN"/>
              </w:rPr>
              <w:t>2</w:t>
            </w:r>
            <w:r>
              <w:rPr>
                <w:rFonts w:ascii="宋体" w:hAnsi="宋体" w:cs="Calibri"/>
                <w:kern w:val="0"/>
                <w:sz w:val="22"/>
                <w:highlight w:val="yellow"/>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w:t>
            </w:r>
            <w:r>
              <w:rPr>
                <w:rFonts w:hint="eastAsia" w:ascii="宋体" w:hAnsi="宋体" w:cs="Calibri"/>
                <w:kern w:val="0"/>
                <w:sz w:val="22"/>
                <w:lang w:val="en-US" w:eastAsia="zh-CN"/>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hint="eastAsia" w:ascii="宋体" w:hAnsi="宋体" w:eastAsia="宋体"/>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hint="eastAsia" w:ascii="宋体" w:hAnsi="宋体" w:eastAsia="宋体" w:cs="Calibri"/>
                <w:kern w:val="0"/>
                <w:sz w:val="22"/>
                <w:lang w:eastAsia="zh-CN"/>
              </w:rPr>
            </w:pPr>
            <w:r>
              <w:rPr>
                <w:rFonts w:hint="eastAsia" w:ascii="宋体" w:hAnsi="宋体" w:cs="Calibri"/>
                <w:kern w:val="0"/>
                <w:sz w:val="22"/>
                <w:lang w:val="en-US" w:eastAsia="zh-CN"/>
              </w:rPr>
              <w:t>8</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hint="eastAsia" w:ascii="宋体" w:hAnsi="宋体" w:cs="Calibri"/>
                <w:kern w:val="0"/>
                <w:sz w:val="22"/>
                <w:lang w:val="en-US" w:eastAsia="zh-CN"/>
              </w:rPr>
              <w:t>8</w:t>
            </w:r>
            <w:r>
              <w:rPr>
                <w:rFonts w:hint="eastAsia" w:ascii="宋体" w:hAnsi="宋体" w:cs="Calibri"/>
                <w:kern w:val="0"/>
                <w:sz w:val="22"/>
              </w:rPr>
              <w:t>.</w:t>
            </w:r>
            <w:r>
              <w:rPr>
                <w:rFonts w:hint="eastAsia" w:ascii="宋体" w:hAnsi="宋体" w:cs="Calibri"/>
                <w:kern w:val="0"/>
                <w:sz w:val="22"/>
                <w:lang w:val="en-US" w:eastAsia="zh-CN"/>
              </w:rPr>
              <w:t>1</w:t>
            </w:r>
          </w:p>
        </w:tc>
        <w:tc>
          <w:tcPr>
            <w:tcW w:w="2004" w:type="dxa"/>
            <w:shd w:val="clear" w:color="auto" w:fill="auto"/>
            <w:vAlign w:val="center"/>
          </w:tcPr>
          <w:p>
            <w:pPr>
              <w:pStyle w:val="47"/>
              <w:rPr>
                <w:rFonts w:ascii="宋体" w:hAnsi="宋体" w:eastAsia="宋体" w:cs="Calibri"/>
                <w:sz w:val="22"/>
                <w:szCs w:val="22"/>
              </w:rPr>
            </w:pPr>
            <w:r>
              <w:rPr>
                <w:rFonts w:ascii="宋体" w:hAnsi="宋体" w:eastAsia="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hint="eastAsia" w:ascii="宋体" w:hAnsi="宋体" w:eastAsia="宋体" w:cs="Calibri"/>
                <w:kern w:val="0"/>
                <w:sz w:val="22"/>
                <w:lang w:val="en-US" w:eastAsia="zh-CN"/>
              </w:rPr>
            </w:pPr>
            <w:r>
              <w:rPr>
                <w:rFonts w:hint="eastAsia" w:ascii="宋体" w:hAnsi="宋体" w:cs="Calibri"/>
                <w:kern w:val="0"/>
                <w:sz w:val="22"/>
                <w:lang w:val="en-US" w:eastAsia="zh-CN"/>
              </w:rPr>
              <w:t>8</w:t>
            </w:r>
            <w:r>
              <w:rPr>
                <w:rFonts w:hint="eastAsia" w:ascii="宋体" w:hAnsi="宋体" w:cs="Calibri"/>
                <w:kern w:val="0"/>
                <w:sz w:val="22"/>
              </w:rPr>
              <w:t>.</w:t>
            </w:r>
            <w:r>
              <w:rPr>
                <w:rFonts w:hint="eastAsia" w:ascii="宋体" w:hAnsi="宋体" w:cs="Calibri"/>
                <w:kern w:val="0"/>
                <w:sz w:val="22"/>
                <w:lang w:val="en-US" w:eastAsia="zh-CN"/>
              </w:rPr>
              <w:t>2</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4" w:name="_Toc26216"/>
    </w:p>
    <w:p>
      <w:pPr>
        <w:autoSpaceDE w:val="0"/>
        <w:autoSpaceDN w:val="0"/>
        <w:adjustRightInd w:val="0"/>
        <w:snapToGrid w:val="0"/>
        <w:spacing w:line="360" w:lineRule="exact"/>
        <w:rPr>
          <w:rFonts w:ascii="宋体" w:hAnsi="宋体" w:cs="Calibri"/>
          <w:b/>
          <w:bCs/>
          <w:kern w:val="0"/>
          <w:sz w:val="22"/>
        </w:rPr>
      </w:pPr>
      <w:r>
        <w:rPr>
          <w:b/>
        </w:rPr>
        <w:br w:type="page"/>
      </w:r>
      <w:bookmarkEnd w:id="4"/>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5"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6"/>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1"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1"/>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2"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3996"/>
      <w:r>
        <w:rPr>
          <w:rFonts w:ascii="宋体" w:hAnsi="宋体" w:cs="Calibri"/>
          <w:b/>
          <w:bCs/>
          <w:kern w:val="0"/>
          <w:sz w:val="22"/>
        </w:rPr>
        <w:t>1.1</w:t>
      </w:r>
      <w:r>
        <w:rPr>
          <w:rFonts w:hint="eastAsia" w:ascii="宋体" w:hAnsi="宋体" w:cs="Calibri"/>
          <w:b/>
          <w:bCs/>
          <w:kern w:val="0"/>
          <w:sz w:val="22"/>
          <w:lang w:val="en-US" w:eastAsia="zh-CN"/>
        </w:rPr>
        <w:t>1</w:t>
      </w:r>
      <w:r>
        <w:rPr>
          <w:rFonts w:ascii="宋体" w:hAnsi="宋体" w:cs="Calibri"/>
          <w:b/>
          <w:bCs/>
          <w:kern w:val="0"/>
          <w:sz w:val="22"/>
        </w:rPr>
        <w:t xml:space="preserve"> 投标费用</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4" w:name="_Toc15241"/>
      <w:bookmarkStart w:id="15" w:name="_Toc143421657"/>
      <w:r>
        <w:rPr>
          <w:rFonts w:ascii="宋体" w:hAnsi="宋体" w:cs="Calibri"/>
          <w:b/>
          <w:bCs/>
          <w:kern w:val="0"/>
          <w:sz w:val="22"/>
        </w:rPr>
        <w:t>2.招标文件</w:t>
      </w:r>
      <w:bookmarkEnd w:id="14"/>
      <w:bookmarkEnd w:id="15"/>
    </w:p>
    <w:p>
      <w:pPr>
        <w:autoSpaceDE w:val="0"/>
        <w:autoSpaceDN w:val="0"/>
        <w:adjustRightInd w:val="0"/>
        <w:snapToGrid w:val="0"/>
        <w:spacing w:line="360" w:lineRule="exact"/>
        <w:rPr>
          <w:rFonts w:ascii="宋体" w:hAnsi="宋体" w:cs="Calibri"/>
          <w:b/>
          <w:bCs/>
          <w:kern w:val="0"/>
          <w:sz w:val="22"/>
        </w:rPr>
      </w:pPr>
      <w:bookmarkStart w:id="16" w:name="_Toc1426"/>
      <w:r>
        <w:rPr>
          <w:rFonts w:ascii="宋体" w:hAnsi="宋体" w:cs="Calibri"/>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hint="eastAsia" w:ascii="宋体" w:hAnsi="宋体" w:eastAsia="宋体" w:cs="Calibri"/>
          <w:kern w:val="0"/>
          <w:sz w:val="22"/>
          <w:highlight w:val="none"/>
          <w:lang w:eastAsia="zh-CN"/>
        </w:rPr>
      </w:pPr>
      <w:r>
        <w:rPr>
          <w:rFonts w:hint="eastAsia" w:ascii="宋体" w:hAnsi="宋体" w:cs="Calibri"/>
          <w:kern w:val="0"/>
          <w:sz w:val="22"/>
          <w:highlight w:val="none"/>
        </w:rPr>
        <w:t>（5）技术标准及要求</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7" w:name="_Toc18230"/>
      <w:r>
        <w:rPr>
          <w:rFonts w:ascii="宋体" w:hAnsi="宋体" w:cs="Calibri"/>
          <w:b/>
          <w:bCs/>
          <w:kern w:val="0"/>
          <w:sz w:val="22"/>
        </w:rPr>
        <w:t>2.2 招标文件的澄清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8" w:name="_Toc18303"/>
      <w:r>
        <w:rPr>
          <w:rFonts w:ascii="宋体" w:hAnsi="宋体" w:cs="Calibri"/>
          <w:b/>
          <w:bCs/>
          <w:kern w:val="0"/>
          <w:sz w:val="22"/>
        </w:rPr>
        <w:t>2.3 招标文件的修改</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9" w:name="_Toc143421658"/>
      <w:bookmarkStart w:id="20" w:name="_Toc18870"/>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宋体"/>
          <w:sz w:val="22"/>
        </w:rPr>
      </w:pPr>
      <w:bookmarkStart w:id="24"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none"/>
        </w:rPr>
        <w:t>本工程为固定总价合同（计日工除外）</w:t>
      </w:r>
      <w:r>
        <w:rPr>
          <w:rFonts w:hint="eastAsia" w:ascii="宋体" w:hAnsi="宋体" w:cs="宋体"/>
          <w:sz w:val="22"/>
          <w:highlight w:val="none"/>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highlight w:val="none"/>
        </w:rPr>
      </w:pPr>
      <w:r>
        <w:rPr>
          <w:rFonts w:ascii="宋体" w:hAnsi="宋体" w:cs="宋体"/>
          <w:sz w:val="22"/>
          <w:highlight w:val="none"/>
        </w:rPr>
        <w:t>a</w:t>
      </w:r>
      <w:r>
        <w:rPr>
          <w:rFonts w:hint="eastAsia" w:ascii="宋体" w:hAnsi="宋体" w:cs="宋体"/>
          <w:sz w:val="22"/>
          <w:highlight w:val="none"/>
        </w:rPr>
        <w:t>、</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w:t>
      </w:r>
      <w:r>
        <w:rPr>
          <w:rFonts w:hint="eastAsia" w:ascii="宋体" w:hAnsi="宋体" w:cs="宋体"/>
          <w:sz w:val="22"/>
          <w:highlight w:val="none"/>
          <w:u w:val="single"/>
        </w:rPr>
        <w:t xml:space="preserve">         </w:t>
      </w:r>
      <w:r>
        <w:rPr>
          <w:rFonts w:hint="eastAsia" w:ascii="宋体" w:hAnsi="宋体" w:cs="宋体"/>
          <w:sz w:val="22"/>
          <w:highlight w:val="none"/>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4237"/>
      <w:r>
        <w:rPr>
          <w:rFonts w:hint="eastAsia" w:ascii="宋体" w:hAnsi="宋体" w:cs="Calibri"/>
          <w:b/>
          <w:bCs/>
          <w:kern w:val="0"/>
          <w:sz w:val="22"/>
        </w:rPr>
        <w:t>6.3 评标办法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次评标采用经评审的最低价法。评标委员会对满足招标文件要求的投标文件，按照投标价由低到高的顺序推荐中标候选人，但投标报价低于其成本的除外。经评审的投标价低的优先；投标报价相等的，由招标人自行确定。</w:t>
      </w:r>
      <w:r>
        <w:rPr>
          <w:rFonts w:hint="eastAsia" w:ascii="宋体" w:hAnsi="宋体" w:cs="Calibri"/>
          <w:b/>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bookmarkStart w:id="39" w:name="_Toc246392113"/>
      <w:bookmarkStart w:id="40" w:name="_Toc152045593"/>
      <w:bookmarkStart w:id="41" w:name="_Toc144974560"/>
      <w:bookmarkStart w:id="42" w:name="_Toc152042370"/>
      <w:r>
        <w:rPr>
          <w:rFonts w:hint="eastAsia" w:ascii="宋体" w:hAnsi="宋体" w:cs="Calibri"/>
          <w:b/>
          <w:bCs/>
          <w:kern w:val="0"/>
          <w:sz w:val="22"/>
        </w:rPr>
        <w:t>6.4 评标</w:t>
      </w:r>
      <w:bookmarkEnd w:id="39"/>
      <w:bookmarkEnd w:id="40"/>
      <w:bookmarkEnd w:id="41"/>
      <w:bookmarkEnd w:id="42"/>
      <w:r>
        <w:rPr>
          <w:rFonts w:hint="eastAsia" w:ascii="宋体" w:hAnsi="宋体" w:cs="Calibri"/>
          <w:b/>
          <w:bCs/>
          <w:kern w:val="0"/>
          <w:sz w:val="22"/>
        </w:rPr>
        <w:t>程序</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6.4.1初步评审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（1）评标委员会依据下表规定的初步评审标准对投标文件进行初步评审，有一项不符合评审标准的，作废标处理。</w:t>
      </w:r>
    </w:p>
    <w:tbl>
      <w:tblPr>
        <w:tblStyle w:val="52"/>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83"/>
        <w:gridCol w:w="2550"/>
        <w:gridCol w:w="5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9" w:type="dxa"/>
            <w:gridSpan w:val="2"/>
            <w:tcBorders>
              <w:top w:val="single" w:color="auto" w:sz="4" w:space="0"/>
              <w:bottom w:val="single" w:color="auto" w:sz="4" w:space="0"/>
              <w:right w:val="single" w:color="auto" w:sz="4" w:space="0"/>
            </w:tcBorders>
            <w:vAlign w:val="center"/>
          </w:tcPr>
          <w:p>
            <w:pPr>
              <w:snapToGrid w:val="0"/>
              <w:jc w:val="center"/>
              <w:rPr>
                <w:rFonts w:ascii="宋体" w:hAnsi="宋体"/>
                <w:b/>
                <w:sz w:val="22"/>
                <w:szCs w:val="22"/>
              </w:rPr>
            </w:pPr>
            <w:r>
              <w:rPr>
                <w:rFonts w:hint="eastAsia" w:ascii="宋体" w:hAnsi="宋体"/>
                <w:b/>
                <w:sz w:val="22"/>
                <w:szCs w:val="22"/>
              </w:rPr>
              <w:t>序</w:t>
            </w:r>
            <w:r>
              <w:rPr>
                <w:rFonts w:ascii="宋体" w:hAnsi="宋体"/>
                <w:b/>
                <w:sz w:val="22"/>
                <w:szCs w:val="22"/>
              </w:rPr>
              <w:t>号</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szCs w:val="22"/>
              </w:rPr>
            </w:pPr>
            <w:r>
              <w:rPr>
                <w:rFonts w:ascii="宋体" w:hAnsi="宋体"/>
                <w:b/>
                <w:sz w:val="22"/>
                <w:szCs w:val="22"/>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szCs w:val="22"/>
              </w:rPr>
            </w:pPr>
            <w:r>
              <w:rPr>
                <w:rFonts w:ascii="宋体" w:hAnsi="宋体"/>
                <w:b/>
                <w:sz w:val="22"/>
                <w:szCs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1</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形式评审标准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投标人名称</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与营业执照、资质证书</w:t>
            </w:r>
            <w:r>
              <w:rPr>
                <w:rFonts w:hint="eastAsia" w:ascii="宋体" w:hAnsi="宋体"/>
                <w:sz w:val="22"/>
                <w:szCs w:val="22"/>
              </w:rPr>
              <w:t>、安全生产许可证</w:t>
            </w:r>
            <w:r>
              <w:rPr>
                <w:rFonts w:ascii="宋体" w:hAnsi="宋体"/>
                <w:sz w:val="22"/>
                <w:szCs w:val="22"/>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投标函签字盖章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投标文件格式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符合</w:t>
            </w:r>
            <w:r>
              <w:rPr>
                <w:rFonts w:hint="eastAsia" w:ascii="宋体" w:hAnsi="宋体"/>
                <w:sz w:val="22"/>
                <w:szCs w:val="22"/>
              </w:rPr>
              <w:t>招标文件</w:t>
            </w:r>
            <w:r>
              <w:rPr>
                <w:rFonts w:ascii="宋体" w:hAnsi="宋体"/>
                <w:sz w:val="22"/>
                <w:szCs w:val="22"/>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ascii="宋体" w:hAnsi="宋体"/>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2</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资格评审标准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投标人</w:t>
            </w:r>
            <w:r>
              <w:rPr>
                <w:rFonts w:ascii="宋体" w:hAnsi="宋体"/>
                <w:sz w:val="22"/>
                <w:szCs w:val="22"/>
              </w:rPr>
              <w:t>资质等级</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single" w:color="auto" w:sz="4" w:space="0"/>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sz w:val="22"/>
                <w:szCs w:val="22"/>
              </w:rPr>
            </w:pPr>
            <w:r>
              <w:rPr>
                <w:rFonts w:hint="eastAsia" w:ascii="宋体" w:hAnsi="宋体"/>
                <w:sz w:val="22"/>
                <w:szCs w:val="22"/>
              </w:rPr>
              <w:t>安全生产许可证及三类人员证书</w:t>
            </w:r>
          </w:p>
        </w:tc>
        <w:tc>
          <w:tcPr>
            <w:tcW w:w="5409"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sz w:val="22"/>
                <w:szCs w:val="22"/>
              </w:rPr>
            </w:pPr>
            <w:r>
              <w:rPr>
                <w:rFonts w:hint="eastAsia" w:ascii="宋体" w:hAnsi="宋体"/>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项目经理</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3</w:t>
            </w:r>
          </w:p>
        </w:tc>
        <w:tc>
          <w:tcPr>
            <w:tcW w:w="983" w:type="dxa"/>
            <w:vMerge w:val="restart"/>
            <w:tcBorders>
              <w:top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响应性评审</w:t>
            </w:r>
          </w:p>
          <w:p>
            <w:pPr>
              <w:snapToGrid w:val="0"/>
              <w:jc w:val="center"/>
              <w:rPr>
                <w:rFonts w:ascii="宋体" w:hAnsi="宋体"/>
                <w:sz w:val="22"/>
                <w:szCs w:val="22"/>
              </w:rPr>
            </w:pPr>
            <w:r>
              <w:rPr>
                <w:rFonts w:ascii="宋体" w:hAnsi="宋体"/>
                <w:sz w:val="22"/>
                <w:szCs w:val="22"/>
              </w:rPr>
              <w:t>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投标报价</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3</w:t>
            </w:r>
            <w:r>
              <w:rPr>
                <w:rFonts w:ascii="宋体" w:hAnsi="宋体"/>
                <w:sz w:val="22"/>
                <w:szCs w:val="22"/>
                <w:highlight w:val="none"/>
              </w:rPr>
              <w:t>.</w:t>
            </w:r>
            <w:r>
              <w:rPr>
                <w:rFonts w:hint="eastAsia" w:ascii="宋体" w:hAnsi="宋体"/>
                <w:sz w:val="22"/>
                <w:szCs w:val="22"/>
                <w:highlight w:val="none"/>
              </w:rPr>
              <w:t>3</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top w:val="single" w:color="auto" w:sz="4" w:space="0"/>
              <w:right w:val="single" w:color="auto" w:sz="4" w:space="0"/>
            </w:tcBorders>
            <w:vAlign w:val="center"/>
          </w:tcPr>
          <w:p>
            <w:pPr>
              <w:snapToGrid w:val="0"/>
              <w:jc w:val="center"/>
              <w:rPr>
                <w:rFonts w:ascii="宋体" w:hAnsi="宋体"/>
                <w:sz w:val="22"/>
                <w:szCs w:val="22"/>
              </w:rPr>
            </w:pPr>
          </w:p>
        </w:tc>
        <w:tc>
          <w:tcPr>
            <w:tcW w:w="983" w:type="dxa"/>
            <w:vMerge w:val="continue"/>
            <w:tcBorders>
              <w:top w:val="single" w:color="auto" w:sz="4" w:space="0"/>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投标内容</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第1.</w:t>
            </w:r>
            <w:r>
              <w:rPr>
                <w:rFonts w:hint="eastAsia" w:ascii="宋体" w:hAnsi="宋体"/>
                <w:sz w:val="22"/>
                <w:szCs w:val="22"/>
                <w:highlight w:val="none"/>
              </w:rPr>
              <w:t>3</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工期</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1.7</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工程质量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1.8</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权利义务</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w:t>
            </w:r>
            <w:r>
              <w:rPr>
                <w:rFonts w:hint="eastAsia" w:ascii="宋体" w:hAnsi="宋体"/>
                <w:sz w:val="22"/>
                <w:szCs w:val="22"/>
                <w:highlight w:val="none"/>
              </w:rPr>
              <w:t>三</w:t>
            </w:r>
            <w:r>
              <w:rPr>
                <w:rFonts w:ascii="宋体" w:hAnsi="宋体"/>
                <w:sz w:val="22"/>
                <w:szCs w:val="22"/>
                <w:highlight w:val="none"/>
              </w:rPr>
              <w:t>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已标价工程量清单</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highlight w:val="none"/>
              </w:rPr>
            </w:pPr>
            <w:r>
              <w:rPr>
                <w:rFonts w:ascii="宋体" w:hAnsi="宋体"/>
                <w:sz w:val="22"/>
                <w:szCs w:val="22"/>
                <w:highlight w:val="none"/>
              </w:rPr>
              <w:t>符合第二章</w:t>
            </w:r>
            <w:r>
              <w:rPr>
                <w:rFonts w:hint="eastAsia" w:ascii="宋体" w:hAnsi="宋体"/>
                <w:sz w:val="22"/>
                <w:szCs w:val="22"/>
                <w:highlight w:val="none"/>
              </w:rPr>
              <w:t>“</w:t>
            </w:r>
            <w:r>
              <w:rPr>
                <w:rFonts w:ascii="宋体" w:hAnsi="宋体" w:cs="Calibri"/>
                <w:kern w:val="0"/>
                <w:sz w:val="22"/>
                <w:highlight w:val="none"/>
              </w:rPr>
              <w:t>投标人须知</w:t>
            </w:r>
            <w:r>
              <w:rPr>
                <w:rFonts w:hint="eastAsia" w:ascii="宋体" w:hAnsi="宋体" w:cs="Calibri"/>
                <w:kern w:val="0"/>
                <w:sz w:val="22"/>
                <w:highlight w:val="none"/>
              </w:rPr>
              <w:t>及评标办法”</w:t>
            </w:r>
            <w:r>
              <w:rPr>
                <w:rFonts w:ascii="宋体" w:hAnsi="宋体"/>
                <w:sz w:val="22"/>
                <w:szCs w:val="22"/>
                <w:highlight w:val="none"/>
              </w:rPr>
              <w:t>第</w:t>
            </w:r>
            <w:r>
              <w:rPr>
                <w:rFonts w:hint="eastAsia" w:ascii="宋体" w:hAnsi="宋体"/>
                <w:sz w:val="22"/>
                <w:szCs w:val="22"/>
                <w:highlight w:val="none"/>
              </w:rPr>
              <w:t>3.3</w:t>
            </w:r>
            <w:r>
              <w:rPr>
                <w:rFonts w:ascii="宋体" w:hAnsi="宋体"/>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ind w:firstLine="120"/>
              <w:rPr>
                <w:rFonts w:ascii="宋体" w:hAnsi="宋体"/>
                <w:sz w:val="22"/>
                <w:szCs w:val="22"/>
              </w:rPr>
            </w:pPr>
            <w:r>
              <w:rPr>
                <w:rFonts w:ascii="宋体" w:hAnsi="宋体"/>
                <w:sz w:val="22"/>
                <w:szCs w:val="22"/>
              </w:rPr>
              <w:t>4</w:t>
            </w:r>
          </w:p>
        </w:tc>
        <w:tc>
          <w:tcPr>
            <w:tcW w:w="983" w:type="dxa"/>
            <w:vMerge w:val="restart"/>
            <w:tcBorders>
              <w:top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施工组织设计评审标准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质量管理体系与措施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安全管理体系与措施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环境保护管理体系与措施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jc w:val="center"/>
              <w:rPr>
                <w:rFonts w:ascii="宋体" w:hAnsi="宋体"/>
                <w:sz w:val="22"/>
                <w:szCs w:val="22"/>
              </w:rPr>
            </w:pPr>
            <w:r>
              <w:rPr>
                <w:rFonts w:ascii="宋体" w:hAnsi="宋体"/>
                <w:sz w:val="22"/>
                <w:szCs w:val="22"/>
              </w:rPr>
              <w:t>工程进度计划与措施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宋体" w:hAnsi="宋体"/>
                <w:sz w:val="22"/>
                <w:szCs w:val="22"/>
              </w:rPr>
            </w:pPr>
          </w:p>
        </w:tc>
        <w:tc>
          <w:tcPr>
            <w:tcW w:w="983" w:type="dxa"/>
            <w:vMerge w:val="continue"/>
            <w:tcBorders>
              <w:right w:val="single" w:color="auto" w:sz="4" w:space="0"/>
            </w:tcBorders>
            <w:vAlign w:val="center"/>
          </w:tcPr>
          <w:p>
            <w:pPr>
              <w:snapToGrid w:val="0"/>
              <w:jc w:val="center"/>
              <w:rPr>
                <w:rFonts w:ascii="宋体" w:hAnsi="宋体"/>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ascii="宋体" w:hAnsi="宋体"/>
                <w:sz w:val="22"/>
                <w:szCs w:val="22"/>
              </w:rPr>
              <w:t>资源配备计划</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szCs w:val="22"/>
              </w:rPr>
            </w:pPr>
            <w:r>
              <w:rPr>
                <w:rFonts w:hint="eastAsia" w:ascii="宋体" w:hAnsi="宋体"/>
                <w:sz w:val="22"/>
                <w:szCs w:val="22"/>
              </w:rPr>
              <w:t>符合本工程要求</w:t>
            </w:r>
          </w:p>
        </w:tc>
      </w:tr>
    </w:tbl>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（2）投标人有以下情形之一的，其投标作废标处理：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.串通投标或弄虚作假或有其他违法行为的；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b.不按评标委员会要求澄清、说明或补正的。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.投标文件中的大写金额与小写金额不一致的，以大写金额为准；</w:t>
      </w:r>
    </w:p>
    <w:p>
      <w:pPr>
        <w:adjustRightInd w:val="0"/>
        <w:snapToGrid w:val="0"/>
        <w:spacing w:line="360" w:lineRule="exact"/>
        <w:ind w:firstLine="440"/>
        <w:rPr>
          <w:rFonts w:ascii="宋体" w:hAnsi="宋体" w:cs="Calibri"/>
          <w:kern w:val="0"/>
          <w:sz w:val="22"/>
        </w:rPr>
      </w:pPr>
      <w:r>
        <w:rPr>
          <w:rFonts w:ascii="宋体" w:hAnsi="宋体" w:cs="Calibri"/>
          <w:kern w:val="0"/>
          <w:sz w:val="22"/>
        </w:rPr>
        <w:t>b</w:t>
      </w:r>
      <w:r>
        <w:rPr>
          <w:rFonts w:hint="eastAsia" w:ascii="宋体" w:hAnsi="宋体" w:cs="Calibri"/>
          <w:kern w:val="0"/>
          <w:sz w:val="22"/>
        </w:rPr>
        <w:t>.总价金额与依据单价计算出的结果不一致的，以单价金额为准修正总价，但单价金额小数点有明显错误的除外。</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6.4.2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43" w:name="_Toc144974563"/>
      <w:bookmarkStart w:id="44" w:name="_Toc152042373"/>
      <w:bookmarkStart w:id="45" w:name="_Toc246392116"/>
      <w:bookmarkStart w:id="46" w:name="_Toc152045596"/>
      <w:bookmarkStart w:id="47" w:name="_Toc179632614"/>
      <w:r>
        <w:rPr>
          <w:rFonts w:hint="eastAsia" w:ascii="宋体" w:hAnsi="宋体" w:cs="Calibri"/>
          <w:b/>
          <w:bCs/>
          <w:kern w:val="0"/>
          <w:sz w:val="22"/>
        </w:rPr>
        <w:t>6.4.3 投标文件的澄清</w:t>
      </w:r>
      <w:bookmarkEnd w:id="43"/>
      <w:r>
        <w:rPr>
          <w:rFonts w:hint="eastAsia" w:ascii="宋体" w:hAnsi="宋体" w:cs="Calibri"/>
          <w:b/>
          <w:bCs/>
          <w:kern w:val="0"/>
          <w:sz w:val="22"/>
        </w:rPr>
        <w:t>和补正</w:t>
      </w:r>
      <w:bookmarkEnd w:id="44"/>
      <w:bookmarkEnd w:id="45"/>
      <w:bookmarkEnd w:id="46"/>
      <w:bookmarkEnd w:id="47"/>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48" w:name="_Toc179632615"/>
      <w:bookmarkStart w:id="49" w:name="_Toc246392117"/>
      <w:bookmarkStart w:id="50" w:name="_Toc152045597"/>
      <w:bookmarkStart w:id="51" w:name="_Toc152042374"/>
      <w:bookmarkStart w:id="52" w:name="_Toc144974564"/>
      <w:r>
        <w:rPr>
          <w:rFonts w:hint="eastAsia" w:ascii="宋体" w:hAnsi="宋体" w:cs="Calibri"/>
          <w:b/>
          <w:bCs/>
          <w:kern w:val="0"/>
          <w:sz w:val="22"/>
        </w:rPr>
        <w:t>6.4.4 评标结果</w:t>
      </w:r>
      <w:bookmarkEnd w:id="48"/>
      <w:bookmarkEnd w:id="49"/>
      <w:bookmarkEnd w:id="50"/>
      <w:bookmarkEnd w:id="51"/>
      <w:bookmarkEnd w:id="52"/>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（1）能够满足招标文件的实质性要求，并且经评审的最低、次底投标价的投标人，推荐为第一、第二中标候选人。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（2）评标委员会完成评标后，应当向招标人提交书面评标报告。招标人收到评标报告后，进行评标结果公示，公示期3天。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53" w:name="_Toc18809"/>
      <w:r>
        <w:rPr>
          <w:rFonts w:ascii="宋体" w:hAnsi="宋体" w:cs="Calibri"/>
          <w:b/>
          <w:bCs/>
          <w:kern w:val="0"/>
          <w:sz w:val="22"/>
        </w:rPr>
        <w:t>7.1 定标方式</w:t>
      </w:r>
      <w:bookmarkEnd w:id="53"/>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54" w:name="_Toc14573"/>
      <w:r>
        <w:rPr>
          <w:rFonts w:ascii="宋体" w:hAnsi="宋体" w:cs="Calibri"/>
          <w:b/>
          <w:bCs/>
          <w:kern w:val="0"/>
          <w:sz w:val="22"/>
        </w:rPr>
        <w:t>7.2 中标通知</w:t>
      </w:r>
      <w:bookmarkEnd w:id="54"/>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55" w:name="_Toc27132"/>
      <w:r>
        <w:rPr>
          <w:rFonts w:ascii="宋体" w:hAnsi="宋体" w:cs="Calibri"/>
          <w:b/>
          <w:bCs/>
          <w:kern w:val="0"/>
          <w:sz w:val="22"/>
        </w:rPr>
        <w:t>7.3 履约</w:t>
      </w:r>
      <w:r>
        <w:rPr>
          <w:rFonts w:hint="eastAsia" w:ascii="宋体" w:hAnsi="宋体" w:cs="Calibri"/>
          <w:b/>
          <w:bCs/>
          <w:kern w:val="0"/>
          <w:sz w:val="22"/>
        </w:rPr>
        <w:t>保证金</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56" w:name="_Toc27581"/>
      <w:r>
        <w:rPr>
          <w:rFonts w:ascii="宋体" w:hAnsi="宋体" w:cs="Calibri"/>
          <w:b/>
          <w:bCs/>
          <w:kern w:val="0"/>
          <w:sz w:val="22"/>
        </w:rPr>
        <w:t>7.4 签订合同</w:t>
      </w:r>
      <w:bookmarkEnd w:id="56"/>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57" w:name="_Toc219809801"/>
      <w:bookmarkStart w:id="58" w:name="_Toc220123241"/>
      <w:bookmarkStart w:id="59"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w:t>
      </w:r>
      <w:r>
        <w:rPr>
          <w:rFonts w:ascii="宋体" w:hAnsi="宋体" w:cs="Calibri"/>
          <w:kern w:val="0"/>
          <w:sz w:val="22"/>
          <w:highlight w:val="none"/>
        </w:rPr>
        <w:t>第</w:t>
      </w:r>
      <w:r>
        <w:rPr>
          <w:rFonts w:hint="eastAsia" w:ascii="宋体" w:hAnsi="宋体" w:cs="Calibri"/>
          <w:kern w:val="0"/>
          <w:sz w:val="22"/>
          <w:highlight w:val="none"/>
        </w:rPr>
        <w:t>三</w:t>
      </w:r>
      <w:r>
        <w:rPr>
          <w:rFonts w:ascii="宋体" w:hAnsi="宋体" w:cs="Calibri"/>
          <w:kern w:val="0"/>
          <w:sz w:val="22"/>
          <w:highlight w:val="none"/>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57"/>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219809802"/>
      <w:bookmarkStart w:id="61" w:name="_Toc220123242"/>
      <w:bookmarkStart w:id="62" w:name="_Toc15553"/>
      <w:r>
        <w:rPr>
          <w:rFonts w:ascii="宋体" w:hAnsi="宋体" w:cs="Calibri"/>
          <w:b/>
          <w:bCs/>
          <w:kern w:val="0"/>
          <w:sz w:val="22"/>
        </w:rPr>
        <w:t>8.1 重新招标</w:t>
      </w:r>
      <w:bookmarkEnd w:id="60"/>
      <w:bookmarkEnd w:id="61"/>
      <w:bookmarkEnd w:id="6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63" w:name="_Toc220123243"/>
      <w:bookmarkStart w:id="64" w:name="_Toc18806"/>
      <w:bookmarkStart w:id="65" w:name="_Toc219809803"/>
      <w:r>
        <w:rPr>
          <w:rFonts w:ascii="宋体" w:hAnsi="宋体" w:cs="Calibri"/>
          <w:b/>
          <w:bCs/>
          <w:kern w:val="0"/>
          <w:sz w:val="22"/>
        </w:rPr>
        <w:t>8.2 不再招标</w:t>
      </w:r>
      <w:bookmarkEnd w:id="63"/>
      <w:bookmarkEnd w:id="64"/>
      <w:bookmarkEnd w:id="65"/>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66" w:name="_Toc2986"/>
      <w:bookmarkStart w:id="67" w:name="_Toc219809804"/>
      <w:bookmarkStart w:id="68" w:name="_Toc215941254"/>
      <w:bookmarkStart w:id="69" w:name="_Toc220123244"/>
      <w:r>
        <w:rPr>
          <w:rFonts w:ascii="宋体" w:hAnsi="宋体" w:cs="Calibri"/>
          <w:b/>
          <w:bCs/>
          <w:kern w:val="0"/>
          <w:sz w:val="22"/>
        </w:rPr>
        <w:t>9.纪律和监督</w:t>
      </w:r>
      <w:bookmarkEnd w:id="66"/>
      <w:bookmarkEnd w:id="67"/>
      <w:bookmarkEnd w:id="68"/>
      <w:bookmarkEnd w:id="69"/>
    </w:p>
    <w:p>
      <w:pPr>
        <w:autoSpaceDE w:val="0"/>
        <w:autoSpaceDN w:val="0"/>
        <w:adjustRightInd w:val="0"/>
        <w:snapToGrid w:val="0"/>
        <w:spacing w:line="360" w:lineRule="exact"/>
        <w:rPr>
          <w:rFonts w:ascii="宋体" w:hAnsi="宋体" w:cs="Calibri"/>
          <w:b/>
          <w:bCs/>
          <w:kern w:val="0"/>
          <w:sz w:val="22"/>
        </w:rPr>
      </w:pPr>
      <w:bookmarkStart w:id="70" w:name="_Toc219809805"/>
      <w:bookmarkStart w:id="71" w:name="_Toc220123245"/>
      <w:bookmarkStart w:id="72" w:name="_Toc5509"/>
      <w:r>
        <w:rPr>
          <w:rFonts w:ascii="宋体" w:hAnsi="宋体" w:cs="Calibri"/>
          <w:b/>
          <w:bCs/>
          <w:kern w:val="0"/>
          <w:sz w:val="22"/>
        </w:rPr>
        <w:t>9.1 对招标人的纪律要求</w:t>
      </w:r>
      <w:bookmarkEnd w:id="70"/>
      <w:bookmarkEnd w:id="71"/>
      <w:bookmarkEnd w:id="7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73" w:name="_Toc219809806"/>
      <w:bookmarkStart w:id="74" w:name="_Toc10820"/>
      <w:bookmarkStart w:id="75" w:name="_Toc220123246"/>
      <w:r>
        <w:rPr>
          <w:rFonts w:ascii="宋体" w:hAnsi="宋体" w:cs="Calibri"/>
          <w:b/>
          <w:bCs/>
          <w:kern w:val="0"/>
          <w:sz w:val="22"/>
        </w:rPr>
        <w:t>9.2 对投标人的纪律要求</w:t>
      </w:r>
      <w:bookmarkEnd w:id="73"/>
      <w:bookmarkEnd w:id="74"/>
      <w:bookmarkEnd w:id="75"/>
    </w:p>
    <w:p>
      <w:pPr>
        <w:adjustRightInd w:val="0"/>
        <w:snapToGrid w:val="0"/>
        <w:spacing w:line="360" w:lineRule="exact"/>
        <w:ind w:firstLine="440"/>
        <w:rPr>
          <w:rFonts w:hint="eastAsia"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76" w:name="_Toc219809807"/>
      <w:bookmarkStart w:id="77" w:name="_Toc10756"/>
      <w:bookmarkStart w:id="78" w:name="_Toc220123247"/>
      <w:r>
        <w:rPr>
          <w:rFonts w:ascii="宋体" w:hAnsi="宋体" w:cs="Calibri"/>
          <w:b/>
          <w:bCs/>
          <w:kern w:val="0"/>
          <w:sz w:val="22"/>
        </w:rPr>
        <w:t>9.3 对评标委员会成员的纪律要求</w:t>
      </w:r>
      <w:bookmarkEnd w:id="76"/>
      <w:bookmarkEnd w:id="77"/>
      <w:bookmarkEnd w:id="7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9" w:name="_Toc219809808"/>
      <w:bookmarkStart w:id="80" w:name="_Toc12792"/>
      <w:bookmarkStart w:id="81" w:name="_Toc220123248"/>
      <w:r>
        <w:rPr>
          <w:rFonts w:ascii="宋体" w:hAnsi="宋体" w:cs="Calibri"/>
          <w:b/>
          <w:bCs/>
          <w:kern w:val="0"/>
          <w:sz w:val="22"/>
        </w:rPr>
        <w:t>9.4 对评标活动有关的工作人员的纪律要求</w:t>
      </w:r>
      <w:bookmarkEnd w:id="79"/>
      <w:bookmarkEnd w:id="80"/>
      <w:bookmarkEnd w:id="8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82" w:name="_Toc219809809"/>
      <w:bookmarkStart w:id="83" w:name="_Toc220123249"/>
      <w:bookmarkStart w:id="84" w:name="_Toc239"/>
      <w:r>
        <w:rPr>
          <w:rFonts w:ascii="宋体" w:hAnsi="宋体" w:cs="Calibri"/>
          <w:b/>
          <w:bCs/>
          <w:kern w:val="0"/>
          <w:sz w:val="22"/>
        </w:rPr>
        <w:t>9.5 投诉</w:t>
      </w:r>
      <w:bookmarkEnd w:id="82"/>
      <w:bookmarkEnd w:id="83"/>
      <w:bookmarkEnd w:id="8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85" w:name="_Toc10817"/>
      <w:r>
        <w:rPr>
          <w:rFonts w:ascii="宋体" w:hAnsi="宋体" w:cs="Calibri"/>
          <w:b/>
          <w:bCs/>
          <w:kern w:val="0"/>
          <w:sz w:val="22"/>
        </w:rPr>
        <w:t>10. 需要补充的其他内容</w:t>
      </w:r>
      <w:bookmarkEnd w:id="85"/>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86" w:name="_Toc30574"/>
      <w:r>
        <w:t>第</w:t>
      </w:r>
      <w:r>
        <w:rPr>
          <w:rFonts w:hint="eastAsia"/>
        </w:rPr>
        <w:t>三</w:t>
      </w:r>
      <w:r>
        <w:t xml:space="preserve">章  </w:t>
      </w:r>
      <w:r>
        <w:rPr>
          <w:rFonts w:hint="eastAsia"/>
        </w:rPr>
        <w:t>合同条款及格式</w:t>
      </w:r>
      <w:bookmarkEnd w:id="86"/>
    </w:p>
    <w:p>
      <w:pPr>
        <w:spacing w:line="360" w:lineRule="auto"/>
        <w:ind w:firstLine="480" w:firstLineChars="200"/>
        <w:rPr>
          <w:rFonts w:hint="eastAsia" w:ascii="宋体" w:hAnsi="宋体" w:eastAsia="宋体" w:cs="宋体"/>
          <w:sz w:val="24"/>
        </w:rPr>
      </w:pPr>
      <w:bookmarkStart w:id="87" w:name="_Toc4347"/>
      <w:r>
        <w:rPr>
          <w:rFonts w:hint="eastAsia"/>
          <w:sz w:val="24"/>
          <w:lang w:val="en-US" w:eastAsia="zh-CN"/>
        </w:rPr>
        <w:t xml:space="preserve"> </w:t>
      </w: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4" name="直接连接符 4"/>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438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4jznYAAAACQEAAA8AAAAAAAAAAQAgAAAAIgAAAGRycy9kb3ducmV2Lnht&#10;bFBLAQIUABQAAAAIAIdO4kCrSjRi+QEAANcDAAAOAAAAAAAAAAEAIAAAACcBAABkcnMvZTJvRG9j&#10;LnhtbFBLBQYAAAAABgAGAFkBAACSBQAAAAA=&#10;">
                <v:fill on="f" focussize="0,0"/>
                <v:stroke weight="0.5pt" color="#000000" miterlimit="8" joinstyle="miter"/>
                <v:imagedata o:title=""/>
                <o:lock v:ext="edit" aspectratio="f"/>
              </v:line>
            </w:pict>
          </mc:Fallback>
        </mc:AlternateContent>
      </w:r>
      <w:r>
        <w:rPr>
          <w:rFonts w:hint="eastAsia" w:ascii="宋体" w:hAnsi="宋体" w:eastAsia="宋体" w:cs="宋体"/>
          <w:sz w:val="24"/>
        </w:rPr>
        <w:t>发包方（甲方）：杭州萧山国际机场有限公司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住所地：杭州萧山国际机场内</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5" name="直接连接符 5"/>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336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Um7wDWAAAACQEAAA8AAAAAAAAAAQAgAAAAIgAAAGRy&#10;cy9kb3ducmV2LnhtbFBLAQIUABQAAAAIAIdO4kAR/CrbBwIAAOMDAAAOAAAAAAAAAAEAIAAAACUB&#10;AABkcnMvZTJvRG9jLnhtbFBLBQYAAAAABgAGAFkBAACeBQAAAAA=&#10;">
                <v:fill on="f" focussize="0,0"/>
                <v:stroke weight="0.5pt" color="#000000" miterlimit="8" joinstyle="miter"/>
                <v:imagedata o:title=""/>
                <o:lock v:ext="edit" aspectratio="f"/>
              </v:line>
            </w:pict>
          </mc:Fallback>
        </mc:AlternateContent>
      </w:r>
      <w:r>
        <w:rPr>
          <w:rFonts w:hint="eastAsia" w:ascii="宋体" w:hAnsi="宋体" w:eastAsia="宋体" w:cs="宋体"/>
          <w:sz w:val="24"/>
        </w:rPr>
        <w:t>承包方（乙方）：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住所地：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按照《中华人民共和国合同法》和《中华人民共和国建筑法》的规定，结合本工程具体情况，双方达成如下协议。</w:t>
      </w:r>
    </w:p>
    <w:p>
      <w:pPr>
        <w:numPr>
          <w:ilvl w:val="0"/>
          <w:numId w:val="6"/>
        </w:numPr>
        <w:spacing w:line="360" w:lineRule="auto"/>
        <w:rPr>
          <w:rFonts w:hint="eastAsia" w:ascii="宋体" w:hAnsi="宋体" w:eastAsia="宋体" w:cs="宋体"/>
          <w:sz w:val="24"/>
        </w:rPr>
      </w:pPr>
      <w:r>
        <w:rPr>
          <w:rFonts w:hint="eastAsia" w:ascii="宋体" w:hAnsi="宋体" w:eastAsia="宋体" w:cs="宋体"/>
          <w:sz w:val="24"/>
        </w:rPr>
        <w:t xml:space="preserve"> 工程概况</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1.1工程名称</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1.2工程地点</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1.3承包范围</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1.4承包方式</w:t>
      </w:r>
      <w:r>
        <w:rPr>
          <w:rFonts w:hint="eastAsia" w:ascii="宋体" w:hAnsi="宋体" w:eastAsia="宋体" w:cs="宋体"/>
          <w:sz w:val="24"/>
          <w:lang w:eastAsia="zh-CN"/>
        </w:rPr>
        <w:t>：</w:t>
      </w:r>
    </w:p>
    <w:p>
      <w:pPr>
        <w:spacing w:line="360" w:lineRule="auto"/>
        <w:ind w:firstLine="480"/>
        <w:rPr>
          <w:rFonts w:hint="eastAsia" w:ascii="宋体" w:hAnsi="宋体" w:eastAsia="宋体" w:cs="宋体"/>
          <w:sz w:val="24"/>
        </w:rPr>
      </w:pPr>
      <w:r>
        <w:rPr>
          <w:rFonts w:hint="eastAsia" w:ascii="宋体" w:hAnsi="宋体" w:eastAsia="宋体" w:cs="宋体"/>
          <w:sz w:val="24"/>
        </w:rPr>
        <w:t>1.5工期：</w:t>
      </w:r>
      <w:r>
        <w:rPr>
          <w:rFonts w:hint="eastAsia" w:ascii="宋体" w:hAnsi="宋体" w:eastAsia="宋体" w:cs="宋体"/>
          <w:sz w:val="24"/>
          <w:szCs w:val="24"/>
        </w:rPr>
        <w:t>工程具体开工日期以发包人书面指示为准，工期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日历天。</w:t>
      </w:r>
    </w:p>
    <w:p>
      <w:pPr>
        <w:keepNext w:val="0"/>
        <w:keepLines w:val="0"/>
        <w:pageBreakBefore w:val="0"/>
        <w:kinsoku/>
        <w:wordWrap/>
        <w:topLinePunct w:val="0"/>
        <w:bidi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6" name="直接连接符 6"/>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540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OyqmtYAAAAJAQAADwAAAAAAAAABACAAAAAiAAAAZHJzL2Rv&#10;d25yZXYueG1sUEsBAhQAFAAAAAgAh07iQHP7lZgDAgAA3wMAAA4AAAAAAAAAAQAgAAAAJQEAAGRy&#10;cy9lMm9Eb2MueG1sUEsFBgAAAAAGAAYAWQEAAJoFAAAAAA==&#10;">
                <v:fill on="f" focussize="0,0"/>
                <v:stroke weight="0.5pt" color="#000000" miterlimit="8" joinstyle="miter"/>
                <v:imagedata o:title=""/>
                <o:lock v:ext="edit" aspectratio="f"/>
              </v:line>
            </w:pict>
          </mc:Fallback>
        </mc:AlternateContent>
      </w:r>
      <w:r>
        <w:rPr>
          <w:rFonts w:hint="eastAsia" w:ascii="宋体" w:hAnsi="宋体" w:eastAsia="宋体" w:cs="宋体"/>
          <w:sz w:val="24"/>
        </w:rPr>
        <w:t>1.7合同价款（人民币大写）：</w:t>
      </w:r>
    </w:p>
    <w:p>
      <w:pPr>
        <w:numPr>
          <w:ilvl w:val="0"/>
          <w:numId w:val="6"/>
        </w:numPr>
        <w:spacing w:line="360" w:lineRule="auto"/>
        <w:rPr>
          <w:rFonts w:hint="eastAsia" w:ascii="宋体" w:hAnsi="宋体" w:eastAsia="宋体" w:cs="宋体"/>
          <w:sz w:val="24"/>
        </w:rPr>
      </w:pPr>
      <w:r>
        <w:rPr>
          <w:rFonts w:hint="eastAsia" w:ascii="宋体" w:hAnsi="宋体" w:eastAsia="宋体" w:cs="宋体"/>
          <w:sz w:val="24"/>
        </w:rPr>
        <w:t>甲方工作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7456"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67456;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xhvNNgAAAAJAQAADwAAAAAAAAABACAAAAAiAAAAZHJzL2Rvd25yZXYueG1sUEsB&#10;AhQAFAAAAAgAh07iQMHRuVv1AQAA1AMAAA4AAAAAAAAAAQAgAAAAJwEAAGRycy9lMm9Eb2MueG1s&#10;UEsFBgAAAAAGAAYAWQEAAI4FAAAAAA==&#10;">
                <v:fill on="f" focussize="0,0"/>
                <v:stroke weight="0.5pt" color="#000000" miterlimit="8" joinstyle="miter"/>
                <v:imagedata o:title=""/>
                <o:lock v:ext="edit" aspectratio="f"/>
              </v:line>
            </w:pict>
          </mc:Fallback>
        </mc:AlternateContent>
      </w: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66432;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jusPWAAAACQEAAA8AAAAAAAAAAQAgAAAAIgAAAGRycy9k&#10;b3ducmV2LnhtbFBLAQIUABQAAAAIAIdO4kBHFBUmBAIAAOADAAAOAAAAAAAAAAEAIAAAACUBAABk&#10;cnMvZTJvRG9jLnhtbFBLBQYAAAAABgAGAFkBAACbBQAAAAA=&#10;">
                <v:fill on="f" focussize="0,0"/>
                <v:stroke weight="0.5pt" color="#000000" miterlimit="8" joinstyle="miter"/>
                <v:imagedata o:title=""/>
                <o:lock v:ext="edit" aspectratio="f"/>
              </v:line>
            </w:pict>
          </mc:Fallback>
        </mc:AlternateContent>
      </w:r>
      <w:r>
        <w:rPr>
          <w:rFonts w:hint="eastAsia" w:ascii="宋体" w:hAnsi="宋体" w:eastAsia="宋体" w:cs="宋体"/>
          <w:sz w:val="24"/>
        </w:rPr>
        <w:t>2.1开工前</w:t>
      </w:r>
      <w:r>
        <w:rPr>
          <w:rFonts w:hint="eastAsia" w:ascii="宋体" w:hAnsi="宋体" w:cs="宋体"/>
          <w:sz w:val="24"/>
          <w:lang w:val="en-US" w:eastAsia="zh-CN"/>
        </w:rPr>
        <w:t xml:space="preserve">  /  </w:t>
      </w:r>
      <w:r>
        <w:rPr>
          <w:rFonts w:hint="eastAsia" w:ascii="宋体" w:hAnsi="宋体" w:eastAsia="宋体" w:cs="宋体"/>
          <w:sz w:val="24"/>
        </w:rPr>
        <w:t>天，向乙方提供经确认的施工图纸或做法</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default" w:ascii="宋体" w:hAnsi="宋体" w:cs="宋体"/>
          <w:sz w:val="24"/>
          <w:lang w:eastAsia="zh-CN"/>
        </w:rPr>
        <w:t>/</w:t>
      </w:r>
      <w:r>
        <w:rPr>
          <w:rFonts w:hint="eastAsia" w:ascii="宋体" w:hAnsi="宋体" w:cs="宋体"/>
          <w:sz w:val="24"/>
          <w:lang w:val="en-US" w:eastAsia="zh-CN"/>
        </w:rPr>
        <w:t xml:space="preserve">  </w:t>
      </w:r>
      <w:r>
        <w:rPr>
          <w:rFonts w:hint="eastAsia" w:ascii="宋体" w:hAnsi="宋体" w:eastAsia="宋体" w:cs="宋体"/>
          <w:sz w:val="24"/>
        </w:rPr>
        <w:t>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2.2指派</w:t>
      </w:r>
      <w:r>
        <w:rPr>
          <w:rFonts w:hint="eastAsia" w:ascii="宋体" w:hAnsi="宋体" w:eastAsia="宋体" w:cs="宋体"/>
          <w:sz w:val="24"/>
          <w:u w:val="single"/>
        </w:rPr>
        <w:t xml:space="preserve">        </w:t>
      </w:r>
      <w:r>
        <w:rPr>
          <w:rFonts w:hint="eastAsia" w:ascii="宋体" w:hAnsi="宋体" w:eastAsia="宋体" w:cs="宋体"/>
          <w:sz w:val="24"/>
        </w:rPr>
        <w:t>为甲方驻工地代表，负责合同履行。对工程质量、进度进行监督检查，办理验收、变更、登记手续和其他事宜。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2.3委托</w:t>
      </w:r>
      <w:r>
        <w:rPr>
          <w:rFonts w:hint="eastAsia" w:ascii="宋体" w:hAnsi="宋体" w:cs="宋体"/>
          <w:sz w:val="24"/>
          <w:u w:val="single"/>
          <w:lang w:val="en-US" w:eastAsia="zh-CN"/>
        </w:rPr>
        <w:t>/</w:t>
      </w:r>
      <w:r>
        <w:rPr>
          <w:rFonts w:hint="eastAsia" w:ascii="宋体" w:hAnsi="宋体" w:eastAsia="宋体" w:cs="宋体"/>
          <w:sz w:val="24"/>
        </w:rPr>
        <w:t>监理公司进行工程监理，监理公司任命</w:t>
      </w: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sz w:val="24"/>
        </w:rPr>
        <w:t>为总监理工程师，其职责在监理合同中应明确，并将合同副本交乙方</w:t>
      </w:r>
      <w:r>
        <w:rPr>
          <w:rFonts w:hint="eastAsia" w:ascii="宋体" w:hAnsi="宋体" w:cs="宋体"/>
          <w:sz w:val="24"/>
          <w:u w:val="single"/>
          <w:lang w:val="en-US" w:eastAsia="zh-CN"/>
        </w:rPr>
        <w:t>/</w:t>
      </w:r>
      <w:r>
        <w:rPr>
          <w:rFonts w:hint="eastAsia" w:ascii="宋体" w:hAnsi="宋体" w:eastAsia="宋体" w:cs="宋体"/>
          <w:sz w:val="24"/>
        </w:rPr>
        <w:t>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2.4在施工开始前负责保护好周围建筑物及装修、设备管线、古树名木、绿地等不受损坏，并承担相应费用。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2.5如确实需要拆改原建筑物结构或设备管线，负责到有关部门办理相应审批手续。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2.6协调有关部门做好现场保卫、消防、垃圾处理等工作。</w:t>
      </w:r>
    </w:p>
    <w:p>
      <w:pPr>
        <w:numPr>
          <w:ilvl w:val="0"/>
          <w:numId w:val="6"/>
        </w:numPr>
        <w:spacing w:line="360" w:lineRule="auto"/>
        <w:rPr>
          <w:rFonts w:hint="eastAsia" w:ascii="宋体" w:hAnsi="宋体" w:eastAsia="宋体" w:cs="宋体"/>
          <w:sz w:val="24"/>
        </w:rPr>
      </w:pPr>
      <w:r>
        <w:rPr>
          <w:rFonts w:hint="eastAsia" w:ascii="宋体" w:hAnsi="宋体" w:eastAsia="宋体" w:cs="宋体"/>
          <w:sz w:val="24"/>
        </w:rPr>
        <w:t>乙方工作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3.1参加甲方组织的施工图纸或作法说明的现场交底，拟定施工方案和进度计划，交甲方审定。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3.2</w:t>
      </w:r>
      <w:r>
        <w:rPr>
          <w:rFonts w:hint="eastAsia" w:ascii="宋体" w:hAnsi="宋体" w:eastAsia="宋体" w:cs="宋体"/>
          <w:sz w:val="24"/>
        </w:rPr>
        <w:t>指派</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身份证号</w:t>
      </w:r>
      <w:r>
        <w:rPr>
          <w:rFonts w:hint="eastAsia" w:ascii="宋体" w:hAnsi="宋体" w:eastAsia="宋体" w:cs="宋体"/>
          <w:sz w:val="24"/>
          <w:u w:val="single"/>
          <w:lang w:val="en-US" w:eastAsia="zh-CN"/>
        </w:rPr>
        <w:t xml:space="preserve">       </w:t>
      </w:r>
      <w:r>
        <w:rPr>
          <w:rFonts w:hint="eastAsia" w:ascii="宋体" w:hAnsi="宋体" w:eastAsia="宋体" w:cs="宋体"/>
          <w:sz w:val="24"/>
        </w:rPr>
        <w:t>为乙方驻工地代表，负责合同履行。按要求组织施工，保质、保量、按期完成施工任务，解决由乙方负责的各项事宜。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3.5施工中未经甲方同意或有关部门批准，不得随意拆改或损坏原建筑物结构及各种设备管线。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3.6工程竣工未移交甲方之前，负责对现场的一切设施和工程成品进行保护，并承担风险和费用。</w:t>
      </w:r>
    </w:p>
    <w:p>
      <w:pPr>
        <w:numPr>
          <w:ilvl w:val="0"/>
          <w:numId w:val="6"/>
        </w:numPr>
        <w:spacing w:line="360" w:lineRule="auto"/>
        <w:rPr>
          <w:rFonts w:hint="eastAsia" w:ascii="宋体" w:hAnsi="宋体" w:eastAsia="宋体" w:cs="宋体"/>
          <w:sz w:val="24"/>
        </w:rPr>
      </w:pPr>
      <w:r>
        <w:rPr>
          <w:rFonts w:hint="eastAsia" w:ascii="宋体" w:hAnsi="宋体" w:eastAsia="宋体" w:cs="宋体"/>
          <w:sz w:val="24"/>
        </w:rPr>
        <w:t xml:space="preserve"> 关于工期的约定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4.1甲方要求比合同约定的工期提前竣工时，应征得乙方同意，并支付乙方因赶工采取的措施费用。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4.2因甲方未按约定完成工作，影响工期，则工期相应顺延。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4.4因涉及甲方要求的设计或工程量变更或非乙方原因造成的停电、停水、停气及不可抗力因素影响，导致停工</w:t>
      </w:r>
      <w:r>
        <w:rPr>
          <w:rFonts w:hint="eastAsia" w:ascii="宋体" w:hAnsi="宋体" w:cs="宋体"/>
          <w:sz w:val="24"/>
          <w:u w:val="single"/>
          <w:lang w:val="en-US" w:eastAsia="zh-CN"/>
        </w:rPr>
        <w:t>8</w:t>
      </w:r>
      <w:r>
        <w:rPr>
          <w:rFonts w:hint="eastAsia" w:ascii="宋体" w:hAnsi="宋体" w:eastAsia="宋体" w:cs="宋体"/>
          <w:sz w:val="24"/>
        </w:rPr>
        <w:t>小时以上（一周内累计计算），工期相应顺延。</w:t>
      </w:r>
    </w:p>
    <w:p>
      <w:pPr>
        <w:numPr>
          <w:ilvl w:val="0"/>
          <w:numId w:val="6"/>
        </w:numPr>
        <w:spacing w:line="360" w:lineRule="auto"/>
        <w:rPr>
          <w:rFonts w:hint="eastAsia" w:ascii="宋体" w:hAnsi="宋体" w:eastAsia="宋体" w:cs="宋体"/>
          <w:sz w:val="24"/>
        </w:rPr>
      </w:pPr>
      <w:r>
        <w:rPr>
          <w:rFonts w:hint="eastAsia" w:ascii="宋体" w:hAnsi="宋体" w:eastAsia="宋体" w:cs="宋体"/>
          <w:sz w:val="24"/>
        </w:rPr>
        <w:t xml:space="preserve"> 关于工程质量及验收的约定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5.1本工程以作法说明、设计变更等国家制定的施工及验收规范为质量评定验收标准。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3</w:t>
      </w:r>
      <w:r>
        <w:rPr>
          <w:rFonts w:hint="eastAsia" w:ascii="宋体" w:hAnsi="宋体" w:eastAsia="宋体" w:cs="宋体"/>
          <w:sz w:val="24"/>
        </w:rPr>
        <w:t>由于乙方提供的材料、设备质量不合格而影响工程质量，其返工费用由乙方承担，工期不顺延。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4</w:t>
      </w:r>
      <w:r>
        <w:rPr>
          <w:rFonts w:hint="eastAsia" w:ascii="宋体" w:hAnsi="宋体" w:eastAsia="宋体" w:cs="宋体"/>
          <w:sz w:val="24"/>
        </w:rPr>
        <w:t>由于乙方原因造成质量事故，其返工费用由乙方承担，工期不顺延。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6848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3xj21gAAAAkBAAAPAAAAAAAAAAEAIAAAACIAAABkcnMvZG93&#10;bnJldi54bWxQSwECFAAUAAAACACHTuJAAS30cgICAADgAwAADgAAAAAAAAABACAAAAAlAQAAZHJz&#10;L2Uyb0RvYy54bWxQSwUGAAAAAAYABgBZAQAAmQUAAAAA&#10;">
                <v:fill on="f" focussize="0,0"/>
                <v:stroke weight="0.5pt" color="#000000" miterlimit="8" joinstyle="miter"/>
                <v:imagedata o:title=""/>
                <o:lock v:ext="edit" aspectratio="f"/>
              </v:line>
            </w:pict>
          </mc:Fallback>
        </mc:AlternateContent>
      </w:r>
      <w:r>
        <w:rPr>
          <w:rFonts w:hint="eastAsia" w:ascii="宋体" w:hAnsi="宋体" w:eastAsia="宋体" w:cs="宋体"/>
          <w:sz w:val="24"/>
        </w:rPr>
        <w:t>5.</w:t>
      </w:r>
      <w:r>
        <w:rPr>
          <w:rFonts w:hint="eastAsia" w:ascii="宋体" w:hAnsi="宋体" w:eastAsia="宋体" w:cs="宋体"/>
          <w:sz w:val="24"/>
          <w:lang w:val="en-US" w:eastAsia="zh-CN"/>
        </w:rPr>
        <w:t>5</w:t>
      </w:r>
      <w:r>
        <w:rPr>
          <w:rFonts w:hint="eastAsia" w:ascii="宋体" w:hAnsi="宋体" w:eastAsia="宋体" w:cs="宋体"/>
          <w:sz w:val="24"/>
        </w:rPr>
        <w:t>工程竣工后，乙方应通知甲方验收，甲方自接到验收通知</w:t>
      </w:r>
      <w:r>
        <w:rPr>
          <w:rFonts w:hint="eastAsia" w:ascii="宋体" w:hAnsi="宋体" w:cs="宋体"/>
          <w:sz w:val="24"/>
          <w:lang w:val="en-US" w:eastAsia="zh-CN"/>
        </w:rPr>
        <w:t>3</w:t>
      </w:r>
      <w:r>
        <w:rPr>
          <w:rFonts w:hint="eastAsia" w:ascii="宋体" w:hAnsi="宋体" w:eastAsia="宋体" w:cs="宋体"/>
          <w:sz w:val="24"/>
        </w:rPr>
        <w:t>日内组织验收，并办理验收、移交手续。如甲方在规定时间内未能组织验收，需及时通知乙方，另定验收日期。</w:t>
      </w:r>
    </w:p>
    <w:p>
      <w:pPr>
        <w:numPr>
          <w:ilvl w:val="0"/>
          <w:numId w:val="6"/>
        </w:numPr>
        <w:spacing w:line="360" w:lineRule="auto"/>
        <w:rPr>
          <w:rFonts w:hint="eastAsia" w:ascii="宋体" w:hAnsi="宋体" w:eastAsia="宋体" w:cs="宋体"/>
          <w:sz w:val="24"/>
        </w:rPr>
      </w:pPr>
      <w:r>
        <w:rPr>
          <w:rFonts w:hint="eastAsia" w:ascii="宋体" w:hAnsi="宋体" w:eastAsia="宋体" w:cs="宋体"/>
          <w:sz w:val="24"/>
        </w:rPr>
        <w:t xml:space="preserve"> 关于工程价款及结算的约定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6.1双方商定本合同价款采用第</w:t>
      </w:r>
      <w:r>
        <w:rPr>
          <w:rFonts w:hint="eastAsia" w:ascii="宋体" w:hAnsi="宋体" w:cs="宋体"/>
          <w:sz w:val="24"/>
          <w:u w:val="single"/>
          <w:lang w:val="en-US" w:eastAsia="zh-CN"/>
        </w:rPr>
        <w:t>1</w:t>
      </w:r>
      <w:r>
        <w:rPr>
          <w:rFonts w:hint="eastAsia" w:ascii="宋体" w:hAnsi="宋体" w:eastAsia="宋体" w:cs="宋体"/>
          <w:sz w:val="24"/>
        </w:rPr>
        <w:t>种：</w:t>
      </w:r>
    </w:p>
    <w:p>
      <w:pPr>
        <w:spacing w:line="360" w:lineRule="auto"/>
        <w:ind w:left="480"/>
        <w:rPr>
          <w:rFonts w:hint="eastAsia" w:ascii="宋体" w:hAnsi="宋体" w:eastAsia="宋体" w:cs="宋体"/>
          <w:sz w:val="24"/>
        </w:rPr>
      </w:pPr>
      <w:r>
        <w:rPr>
          <w:rFonts w:hint="eastAsia" w:ascii="宋体" w:hAnsi="宋体" w:eastAsia="宋体" w:cs="宋体"/>
          <w:sz w:val="24"/>
        </w:rPr>
        <w:t>（1）固定总价。</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（2）固定单价。</w:t>
      </w:r>
      <w:r>
        <w:rPr>
          <w:rFonts w:hint="eastAsia" w:ascii="宋体" w:hAnsi="宋体" w:eastAsia="宋体" w:cs="宋体"/>
          <w:sz w:val="24"/>
          <w:lang w:eastAsia="zh-CN"/>
        </w:rPr>
        <w:t>可调价格按</w:t>
      </w:r>
      <w:r>
        <w:rPr>
          <w:rFonts w:hint="eastAsia" w:ascii="宋体" w:hAnsi="宋体" w:cs="宋体"/>
          <w:sz w:val="24"/>
          <w:u w:val="single"/>
          <w:lang w:val="en-US" w:eastAsia="zh-CN"/>
        </w:rPr>
        <w:t>/</w:t>
      </w:r>
      <w:r>
        <w:rPr>
          <w:rFonts w:hint="eastAsia" w:ascii="宋体" w:hAnsi="宋体" w:eastAsia="宋体" w:cs="宋体"/>
          <w:sz w:val="24"/>
          <w:lang w:eastAsia="zh-CN"/>
        </w:rPr>
        <w:t>规则计算。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6.2工程竣工验收后，乙方提出工程结算申请并将有关资料送交甲方。</w:t>
      </w:r>
      <w:r>
        <w:rPr>
          <w:rFonts w:hint="eastAsia" w:ascii="宋体" w:hAnsi="宋体" w:eastAsia="宋体" w:cs="宋体"/>
          <w:sz w:val="24"/>
          <w:lang w:eastAsia="zh-CN"/>
        </w:rPr>
        <w:t>甲方按照以下方式办理款项支付：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 xml:space="preserve">3 </w:t>
      </w:r>
      <w:r>
        <w:rPr>
          <w:rFonts w:hint="eastAsia" w:ascii="宋体" w:hAnsi="宋体" w:eastAsia="宋体" w:cs="宋体"/>
          <w:sz w:val="24"/>
        </w:rPr>
        <w:t>工程竣工验收通过后，</w:t>
      </w:r>
      <w:r>
        <w:rPr>
          <w:rFonts w:hint="eastAsia" w:ascii="宋体" w:hAnsi="宋体" w:cs="宋体"/>
          <w:sz w:val="24"/>
          <w:lang w:eastAsia="zh-CN"/>
        </w:rPr>
        <w:t>并</w:t>
      </w:r>
      <w:r>
        <w:rPr>
          <w:rFonts w:hint="eastAsia" w:ascii="宋体" w:hAnsi="宋体" w:eastAsia="宋体" w:cs="宋体"/>
          <w:sz w:val="24"/>
        </w:rPr>
        <w:t>完成工程结算，经发包人认可后30天内，发包人向承包人支付至结算价的95%；结算价的5%留作质量保证金，待缺陷责任期满后无利息支付。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第七条 关于材料供应的约定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7.2凡由乙方采购的材料、设备，如不符合质量要求或规格有差异，应禁止使用。若已使用，对工程造成的损失由乙方负责。</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第八条 有关安全生产和防火的约定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8.1甲方提供的施工图纸或作法说明，应符合《中华人民共和国消防法》和有关防火设计规范。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8.3由于乙方在施工生产过程中违反有关安全操作规程、消防条例，导致发生安全或火灾事故，乙方应承担由此引发的一切经济损失。</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第九条 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1</w:t>
      </w:r>
      <w:r>
        <w:rPr>
          <w:rFonts w:hint="eastAsia" w:ascii="宋体" w:hAnsi="宋体" w:eastAsia="宋体" w:cs="宋体"/>
          <w:sz w:val="24"/>
        </w:rPr>
        <w:t>由于乙方原因，逾期竣工，每逾期一天，乙方支付甲方</w:t>
      </w:r>
      <w:r>
        <w:rPr>
          <w:rFonts w:hint="eastAsia" w:ascii="宋体" w:hAnsi="宋体" w:cs="宋体"/>
          <w:sz w:val="24"/>
          <w:u w:val="single"/>
          <w:lang w:val="en-US" w:eastAsia="zh-CN"/>
        </w:rPr>
        <w:t>500</w:t>
      </w:r>
      <w:r>
        <w:rPr>
          <w:rFonts w:hint="eastAsia" w:ascii="宋体" w:hAnsi="宋体" w:eastAsia="宋体" w:cs="宋体"/>
          <w:sz w:val="24"/>
        </w:rPr>
        <w:t>元违约金；如延误工期达到</w:t>
      </w:r>
      <w:r>
        <w:rPr>
          <w:rFonts w:hint="eastAsia" w:ascii="宋体" w:hAnsi="宋体" w:cs="宋体"/>
          <w:sz w:val="24"/>
          <w:u w:val="single"/>
          <w:lang w:val="en-US" w:eastAsia="zh-CN"/>
        </w:rPr>
        <w:t>10</w:t>
      </w:r>
      <w:r>
        <w:rPr>
          <w:rFonts w:hint="eastAsia" w:ascii="宋体" w:hAnsi="宋体" w:eastAsia="宋体" w:cs="宋体"/>
          <w:sz w:val="24"/>
        </w:rPr>
        <w:t>日的，甲方有权解除本合同，并要求乙方支付违约金</w:t>
      </w:r>
      <w:r>
        <w:rPr>
          <w:rFonts w:hint="eastAsia" w:ascii="宋体" w:hAnsi="宋体" w:cs="宋体"/>
          <w:sz w:val="24"/>
          <w:u w:val="single"/>
          <w:lang w:val="en-US" w:eastAsia="zh-CN"/>
        </w:rPr>
        <w:t>5000</w:t>
      </w:r>
      <w:r>
        <w:rPr>
          <w:rFonts w:hint="eastAsia" w:ascii="宋体" w:hAnsi="宋体" w:eastAsia="宋体" w:cs="宋体"/>
          <w:sz w:val="24"/>
        </w:rPr>
        <w:t>元；本条规定的违约金不足以弥补甲方损失的，乙方应当另行向甲方承担赔偿责任。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2</w:t>
      </w:r>
      <w:r>
        <w:rPr>
          <w:rFonts w:hint="eastAsia" w:ascii="宋体" w:hAnsi="宋体" w:eastAsia="宋体" w:cs="宋体"/>
          <w:sz w:val="24"/>
        </w:rPr>
        <w:t>乙方应妥善保护甲方提供的设备及现场堆放的家具、陈设和工程成品，如造成损失，应照价赔偿。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3</w:t>
      </w:r>
      <w:r>
        <w:rPr>
          <w:rFonts w:hint="eastAsia" w:ascii="宋体" w:hAnsi="宋体" w:eastAsia="宋体" w:cs="宋体"/>
          <w:sz w:val="24"/>
        </w:rPr>
        <w:t>未经甲方同意，乙方擅自拆改原建筑物结构或设备管线，由此发生的损失或事故（包括行政处罚），由乙方负责并承担损失。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4</w:t>
      </w:r>
      <w:r>
        <w:rPr>
          <w:rFonts w:hint="eastAsia" w:ascii="宋体" w:hAnsi="宋体" w:eastAsia="宋体" w:cs="宋体"/>
          <w:sz w:val="24"/>
        </w:rPr>
        <w:t>除本合同另有约定外，任何一方违约应当就因此给对方造成的损失承担赔偿责任。</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第十条 争议或纠纷处理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10.2当事人不愿通过协商、调解解决或者协商、调解不成时，本合同在执行中发生的争议双方同意由甲方所在地人民法院诉讼管辖解决。</w:t>
      </w:r>
    </w:p>
    <w:p>
      <w:pPr>
        <w:numPr>
          <w:ilvl w:val="0"/>
          <w:numId w:val="0"/>
        </w:numPr>
        <w:spacing w:line="360" w:lineRule="auto"/>
        <w:ind w:left="426"/>
        <w:rPr>
          <w:rFonts w:hint="eastAsia" w:ascii="宋体" w:hAnsi="宋体" w:eastAsia="宋体" w:cs="宋体"/>
          <w:sz w:val="24"/>
        </w:rPr>
      </w:pPr>
      <w:r>
        <w:rPr>
          <w:rFonts w:hint="eastAsia" w:ascii="宋体" w:hAnsi="宋体" w:eastAsia="宋体" w:cs="宋体"/>
          <w:sz w:val="24"/>
        </w:rPr>
        <w:t xml:space="preserve">    第十一条 附则</w:t>
      </w:r>
    </w:p>
    <w:p>
      <w:pPr>
        <w:spacing w:line="360" w:lineRule="auto"/>
        <w:ind w:left="480"/>
        <w:rPr>
          <w:rFonts w:hint="eastAsia" w:ascii="宋体" w:hAnsi="宋体" w:eastAsia="宋体" w:cs="宋体"/>
          <w:sz w:val="24"/>
        </w:rPr>
      </w:pPr>
      <w:r>
        <w:rPr>
          <w:rFonts w:hint="eastAsia" w:ascii="宋体" w:hAnsi="宋体" w:eastAsia="宋体" w:cs="宋体"/>
          <w:sz w:val="24"/>
        </w:rPr>
        <w:t>11.1本工程保修事宜由双方签订保修协议。</w:t>
      </w:r>
    </w:p>
    <w:p>
      <w:pPr>
        <w:spacing w:line="360" w:lineRule="auto"/>
        <w:ind w:left="480"/>
        <w:rPr>
          <w:rFonts w:hint="eastAsia" w:ascii="宋体" w:hAnsi="宋体" w:eastAsia="宋体" w:cs="宋体"/>
          <w:sz w:val="24"/>
          <w:lang w:val="en-US" w:eastAsia="zh-CN"/>
        </w:rPr>
      </w:pPr>
      <w:r>
        <w:rPr>
          <w:rFonts w:hint="eastAsia" w:ascii="宋体" w:hAnsi="宋体" w:eastAsia="宋体" w:cs="宋体"/>
          <w:sz w:val="24"/>
          <w:lang w:val="en-US" w:eastAsia="zh-CN"/>
        </w:rPr>
        <w:t>11.2本合同一共肆份，甲乙双方各执贰份，具有同等法律效力。</w:t>
      </w:r>
    </w:p>
    <w:p>
      <w:pPr>
        <w:spacing w:line="360" w:lineRule="auto"/>
        <w:ind w:left="480"/>
        <w:rPr>
          <w:rFonts w:hint="eastAsia" w:ascii="宋体" w:hAnsi="宋体" w:eastAsia="宋体" w:cs="宋体"/>
          <w:sz w:val="24"/>
        </w:rPr>
      </w:pPr>
      <w:r>
        <w:rPr>
          <w:rFonts w:hint="eastAsia" w:ascii="宋体" w:hAnsi="宋体" w:eastAsia="宋体" w:cs="宋体"/>
          <w:sz w:val="24"/>
        </w:rPr>
        <w:t xml:space="preserve">11.3本合同履行完成后自动终止。   </w:t>
      </w:r>
    </w:p>
    <w:p>
      <w:pPr>
        <w:spacing w:line="360" w:lineRule="auto"/>
        <w:ind w:left="480"/>
        <w:rPr>
          <w:rFonts w:hint="eastAsia" w:ascii="宋体" w:hAnsi="宋体" w:eastAsia="宋体" w:cs="宋体"/>
          <w:b/>
          <w:color w:val="auto"/>
          <w:sz w:val="24"/>
          <w:szCs w:val="24"/>
        </w:rPr>
      </w:pPr>
      <w:r>
        <w:rPr>
          <w:rFonts w:hint="eastAsia" w:ascii="宋体" w:hAnsi="宋体" w:eastAsia="宋体" w:cs="宋体"/>
          <w:sz w:val="24"/>
        </w:rPr>
        <w:t>11.4本合同包含以下附件，附件与本合同具有同等法律效力。</w:t>
      </w:r>
    </w:p>
    <w:p>
      <w:pPr>
        <w:spacing w:line="360" w:lineRule="auto"/>
        <w:ind w:left="480"/>
        <w:rPr>
          <w:rFonts w:hint="eastAsia" w:ascii="宋体" w:hAnsi="宋体" w:eastAsia="宋体" w:cs="宋体"/>
          <w:sz w:val="24"/>
          <w:u w:val="single"/>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）工程质量保修书</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u w:val="none"/>
          <w:lang w:val="en-US" w:eastAsia="zh-CN"/>
        </w:rPr>
        <w:t xml:space="preserve">    （2）</w:t>
      </w:r>
      <w:r>
        <w:rPr>
          <w:rFonts w:hint="eastAsia" w:ascii="宋体" w:hAnsi="宋体" w:eastAsia="宋体" w:cs="宋体"/>
          <w:sz w:val="24"/>
          <w:u w:val="none"/>
        </w:rPr>
        <w:t xml:space="preserve">安全文明施工协议书   </w:t>
      </w:r>
      <w:r>
        <w:rPr>
          <w:rFonts w:hint="eastAsia" w:ascii="宋体" w:hAnsi="宋体" w:eastAsia="宋体" w:cs="宋体"/>
          <w:sz w:val="24"/>
        </w:rPr>
        <w:t xml:space="preserve"> </w:t>
      </w:r>
    </w:p>
    <w:p>
      <w:pPr>
        <w:spacing w:line="360" w:lineRule="auto"/>
        <w:rPr>
          <w:rFonts w:hint="eastAsia" w:eastAsia="宋体"/>
          <w:sz w:val="24"/>
          <w:lang w:val="en-US" w:eastAsia="zh-CN"/>
        </w:rPr>
      </w:pPr>
    </w:p>
    <w:p>
      <w:pPr>
        <w:keepNext w:val="0"/>
        <w:keepLines w:val="0"/>
        <w:pageBreakBefore w:val="0"/>
        <w:tabs>
          <w:tab w:val="right" w:pos="8306"/>
        </w:tabs>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kinsoku/>
        <w:wordWrap/>
        <w:topLinePunct w:val="0"/>
        <w:bidi w:val="0"/>
        <w:adjustRightInd w:val="0"/>
        <w:snapToGrid w:val="0"/>
        <w:spacing w:line="360" w:lineRule="exact"/>
        <w:ind w:left="3840" w:leftChars="200" w:right="0" w:rightChars="0" w:hanging="3360" w:hangingChars="1400"/>
        <w:outlineLvl w:val="9"/>
        <w:rPr>
          <w:rFonts w:hint="eastAsia" w:ascii="宋体" w:hAnsi="宋体" w:eastAsia="宋体" w:cs="宋体"/>
          <w:sz w:val="24"/>
          <w:szCs w:val="24"/>
        </w:rPr>
      </w:pPr>
      <w:r>
        <w:rPr>
          <w:rFonts w:hint="eastAsia" w:ascii="宋体" w:hAnsi="宋体" w:eastAsia="宋体" w:cs="宋体"/>
          <w:sz w:val="24"/>
          <w:szCs w:val="24"/>
        </w:rPr>
        <w:t xml:space="preserve">甲方：杭州萧山国际机场有限公司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p>
    <w:p>
      <w:pPr>
        <w:keepNext w:val="0"/>
        <w:keepLines w:val="0"/>
        <w:pageBreakBefore w:val="0"/>
        <w:kinsoku/>
        <w:wordWrap/>
        <w:topLinePunct w:val="0"/>
        <w:bidi w:val="0"/>
        <w:adjustRightInd w:val="0"/>
        <w:snapToGrid w:val="0"/>
        <w:spacing w:line="360" w:lineRule="exact"/>
        <w:ind w:left="6748" w:leftChars="200" w:right="0" w:rightChars="0" w:hanging="6268" w:hangingChars="2612"/>
        <w:outlineLvl w:val="9"/>
        <w:rPr>
          <w:rFonts w:hint="eastAsia" w:ascii="宋体" w:hAnsi="宋体" w:eastAsia="宋体" w:cs="宋体"/>
          <w:sz w:val="24"/>
          <w:szCs w:val="24"/>
        </w:rPr>
      </w:pPr>
      <w:r>
        <w:rPr>
          <w:rFonts w:hint="eastAsia" w:ascii="宋体" w:hAnsi="宋体" w:eastAsia="宋体" w:cs="宋体"/>
          <w:sz w:val="24"/>
          <w:szCs w:val="24"/>
        </w:rPr>
        <w:t xml:space="preserve">地址：杭州萧山国际机场内        </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p>
    <w:p>
      <w:pPr>
        <w:keepNext w:val="0"/>
        <w:keepLines w:val="0"/>
        <w:pageBreakBefore w:val="0"/>
        <w:kinsoku/>
        <w:wordWrap/>
        <w:topLinePunct w:val="0"/>
        <w:bidi w:val="0"/>
        <w:adjustRightInd w:val="0"/>
        <w:snapToGrid w:val="0"/>
        <w:spacing w:line="360" w:lineRule="exact"/>
        <w:ind w:left="6750" w:right="0" w:rightChars="0" w:hanging="675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或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或</w:t>
      </w: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授权代表：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授权代表：</w:t>
      </w: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签字日期：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签字日期： </w:t>
      </w: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360" w:lineRule="exact"/>
        <w:ind w:right="0" w:rightChars="0" w:firstLine="1680" w:firstLineChars="700"/>
        <w:outlineLvl w:val="9"/>
        <w:rPr>
          <w:rFonts w:hint="eastAsia" w:ascii="宋体" w:hAnsi="宋体" w:eastAsia="宋体" w:cs="宋体"/>
          <w:sz w:val="24"/>
          <w:szCs w:val="24"/>
        </w:rPr>
      </w:pPr>
      <w:r>
        <w:rPr>
          <w:rFonts w:hint="eastAsia" w:ascii="宋体" w:hAnsi="宋体" w:eastAsia="宋体" w:cs="宋体"/>
          <w:sz w:val="24"/>
          <w:szCs w:val="24"/>
        </w:rPr>
        <w:t xml:space="preserve">年  月  日                      </w:t>
      </w:r>
      <w:r>
        <w:rPr>
          <w:rFonts w:hint="eastAsia" w:ascii="宋体" w:hAnsi="宋体" w:cs="宋体"/>
          <w:sz w:val="24"/>
          <w:szCs w:val="24"/>
          <w:lang w:val="en-US" w:eastAsia="zh-CN"/>
        </w:rPr>
        <w:t xml:space="preserve">       </w:t>
      </w:r>
      <w:r>
        <w:rPr>
          <w:rFonts w:hint="eastAsia" w:ascii="宋体" w:hAnsi="宋体" w:eastAsia="宋体" w:cs="宋体"/>
          <w:sz w:val="24"/>
          <w:szCs w:val="24"/>
        </w:rPr>
        <w:t>年  月  日</w:t>
      </w:r>
    </w:p>
    <w:p>
      <w:pPr>
        <w:tabs>
          <w:tab w:val="left" w:pos="540"/>
        </w:tabs>
        <w:topLinePunct/>
        <w:spacing w:after="156" w:afterLines="50" w:line="360" w:lineRule="exact"/>
        <w:rPr>
          <w:rFonts w:hint="eastAsia" w:ascii="宋体" w:hAnsi="宋体" w:eastAsia="宋体" w:cs="宋体"/>
          <w:sz w:val="24"/>
          <w:szCs w:val="24"/>
        </w:rPr>
      </w:pPr>
    </w:p>
    <w:p>
      <w:pPr>
        <w:tabs>
          <w:tab w:val="left" w:pos="540"/>
        </w:tabs>
        <w:topLinePunct/>
        <w:spacing w:after="156" w:afterLines="50" w:line="360" w:lineRule="exact"/>
        <w:rPr>
          <w:rFonts w:hint="eastAsia" w:ascii="宋体" w:hAnsi="宋体" w:eastAsia="宋体" w:cs="宋体"/>
          <w:sz w:val="24"/>
          <w:szCs w:val="24"/>
        </w:rPr>
      </w:pPr>
      <w:r>
        <w:rPr>
          <w:rFonts w:hint="eastAsia" w:ascii="宋体" w:hAnsi="宋体" w:eastAsia="宋体" w:cs="宋体"/>
          <w:sz w:val="24"/>
          <w:szCs w:val="24"/>
        </w:rPr>
        <w:t>附件一</w:t>
      </w:r>
    </w:p>
    <w:p>
      <w:pPr>
        <w:jc w:val="center"/>
        <w:rPr>
          <w:rFonts w:hint="eastAsia" w:ascii="宋体" w:hAnsi="宋体" w:eastAsia="宋体" w:cs="宋体"/>
          <w:b/>
          <w:bCs/>
          <w:sz w:val="36"/>
          <w:szCs w:val="36"/>
        </w:rPr>
      </w:pPr>
      <w:r>
        <w:rPr>
          <w:rFonts w:hint="eastAsia" w:ascii="宋体" w:hAnsi="宋体" w:eastAsia="宋体" w:cs="宋体"/>
          <w:b/>
          <w:bCs/>
          <w:sz w:val="36"/>
          <w:szCs w:val="36"/>
        </w:rPr>
        <w:t>工程质量保修书</w:t>
      </w:r>
    </w:p>
    <w:p>
      <w:pPr>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rPr>
          <w:rFonts w:hint="eastAsia" w:ascii="宋体" w:hAnsi="宋体" w:eastAsia="宋体" w:cs="宋体"/>
          <w:sz w:val="24"/>
          <w:szCs w:val="24"/>
        </w:rPr>
      </w:pPr>
      <w:r>
        <w:rPr>
          <w:rFonts w:hint="eastAsia" w:ascii="宋体" w:hAnsi="宋体" w:eastAsia="宋体" w:cs="宋体"/>
          <w:sz w:val="24"/>
          <w:szCs w:val="24"/>
        </w:rPr>
        <w:t xml:space="preserve">承包人（全称）：                                 </w:t>
      </w:r>
    </w:p>
    <w:p>
      <w:pPr>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sz w:val="24"/>
          <w:szCs w:val="24"/>
          <w:u w:val="single"/>
          <w:lang w:eastAsia="zh-CN"/>
        </w:rPr>
        <w:t>杭州萧山国际机场</w:t>
      </w:r>
      <w:r>
        <w:rPr>
          <w:rFonts w:hint="eastAsia" w:ascii="宋体"/>
          <w:sz w:val="24"/>
          <w:szCs w:val="24"/>
          <w:u w:val="single"/>
          <w:lang w:val="en-US" w:eastAsia="zh-CN"/>
        </w:rPr>
        <w:t xml:space="preserve">  工程</w:t>
      </w:r>
      <w:r>
        <w:rPr>
          <w:rFonts w:hint="eastAsia" w:ascii="宋体" w:hAnsi="宋体" w:eastAsia="宋体" w:cs="宋体"/>
          <w:sz w:val="24"/>
          <w:szCs w:val="24"/>
        </w:rPr>
        <w:t>（工程全称）签订工程质量保修书。</w:t>
      </w:r>
    </w:p>
    <w:p>
      <w:pPr>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rPr>
          <w:rFonts w:hint="eastAsia" w:ascii="宋体" w:hAnsi="宋体" w:eastAsia="宋体" w:cs="宋体"/>
          <w:sz w:val="24"/>
          <w:szCs w:val="24"/>
        </w:rPr>
      </w:pPr>
      <w:r>
        <w:rPr>
          <w:rFonts w:hint="eastAsia" w:ascii="宋体" w:hAnsi="宋体" w:eastAsia="宋体" w:cs="宋体"/>
          <w:sz w:val="24"/>
          <w:szCs w:val="24"/>
        </w:rPr>
        <w:t>　　二、质量保修期</w:t>
      </w:r>
    </w:p>
    <w:p>
      <w:pPr>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rPr>
          <w:rFonts w:hint="eastAsia" w:ascii="宋体" w:hAnsi="宋体" w:eastAsia="宋体" w:cs="宋体"/>
          <w:sz w:val="24"/>
          <w:szCs w:val="24"/>
        </w:rPr>
      </w:pPr>
      <w:r>
        <w:rPr>
          <w:rFonts w:hint="eastAsia" w:ascii="宋体" w:hAnsi="宋体" w:eastAsia="宋体" w:cs="宋体"/>
          <w:sz w:val="24"/>
          <w:szCs w:val="24"/>
        </w:rPr>
        <w:t>3．装修工程为2 年；</w:t>
      </w:r>
    </w:p>
    <w:p>
      <w:pPr>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rPr>
          <w:rFonts w:hint="eastAsia" w:ascii="宋体" w:hAnsi="宋体" w:eastAsia="宋体" w:cs="宋体"/>
          <w:sz w:val="24"/>
          <w:szCs w:val="24"/>
        </w:rPr>
      </w:pPr>
      <w:r>
        <w:rPr>
          <w:rFonts w:hint="eastAsia" w:ascii="宋体" w:hAnsi="宋体" w:eastAsia="宋体" w:cs="宋体"/>
          <w:sz w:val="24"/>
          <w:szCs w:val="24"/>
        </w:rPr>
        <w:t>三、缺陷责任期</w:t>
      </w:r>
    </w:p>
    <w:p>
      <w:pPr>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rPr>
          <w:rFonts w:hint="eastAsia" w:ascii="宋体" w:hAnsi="宋体" w:eastAsia="宋体" w:cs="宋体"/>
          <w:sz w:val="24"/>
          <w:szCs w:val="24"/>
        </w:rPr>
      </w:pPr>
      <w:r>
        <w:rPr>
          <w:rFonts w:hint="eastAsia" w:ascii="宋体" w:hAnsi="宋体" w:eastAsia="宋体" w:cs="宋体"/>
          <w:sz w:val="24"/>
          <w:szCs w:val="24"/>
        </w:rPr>
        <w:t>四、质量保修责任</w:t>
      </w:r>
    </w:p>
    <w:p>
      <w:pPr>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rPr>
          <w:rFonts w:hint="eastAsia" w:ascii="宋体" w:hAnsi="宋体" w:eastAsia="宋体" w:cs="宋体"/>
          <w:sz w:val="24"/>
          <w:szCs w:val="24"/>
        </w:rPr>
      </w:pPr>
      <w:r>
        <w:rPr>
          <w:rFonts w:hint="eastAsia" w:ascii="宋体" w:hAnsi="宋体" w:eastAsia="宋体" w:cs="宋体"/>
          <w:sz w:val="24"/>
          <w:szCs w:val="24"/>
        </w:rPr>
        <w:t>五、保修费用</w:t>
      </w:r>
    </w:p>
    <w:p>
      <w:pPr>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发包人(公章)： </w:t>
      </w:r>
      <w:r>
        <w:rPr>
          <w:rFonts w:hint="default" w:ascii="宋体" w:hAnsi="宋体" w:cs="宋体"/>
          <w:sz w:val="24"/>
          <w:szCs w:val="24"/>
        </w:rPr>
        <w:t xml:space="preserve">    </w:t>
      </w:r>
      <w:r>
        <w:rPr>
          <w:rFonts w:hint="eastAsia" w:ascii="宋体" w:hAnsi="宋体" w:eastAsia="宋体" w:cs="宋体"/>
          <w:sz w:val="24"/>
          <w:szCs w:val="24"/>
        </w:rPr>
        <w:t xml:space="preserve">                   承包人(公章)：    </w:t>
      </w:r>
    </w:p>
    <w:p>
      <w:pPr>
        <w:pStyle w:val="143"/>
        <w:tabs>
          <w:tab w:val="left" w:pos="426"/>
        </w:tabs>
        <w:snapToGrid w:val="0"/>
        <w:spacing w:line="400" w:lineRule="exact"/>
        <w:ind w:firstLine="220"/>
        <w:rPr>
          <w:rFonts w:hint="eastAsia" w:ascii="宋体" w:hAnsi="宋体" w:eastAsia="宋体" w:cs="宋体"/>
          <w:sz w:val="24"/>
          <w:szCs w:val="24"/>
        </w:rPr>
      </w:pPr>
    </w:p>
    <w:p>
      <w:pPr>
        <w:pStyle w:val="143"/>
        <w:tabs>
          <w:tab w:val="left" w:pos="426"/>
        </w:tabs>
        <w:snapToGrid w:val="0"/>
        <w:spacing w:line="400" w:lineRule="exact"/>
        <w:ind w:firstLine="220"/>
        <w:rPr>
          <w:rFonts w:hint="eastAsia" w:ascii="宋体"/>
          <w:sz w:val="24"/>
          <w:szCs w:val="24"/>
        </w:rPr>
      </w:pPr>
    </w:p>
    <w:p>
      <w:pPr>
        <w:pStyle w:val="143"/>
        <w:tabs>
          <w:tab w:val="left" w:pos="426"/>
        </w:tabs>
        <w:snapToGrid w:val="0"/>
        <w:spacing w:line="400" w:lineRule="exact"/>
        <w:ind w:firstLine="220"/>
        <w:rPr>
          <w:rFonts w:hint="eastAsia" w:ascii="宋体"/>
          <w:sz w:val="24"/>
          <w:szCs w:val="24"/>
        </w:rPr>
      </w:pPr>
    </w:p>
    <w:p>
      <w:pPr>
        <w:pStyle w:val="143"/>
        <w:tabs>
          <w:tab w:val="left" w:pos="426"/>
        </w:tabs>
        <w:snapToGrid w:val="0"/>
        <w:spacing w:line="400" w:lineRule="exact"/>
        <w:ind w:firstLine="220"/>
        <w:rPr>
          <w:rFonts w:hint="eastAsia" w:ascii="宋体"/>
          <w:sz w:val="24"/>
          <w:szCs w:val="24"/>
        </w:rPr>
      </w:pPr>
    </w:p>
    <w:p>
      <w:pPr>
        <w:pStyle w:val="143"/>
        <w:tabs>
          <w:tab w:val="left" w:pos="426"/>
        </w:tabs>
        <w:snapToGrid w:val="0"/>
        <w:spacing w:line="400" w:lineRule="exact"/>
        <w:ind w:firstLine="220"/>
        <w:rPr>
          <w:rFonts w:hint="eastAsia" w:ascii="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exac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widowControl w:val="0"/>
        <w:tabs>
          <w:tab w:val="left" w:pos="540"/>
        </w:tabs>
        <w:kinsoku/>
        <w:wordWrap/>
        <w:overflowPunct/>
        <w:topLinePunct/>
        <w:autoSpaceDE/>
        <w:autoSpaceDN/>
        <w:bidi w:val="0"/>
        <w:spacing w:line="340" w:lineRule="exact"/>
        <w:ind w:right="0" w:rightChars="0" w:firstLine="723"/>
        <w:jc w:val="center"/>
        <w:textAlignment w:val="auto"/>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widowControl w:val="0"/>
        <w:kinsoku/>
        <w:wordWrap/>
        <w:overflowPunct/>
        <w:autoSpaceDE/>
        <w:autoSpaceDN/>
        <w:bidi w:val="0"/>
        <w:spacing w:line="340" w:lineRule="exact"/>
        <w:ind w:right="0" w:rightChars="0"/>
        <w:textAlignment w:val="auto"/>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widowControl w:val="0"/>
        <w:kinsoku/>
        <w:wordWrap/>
        <w:overflowPunct/>
        <w:autoSpaceDE/>
        <w:autoSpaceDN/>
        <w:bidi w:val="0"/>
        <w:spacing w:line="340" w:lineRule="exact"/>
        <w:ind w:right="0" w:rightChars="0"/>
        <w:textAlignment w:val="auto"/>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rPr>
        <w:t>杭</w:t>
      </w:r>
      <w:r>
        <w:rPr>
          <w:rFonts w:hint="eastAsia" w:ascii="宋体" w:hAnsi="宋体" w:eastAsia="宋体" w:cs="宋体"/>
          <w:b/>
          <w:sz w:val="24"/>
          <w:szCs w:val="24"/>
          <w:u w:val="single"/>
        </w:rPr>
        <w:t>杭州萧山国际机场   工程</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cs="宋体"/>
          <w:b/>
          <w:sz w:val="24"/>
          <w:szCs w:val="24"/>
          <w:lang w:eastAsia="zh-CN"/>
        </w:rPr>
        <w:t>发包人</w:t>
      </w:r>
      <w:r>
        <w:rPr>
          <w:rFonts w:hint="eastAsia" w:ascii="宋体" w:hAnsi="宋体" w:eastAsia="宋体" w:cs="宋体"/>
          <w:b/>
          <w:sz w:val="24"/>
          <w:szCs w:val="24"/>
        </w:rPr>
        <w:t>对</w:t>
      </w:r>
      <w:r>
        <w:rPr>
          <w:rFonts w:hint="eastAsia" w:ascii="宋体" w:hAnsi="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cs="宋体"/>
          <w:sz w:val="24"/>
          <w:szCs w:val="24"/>
          <w:lang w:eastAsia="zh-CN"/>
        </w:rPr>
        <w:t>承包人</w:t>
      </w:r>
      <w:r>
        <w:rPr>
          <w:rFonts w:hint="eastAsia" w:ascii="宋体" w:hAnsi="宋体" w:eastAsia="宋体" w:cs="宋体"/>
          <w:sz w:val="24"/>
          <w:szCs w:val="24"/>
        </w:rPr>
        <w:t>成员必须参加</w:t>
      </w:r>
      <w:r>
        <w:rPr>
          <w:rFonts w:hint="eastAsia" w:ascii="宋体" w:hAnsi="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cs="宋体"/>
          <w:sz w:val="24"/>
          <w:szCs w:val="24"/>
          <w:lang w:eastAsia="zh-CN"/>
        </w:rPr>
        <w:t>发包人</w:t>
      </w:r>
      <w:r>
        <w:rPr>
          <w:rFonts w:hint="eastAsia" w:ascii="宋体" w:hAnsi="宋体" w:eastAsia="宋体" w:cs="宋体"/>
          <w:sz w:val="24"/>
          <w:szCs w:val="24"/>
        </w:rPr>
        <w:t>应协助</w:t>
      </w:r>
      <w:r>
        <w:rPr>
          <w:rFonts w:hint="eastAsia" w:ascii="宋体" w:hAnsi="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cs="宋体"/>
          <w:sz w:val="24"/>
          <w:szCs w:val="24"/>
          <w:lang w:eastAsia="zh-CN"/>
        </w:rPr>
        <w:t>发包人</w:t>
      </w:r>
      <w:r>
        <w:rPr>
          <w:rFonts w:hint="eastAsia" w:ascii="宋体" w:hAnsi="宋体" w:eastAsia="宋体" w:cs="宋体"/>
          <w:sz w:val="24"/>
          <w:szCs w:val="24"/>
        </w:rPr>
        <w:t>有权责令</w:t>
      </w:r>
      <w:r>
        <w:rPr>
          <w:rFonts w:hint="eastAsia" w:ascii="宋体" w:hAnsi="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eastAsia="zh-CN"/>
        </w:rPr>
        <w:t>发包人</w:t>
      </w:r>
      <w:r>
        <w:rPr>
          <w:rFonts w:hint="eastAsia" w:ascii="宋体" w:hAnsi="宋体" w:eastAsia="宋体" w:cs="宋体"/>
          <w:sz w:val="24"/>
          <w:szCs w:val="24"/>
        </w:rPr>
        <w:t>有权对</w:t>
      </w:r>
      <w:r>
        <w:rPr>
          <w:rFonts w:hint="eastAsia" w:ascii="宋体" w:hAnsi="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cs="宋体"/>
          <w:sz w:val="24"/>
          <w:szCs w:val="24"/>
          <w:lang w:eastAsia="zh-CN"/>
        </w:rPr>
        <w:t>发包人</w:t>
      </w:r>
      <w:r>
        <w:rPr>
          <w:rFonts w:hint="eastAsia" w:ascii="宋体" w:hAnsi="宋体" w:eastAsia="宋体" w:cs="宋体"/>
          <w:sz w:val="24"/>
          <w:szCs w:val="24"/>
        </w:rPr>
        <w:t>有权将</w:t>
      </w:r>
      <w:r>
        <w:rPr>
          <w:rFonts w:hint="eastAsia" w:ascii="宋体" w:hAnsi="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cs="宋体"/>
          <w:sz w:val="24"/>
          <w:szCs w:val="24"/>
          <w:lang w:eastAsia="zh-CN"/>
        </w:rPr>
        <w:t>承包人</w:t>
      </w:r>
      <w:r>
        <w:rPr>
          <w:rFonts w:hint="eastAsia" w:ascii="宋体" w:hAnsi="宋体" w:eastAsia="宋体" w:cs="宋体"/>
          <w:sz w:val="24"/>
          <w:szCs w:val="24"/>
        </w:rPr>
        <w:t>提出申请，报</w:t>
      </w:r>
      <w:r>
        <w:rPr>
          <w:rFonts w:hint="eastAsia" w:ascii="宋体" w:hAnsi="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cs="宋体"/>
          <w:sz w:val="24"/>
          <w:szCs w:val="24"/>
          <w:lang w:eastAsia="zh-CN"/>
        </w:rPr>
        <w:t>承包人</w:t>
      </w:r>
      <w:r>
        <w:rPr>
          <w:rFonts w:hint="eastAsia" w:ascii="宋体" w:hAnsi="宋体" w:eastAsia="宋体" w:cs="宋体"/>
          <w:sz w:val="24"/>
          <w:szCs w:val="24"/>
        </w:rPr>
        <w:t>自理。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autoSpaceDE/>
        <w:autoSpaceDN/>
        <w:bidi w:val="0"/>
        <w:spacing w:line="340" w:lineRule="exact"/>
        <w:ind w:right="0" w:righ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cs="宋体"/>
          <w:sz w:val="24"/>
          <w:szCs w:val="24"/>
          <w:lang w:eastAsia="zh-CN"/>
        </w:rPr>
        <w:t>发包人</w:t>
      </w:r>
      <w:r>
        <w:rPr>
          <w:rFonts w:hint="eastAsia" w:ascii="宋体" w:hAnsi="宋体" w:eastAsia="宋体" w:cs="宋体"/>
          <w:sz w:val="24"/>
          <w:szCs w:val="24"/>
        </w:rPr>
        <w:t>协商，征得</w:t>
      </w:r>
      <w:r>
        <w:rPr>
          <w:rFonts w:hint="eastAsia" w:ascii="宋体" w:hAnsi="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widowControl w:val="0"/>
        <w:kinsoku/>
        <w:wordWrap/>
        <w:overflowPunct/>
        <w:autoSpaceDE/>
        <w:autoSpaceDN/>
        <w:bidi w:val="0"/>
        <w:spacing w:line="340" w:lineRule="exact"/>
        <w:ind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cs="宋体"/>
          <w:sz w:val="24"/>
          <w:szCs w:val="24"/>
          <w:lang w:eastAsia="zh-CN"/>
        </w:rPr>
        <w:t>发包人</w:t>
      </w:r>
      <w:r>
        <w:rPr>
          <w:rFonts w:hint="eastAsia" w:ascii="宋体" w:hAnsi="宋体" w:eastAsia="宋体" w:cs="宋体"/>
          <w:sz w:val="24"/>
          <w:szCs w:val="24"/>
        </w:rPr>
        <w:t>可以追究</w:t>
      </w:r>
      <w:r>
        <w:rPr>
          <w:rFonts w:hint="eastAsia" w:ascii="宋体" w:hAnsi="宋体" w:cs="宋体"/>
          <w:sz w:val="24"/>
          <w:szCs w:val="24"/>
          <w:lang w:eastAsia="zh-CN"/>
        </w:rPr>
        <w:t>承包人</w:t>
      </w:r>
      <w:r>
        <w:rPr>
          <w:rFonts w:hint="eastAsia" w:ascii="宋体" w:hAnsi="宋体" w:eastAsia="宋体" w:cs="宋体"/>
          <w:sz w:val="24"/>
          <w:szCs w:val="24"/>
        </w:rPr>
        <w:t>责任；</w:t>
      </w:r>
      <w:r>
        <w:rPr>
          <w:rFonts w:hint="eastAsia" w:ascii="宋体" w:hAnsi="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行为导致发生飞行事故征侯，违者扣合同总款的20%，如发生飞行事故扣合同年度总款50％，并追究法律责任。</w:t>
      </w:r>
    </w:p>
    <w:p>
      <w:pPr>
        <w:keepNext w:val="0"/>
        <w:keepLines w:val="0"/>
        <w:pageBreakBefore w:val="0"/>
        <w:widowControl w:val="0"/>
        <w:kinsoku/>
        <w:wordWrap/>
        <w:overflowPunct/>
        <w:autoSpaceDE/>
        <w:autoSpaceDN/>
        <w:bidi w:val="0"/>
        <w:spacing w:line="3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五、本协议书附于《施工合同》后，由甲乙双方共同盖章后生效。</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cs="宋体"/>
          <w:sz w:val="24"/>
          <w:szCs w:val="24"/>
          <w:lang w:eastAsia="zh-CN"/>
        </w:rPr>
        <w:t>发包人</w:t>
      </w:r>
      <w:r>
        <w:rPr>
          <w:rFonts w:hint="eastAsia" w:ascii="宋体" w:hAnsi="宋体" w:eastAsia="宋体" w:cs="宋体"/>
          <w:sz w:val="24"/>
          <w:szCs w:val="24"/>
        </w:rPr>
        <w:t>有权对</w:t>
      </w:r>
      <w:r>
        <w:rPr>
          <w:rFonts w:hint="eastAsia" w:ascii="宋体" w:hAnsi="宋体" w:cs="宋体"/>
          <w:sz w:val="24"/>
          <w:szCs w:val="24"/>
          <w:lang w:eastAsia="zh-CN"/>
        </w:rPr>
        <w:t>承包人</w:t>
      </w:r>
      <w:r>
        <w:rPr>
          <w:rFonts w:hint="eastAsia" w:ascii="宋体" w:hAnsi="宋体" w:eastAsia="宋体" w:cs="宋体"/>
          <w:sz w:val="24"/>
          <w:szCs w:val="24"/>
        </w:rPr>
        <w:t>进行处罚。</w:t>
      </w:r>
      <w:r>
        <w:rPr>
          <w:rFonts w:hint="eastAsia" w:ascii="宋体" w:hAnsi="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cs="宋体"/>
          <w:sz w:val="24"/>
          <w:szCs w:val="24"/>
          <w:lang w:eastAsia="zh-CN"/>
        </w:rPr>
        <w:t>发包人</w:t>
      </w:r>
      <w:r>
        <w:rPr>
          <w:rFonts w:hint="eastAsia" w:ascii="宋体" w:hAnsi="宋体" w:eastAsia="宋体" w:cs="宋体"/>
          <w:sz w:val="24"/>
          <w:szCs w:val="24"/>
        </w:rPr>
        <w:t>。</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widowControl w:val="0"/>
        <w:kinsoku/>
        <w:wordWrap/>
        <w:overflowPunct/>
        <w:autoSpaceDE/>
        <w:autoSpaceDN/>
        <w:bidi w:val="0"/>
        <w:adjustRightInd w:val="0"/>
        <w:snapToGrid w:val="0"/>
        <w:spacing w:line="340" w:lineRule="exact"/>
        <w:ind w:right="0" w:rightChars="0"/>
        <w:textAlignment w:val="auto"/>
        <w:rPr>
          <w:rFonts w:hint="eastAsia" w:ascii="宋体" w:hAnsi="宋体" w:eastAsia="宋体" w:cs="宋体"/>
          <w:sz w:val="24"/>
          <w:szCs w:val="24"/>
        </w:rPr>
      </w:pPr>
    </w:p>
    <w:p>
      <w:pPr>
        <w:keepNext w:val="0"/>
        <w:keepLines w:val="0"/>
        <w:pageBreakBefore w:val="0"/>
        <w:widowControl w:val="0"/>
        <w:kinsoku/>
        <w:wordWrap/>
        <w:overflowPunct/>
        <w:autoSpaceDE/>
        <w:autoSpaceDN/>
        <w:bidi w:val="0"/>
        <w:adjustRightInd w:val="0"/>
        <w:snapToGrid w:val="0"/>
        <w:spacing w:line="340" w:lineRule="exact"/>
        <w:ind w:left="6120" w:right="0" w:rightChars="0" w:hanging="6120" w:hangingChars="2550"/>
        <w:textAlignment w:val="auto"/>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pStyle w:val="48"/>
        <w:keepNext w:val="0"/>
        <w:keepLines w:val="0"/>
        <w:pageBreakBefore w:val="0"/>
        <w:widowControl w:val="0"/>
        <w:numPr>
          <w:ilvl w:val="0"/>
          <w:numId w:val="0"/>
        </w:numPr>
        <w:kinsoku/>
        <w:wordWrap/>
        <w:overflowPunct/>
        <w:autoSpaceDE/>
        <w:autoSpaceDN/>
        <w:bidi w:val="0"/>
        <w:spacing w:before="0" w:after="0" w:line="340" w:lineRule="exact"/>
        <w:ind w:right="0" w:rightChars="0"/>
        <w:jc w:val="both"/>
        <w:textAlignment w:val="auto"/>
        <w:rPr>
          <w:rFonts w:hint="eastAsia"/>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br w:type="page"/>
      </w:r>
    </w:p>
    <w:p>
      <w:pPr>
        <w:pStyle w:val="48"/>
        <w:numPr>
          <w:ilvl w:val="0"/>
          <w:numId w:val="0"/>
        </w:numPr>
        <w:jc w:val="center"/>
        <w:rPr>
          <w:rFonts w:ascii="Cambria" w:hAnsi="Cambria" w:eastAsia="黑体" w:cs="Times New Roman"/>
          <w:b/>
          <w:bCs/>
          <w:kern w:val="0"/>
          <w:sz w:val="32"/>
          <w:szCs w:val="32"/>
        </w:rPr>
      </w:pPr>
      <w:r>
        <w:rPr>
          <w:rFonts w:hint="eastAsia"/>
          <w:lang w:eastAsia="zh-CN"/>
        </w:rPr>
        <w:t>第四章</w:t>
      </w:r>
      <w:r>
        <w:rPr>
          <w:rFonts w:hint="eastAsia"/>
        </w:rPr>
        <w:t xml:space="preserve"> 参考工程量清单</w:t>
      </w:r>
      <w:bookmarkEnd w:id="87"/>
    </w:p>
    <w:p>
      <w:pPr>
        <w:pStyle w:val="48"/>
      </w:pPr>
    </w:p>
    <w:tbl>
      <w:tblPr>
        <w:tblStyle w:val="52"/>
        <w:tblW w:w="8937" w:type="dxa"/>
        <w:tblInd w:w="0" w:type="dxa"/>
        <w:tblLayout w:type="fixed"/>
        <w:tblCellMar>
          <w:top w:w="15" w:type="dxa"/>
          <w:left w:w="15" w:type="dxa"/>
          <w:bottom w:w="0" w:type="dxa"/>
          <w:right w:w="15" w:type="dxa"/>
        </w:tblCellMar>
      </w:tblPr>
      <w:tblGrid>
        <w:gridCol w:w="732"/>
        <w:gridCol w:w="4020"/>
        <w:gridCol w:w="1245"/>
        <w:gridCol w:w="1680"/>
        <w:gridCol w:w="1260"/>
      </w:tblGrid>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序号</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项目名称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备注</w:t>
            </w: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0"/>
                <w:szCs w:val="20"/>
                <w:highlight w:val="none"/>
                <w:shd w:val="clear" w:color="auto" w:fill="FFFFFF"/>
                <w:lang w:bidi="ar"/>
              </w:rPr>
            </w:pPr>
            <w:r>
              <w:rPr>
                <w:rFonts w:hint="eastAsia"/>
                <w:lang w:val="en-US" w:eastAsia="zh-CN"/>
              </w:rPr>
              <w:t>传统水表安装 公称直径（mm）100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2</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传统水表安装 公称直径（mm）40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3</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远传水表安装 公称直径（mm）32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4</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远传水表安装 公称直径（mm）25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eastAsia="zh-CN"/>
              </w:rPr>
            </w:pPr>
            <w:r>
              <w:rPr>
                <w:rFonts w:hint="eastAsia"/>
                <w:lang w:val="en-US" w:eastAsia="zh-CN"/>
              </w:rPr>
              <w:t>远传水表安装 公称直径（mm）15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6</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eastAsia="zh-CN"/>
              </w:rPr>
            </w:pPr>
            <w:r>
              <w:rPr>
                <w:rFonts w:hint="eastAsia"/>
                <w:lang w:val="en-US" w:eastAsia="zh-CN"/>
              </w:rPr>
              <w:t>人工拆除原有水表井及修复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座</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eastAsia="zh-CN" w:bidi="ar"/>
              </w:rPr>
            </w:pPr>
            <w:r>
              <w:rPr>
                <w:rFonts w:hint="default" w:ascii="宋体" w:hAnsi="宋体" w:cs="宋体"/>
                <w:color w:val="auto"/>
                <w:sz w:val="20"/>
                <w:szCs w:val="20"/>
                <w:highlight w:val="none"/>
                <w:shd w:val="clear" w:color="auto" w:fill="FFFFFF"/>
                <w:lang w:eastAsia="zh-CN" w:bidi="ar"/>
              </w:rPr>
              <w:t>7</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eastAsia="宋体"/>
                <w:highlight w:val="none"/>
                <w:lang w:val="en-US" w:eastAsia="zh-Hans"/>
              </w:rPr>
            </w:pPr>
            <w:r>
              <w:rPr>
                <w:rFonts w:hint="eastAsia"/>
                <w:highlight w:val="none"/>
                <w:lang w:val="en-US" w:eastAsia="zh-Hans"/>
              </w:rPr>
              <w:t>阀门</w:t>
            </w:r>
            <w:r>
              <w:rPr>
                <w:rFonts w:hint="eastAsia"/>
                <w:highlight w:val="none"/>
                <w:lang w:val="en-US" w:eastAsia="zh-CN"/>
              </w:rPr>
              <w:t>安装 公称直径（mm）25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w:hAnsi="Arial" w:eastAsia="宋体" w:cs="Arial"/>
                <w:sz w:val="18"/>
                <w:szCs w:val="18"/>
                <w:lang w:val="en-US" w:eastAsia="zh-Hans"/>
              </w:rPr>
            </w:pPr>
            <w:r>
              <w:rPr>
                <w:rFonts w:hint="eastAsia" w:ascii="Arial" w:hAnsi="Arial" w:cs="Arial"/>
                <w:sz w:val="18"/>
                <w:szCs w:val="18"/>
                <w:lang w:val="en-US" w:eastAsia="zh-Hans"/>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lang w:eastAsia="zh-CN"/>
              </w:rPr>
            </w:pPr>
            <w:r>
              <w:rPr>
                <w:rFonts w:hint="default"/>
                <w:lang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8</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highlight w:val="none"/>
                <w:lang w:val="en-US" w:eastAsia="zh-Hans"/>
              </w:rPr>
            </w:pPr>
            <w:r>
              <w:rPr>
                <w:rFonts w:hint="eastAsia"/>
                <w:highlight w:val="none"/>
                <w:lang w:val="en-US" w:eastAsia="zh-Hans"/>
              </w:rPr>
              <w:t>阀门</w:t>
            </w:r>
            <w:r>
              <w:rPr>
                <w:rFonts w:hint="eastAsia"/>
                <w:highlight w:val="none"/>
                <w:lang w:val="en-US" w:eastAsia="zh-CN"/>
              </w:rPr>
              <w:t>安装 公称直径（mm）32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w:hAnsi="Arial" w:eastAsia="宋体" w:cs="Arial"/>
                <w:sz w:val="18"/>
                <w:szCs w:val="18"/>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cs="宋体"/>
                <w:caps/>
                <w:color w:val="auto"/>
                <w:sz w:val="20"/>
                <w:szCs w:val="20"/>
                <w:highlight w:val="none"/>
                <w:shd w:val="clear" w:color="auto" w:fill="FFFFFF"/>
                <w:lang w:val="en-US" w:eastAsia="zh-CN"/>
              </w:rPr>
            </w:pPr>
            <w:r>
              <w:rPr>
                <w:rFonts w:hint="eastAsia"/>
                <w:lang w:val="en-US" w:eastAsia="zh-CN"/>
              </w:rPr>
              <w:t>更换高强度塑模井盖（1000mm*550mm）</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eastAsia="zh-CN"/>
              </w:rPr>
            </w:pPr>
            <w:r>
              <w:rPr>
                <w:rFonts w:hint="eastAsia"/>
                <w:lang w:val="en-US" w:eastAsia="zh-CN"/>
              </w:rPr>
              <w:t>材料搬运及垃圾清理外运</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ascii="Arial" w:hAnsi="Arial" w:cs="Arial"/>
                <w:sz w:val="18"/>
                <w:szCs w:val="18"/>
                <w:lang w:val="en-US" w:eastAsia="zh-CN"/>
              </w:rPr>
              <w:t>项</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aps/>
                <w:color w:val="auto"/>
                <w:sz w:val="20"/>
                <w:szCs w:val="20"/>
                <w:highlight w:val="none"/>
                <w:shd w:val="clear" w:color="auto" w:fill="FFFFFF"/>
                <w:lang w:val="en-US" w:eastAsia="zh-CN"/>
              </w:rPr>
            </w:pPr>
            <w:r>
              <w:rPr>
                <w:rFonts w:hint="eastAsia"/>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bl>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69"/>
        <w:spacing w:line="360" w:lineRule="exact"/>
        <w:ind w:firstLine="0" w:firstLineChars="0"/>
        <w:jc w:val="left"/>
        <w:rPr>
          <w:rFonts w:ascii="宋体" w:hAnsi="宋体"/>
          <w:b/>
          <w:color w:val="auto"/>
          <w:sz w:val="22"/>
          <w:szCs w:val="22"/>
        </w:rPr>
      </w:pPr>
    </w:p>
    <w:p>
      <w:pPr>
        <w:pStyle w:val="48"/>
        <w:keepNext w:val="0"/>
        <w:keepLines w:val="0"/>
        <w:pageBreakBefore w:val="0"/>
        <w:kinsoku/>
        <w:wordWrap/>
        <w:overflowPunct/>
        <w:topLinePunct w:val="0"/>
        <w:bidi w:val="0"/>
        <w:spacing w:before="0" w:after="0" w:line="360" w:lineRule="exact"/>
        <w:ind w:right="0" w:rightChars="0"/>
        <w:jc w:val="center"/>
      </w:pPr>
      <w:r>
        <w:rPr>
          <w:rFonts w:hint="eastAsia"/>
          <w:lang w:eastAsia="zh-CN"/>
        </w:rPr>
        <w:t>第五章</w:t>
      </w:r>
      <w:r>
        <w:rPr>
          <w:rFonts w:hint="eastAsia"/>
          <w:lang w:val="en-US" w:eastAsia="zh-CN"/>
        </w:rPr>
        <w:t xml:space="preserve">  </w:t>
      </w:r>
      <w:r>
        <w:rPr>
          <w:rFonts w:hint="eastAsia"/>
        </w:rPr>
        <w:t>技术标准及要求</w:t>
      </w:r>
    </w:p>
    <w:p>
      <w:pPr>
        <w:keepNext w:val="0"/>
        <w:keepLines w:val="0"/>
        <w:pageBreakBefore w:val="0"/>
        <w:kinsoku/>
        <w:wordWrap/>
        <w:overflowPunct/>
        <w:topLinePunct w:val="0"/>
        <w:autoSpaceDE w:val="0"/>
        <w:autoSpaceDN w:val="0"/>
        <w:bidi w:val="0"/>
        <w:snapToGrid w:val="0"/>
        <w:spacing w:line="360" w:lineRule="exact"/>
        <w:ind w:left="0" w:leftChars="0" w:right="0" w:rightChars="0" w:firstLine="442" w:firstLineChars="200"/>
        <w:textAlignment w:val="bottom"/>
        <w:rPr>
          <w:rFonts w:ascii="宋体"/>
          <w:b/>
          <w:bCs/>
          <w:sz w:val="22"/>
          <w:szCs w:val="22"/>
        </w:rPr>
      </w:pPr>
      <w:r>
        <w:rPr>
          <w:rFonts w:hint="eastAsia" w:ascii="宋体" w:hAnsi="宋体" w:cs="宋体"/>
          <w:b/>
          <w:bCs/>
          <w:sz w:val="22"/>
          <w:szCs w:val="22"/>
        </w:rPr>
        <w:t>一、技术标准：</w:t>
      </w:r>
    </w:p>
    <w:p>
      <w:pPr>
        <w:pStyle w:val="144"/>
        <w:keepNext w:val="0"/>
        <w:keepLines w:val="0"/>
        <w:pageBreakBefore w:val="0"/>
        <w:kinsoku/>
        <w:wordWrap/>
        <w:overflowPunct/>
        <w:topLinePunct w:val="0"/>
        <w:bidi w:val="0"/>
        <w:snapToGrid w:val="0"/>
        <w:spacing w:line="360" w:lineRule="exact"/>
        <w:ind w:left="0" w:leftChars="0" w:right="0" w:rightChars="0" w:firstLineChars="0"/>
        <w:rPr>
          <w:rFonts w:hAnsi="宋体" w:cs="Times New Roman"/>
          <w:sz w:val="22"/>
          <w:szCs w:val="22"/>
        </w:rPr>
      </w:pPr>
      <w:bookmarkStart w:id="88" w:name="_Toc175643531"/>
      <w:bookmarkStart w:id="89" w:name="_Toc408367761"/>
      <w:bookmarkStart w:id="9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bookmarkEnd w:id="88"/>
      <w:bookmarkEnd w:id="89"/>
    </w:p>
    <w:p>
      <w:pPr>
        <w:pStyle w:val="69"/>
        <w:keepNext w:val="0"/>
        <w:keepLines w:val="0"/>
        <w:pageBreakBefore w:val="0"/>
        <w:kinsoku/>
        <w:wordWrap/>
        <w:overflowPunct/>
        <w:topLinePunct w:val="0"/>
        <w:bidi w:val="0"/>
        <w:spacing w:line="360" w:lineRule="exact"/>
        <w:ind w:left="0" w:leftChars="0" w:right="0" w:rightChars="0"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4"/>
        <w:keepNext w:val="0"/>
        <w:keepLines w:val="0"/>
        <w:pageBreakBefore w:val="0"/>
        <w:kinsoku/>
        <w:wordWrap/>
        <w:overflowPunct/>
        <w:topLinePunct w:val="0"/>
        <w:bidi w:val="0"/>
        <w:snapToGrid w:val="0"/>
        <w:spacing w:line="360" w:lineRule="exact"/>
        <w:ind w:left="0" w:leftChars="0" w:right="0" w:rightChars="0" w:firstLine="429" w:firstLineChars="195"/>
        <w:rPr>
          <w:rFonts w:hAnsi="宋体"/>
          <w:b/>
          <w:bCs/>
          <w:sz w:val="22"/>
          <w:szCs w:val="22"/>
        </w:rPr>
      </w:pPr>
      <w:r>
        <w:rPr>
          <w:rFonts w:hint="eastAsia" w:hAnsi="宋体"/>
          <w:sz w:val="22"/>
          <w:szCs w:val="22"/>
        </w:rPr>
        <w:t>1、详见</w:t>
      </w:r>
      <w:r>
        <w:rPr>
          <w:rFonts w:hint="eastAsia" w:hAnsi="宋体"/>
          <w:sz w:val="22"/>
          <w:szCs w:val="22"/>
          <w:lang w:eastAsia="zh-CN"/>
        </w:rPr>
        <w:t>招标工程量清单和相关</w:t>
      </w:r>
      <w:r>
        <w:rPr>
          <w:rFonts w:hint="eastAsia"/>
        </w:rPr>
        <w:t>技术标准和要求</w:t>
      </w:r>
      <w:r>
        <w:rPr>
          <w:rFonts w:hint="eastAsia" w:hAnsi="宋体"/>
          <w:b/>
          <w:bCs/>
          <w:sz w:val="22"/>
          <w:szCs w:val="22"/>
        </w:rPr>
        <w:t>。</w:t>
      </w:r>
    </w:p>
    <w:p>
      <w:pPr>
        <w:pStyle w:val="144"/>
        <w:keepNext w:val="0"/>
        <w:keepLines w:val="0"/>
        <w:pageBreakBefore w:val="0"/>
        <w:kinsoku/>
        <w:wordWrap/>
        <w:overflowPunct/>
        <w:topLinePunct w:val="0"/>
        <w:bidi w:val="0"/>
        <w:snapToGrid w:val="0"/>
        <w:spacing w:line="360" w:lineRule="exact"/>
        <w:ind w:left="0" w:leftChars="0" w:right="0" w:rightChars="0"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9"/>
        <w:keepNext w:val="0"/>
        <w:keepLines w:val="0"/>
        <w:pageBreakBefore w:val="0"/>
        <w:kinsoku/>
        <w:wordWrap/>
        <w:overflowPunct/>
        <w:topLinePunct w:val="0"/>
        <w:bidi w:val="0"/>
        <w:spacing w:line="360" w:lineRule="exact"/>
        <w:ind w:left="0" w:leftChars="0" w:right="0" w:rightChars="0"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4"/>
        <w:keepNext w:val="0"/>
        <w:keepLines w:val="0"/>
        <w:pageBreakBefore w:val="0"/>
        <w:kinsoku/>
        <w:wordWrap/>
        <w:overflowPunct/>
        <w:topLinePunct w:val="0"/>
        <w:bidi w:val="0"/>
        <w:adjustRightInd w:val="0"/>
        <w:snapToGrid w:val="0"/>
        <w:spacing w:line="360" w:lineRule="exact"/>
        <w:ind w:left="0" w:leftChars="0" w:right="0" w:rightChars="0"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keepNext w:val="0"/>
        <w:keepLines w:val="0"/>
        <w:pageBreakBefore w:val="0"/>
        <w:kinsoku/>
        <w:wordWrap/>
        <w:overflowPunct/>
        <w:topLinePunct w:val="0"/>
        <w:bidi w:val="0"/>
        <w:spacing w:line="360" w:lineRule="exact"/>
        <w:ind w:left="0" w:leftChars="0" w:right="0" w:rightChars="0" w:firstLine="442" w:firstLineChars="200"/>
        <w:rPr>
          <w:rFonts w:ascii="宋体" w:hAnsi="宋体"/>
          <w:b/>
          <w:sz w:val="22"/>
          <w:szCs w:val="22"/>
        </w:rPr>
      </w:pPr>
      <w:r>
        <w:rPr>
          <w:rFonts w:hint="eastAsia" w:ascii="宋体" w:hAnsi="宋体"/>
          <w:b/>
          <w:sz w:val="22"/>
          <w:szCs w:val="22"/>
        </w:rPr>
        <w:t>四、设备材料选择</w:t>
      </w:r>
    </w:p>
    <w:p>
      <w:pPr>
        <w:keepNext w:val="0"/>
        <w:keepLines w:val="0"/>
        <w:pageBreakBefore w:val="0"/>
        <w:kinsoku/>
        <w:wordWrap/>
        <w:overflowPunct/>
        <w:topLinePunct w:val="0"/>
        <w:bidi w:val="0"/>
        <w:snapToGrid w:val="0"/>
        <w:spacing w:line="360" w:lineRule="exact"/>
        <w:ind w:left="0" w:leftChars="0" w:right="0" w:rightChars="0"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hint="eastAsia"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hint="eastAsia" w:ascii="宋体" w:hAnsi="宋体" w:eastAsia="宋体"/>
          <w:sz w:val="22"/>
          <w:szCs w:val="22"/>
          <w:lang w:val="en-US" w:eastAsia="zh-CN"/>
        </w:rPr>
      </w:pPr>
      <w:r>
        <w:rPr>
          <w:rFonts w:hint="eastAsia" w:ascii="宋体" w:hAnsi="宋体"/>
          <w:sz w:val="22"/>
          <w:szCs w:val="22"/>
          <w:lang w:val="en-US" w:eastAsia="zh-CN"/>
        </w:rPr>
        <w:t>8、远传水表必需带485接口、Mod-bus通讯协议。表径40mm及以上考虑安装螺翼式水表，40mm以下考虑安装旋翼式水表。所有所选表计均需含有防水等级至少要求IP68。计量精度至少2级，计量最大允许误差等均须在国家规定（GB-T 778.1-2007）的要求范围内。</w:t>
      </w:r>
    </w:p>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r>
        <w:rPr>
          <w:rFonts w:hint="eastAsia" w:ascii="宋体" w:hAnsi="宋体"/>
          <w:sz w:val="22"/>
          <w:szCs w:val="22"/>
          <w:lang w:val="en-US" w:eastAsia="zh-CN"/>
        </w:rPr>
        <w:t>9</w:t>
      </w:r>
      <w:r>
        <w:rPr>
          <w:rFonts w:hint="eastAsia" w:ascii="宋体" w:hAnsi="宋体"/>
          <w:sz w:val="22"/>
          <w:szCs w:val="22"/>
        </w:rPr>
        <w:t>、各投标单位所选用的设备材料需要满足或高于招标文件的相关技术规格要求，当承包人选定的材料设备达不到设计要求和招标文件要求的技术规格指标时，发包人保留更换的权利，且中标价不予调整。</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4271"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jc w:val="center"/>
              <w:rPr>
                <w:rFonts w:ascii="宋体" w:hAnsi="宋体" w:cs="宋体"/>
                <w:kern w:val="0"/>
                <w:sz w:val="22"/>
                <w:szCs w:val="22"/>
                <w:lang w:eastAsia="en-US"/>
              </w:rPr>
            </w:pPr>
            <w:r>
              <w:rPr>
                <w:rFonts w:ascii="宋体" w:hAnsi="宋体" w:cs="宋体"/>
                <w:bCs/>
                <w:kern w:val="0"/>
                <w:sz w:val="22"/>
                <w:szCs w:val="22"/>
                <w:lang w:eastAsia="en-US"/>
              </w:rPr>
              <w:t>材料(设备)名称</w:t>
            </w:r>
          </w:p>
        </w:tc>
        <w:tc>
          <w:tcPr>
            <w:tcW w:w="5144"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jc w:val="center"/>
              <w:rPr>
                <w:rFonts w:ascii="宋体" w:hAnsi="宋体" w:cs="宋体"/>
                <w:kern w:val="0"/>
                <w:sz w:val="22"/>
                <w:szCs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84" w:hRule="atLeast"/>
        </w:trPr>
        <w:tc>
          <w:tcPr>
            <w:tcW w:w="4271" w:type="dxa"/>
            <w:vAlign w:val="center"/>
          </w:tcPr>
          <w:p>
            <w:pPr>
              <w:keepNext w:val="0"/>
              <w:keepLines w:val="0"/>
              <w:pageBreakBefore w:val="0"/>
              <w:kinsoku/>
              <w:wordWrap/>
              <w:overflowPunct/>
              <w:topLinePunct w:val="0"/>
              <w:bidi w:val="0"/>
              <w:spacing w:line="360" w:lineRule="exact"/>
              <w:ind w:left="0" w:leftChars="0" w:right="0" w:rightChars="0"/>
              <w:jc w:val="center"/>
              <w:rPr>
                <w:rFonts w:ascii="宋体" w:hAnsi="宋体" w:cs="宋体"/>
                <w:bCs/>
                <w:kern w:val="0"/>
                <w:sz w:val="22"/>
                <w:szCs w:val="22"/>
              </w:rPr>
            </w:pPr>
            <w:r>
              <w:rPr>
                <w:rFonts w:hint="eastAsia" w:ascii="宋体" w:hAnsi="宋体"/>
                <w:sz w:val="22"/>
                <w:szCs w:val="22"/>
                <w:lang w:eastAsia="zh-CN"/>
              </w:rPr>
              <w:t>水表</w:t>
            </w:r>
          </w:p>
        </w:tc>
        <w:tc>
          <w:tcPr>
            <w:tcW w:w="5144" w:type="dxa"/>
            <w:vAlign w:val="center"/>
          </w:tcPr>
          <w:p>
            <w:pPr>
              <w:keepNext w:val="0"/>
              <w:keepLines w:val="0"/>
              <w:pageBreakBefore w:val="0"/>
              <w:kinsoku/>
              <w:wordWrap/>
              <w:overflowPunct/>
              <w:topLinePunct w:val="0"/>
              <w:bidi w:val="0"/>
              <w:spacing w:line="360" w:lineRule="exact"/>
              <w:ind w:left="0" w:leftChars="0" w:right="0" w:rightChars="0"/>
              <w:jc w:val="center"/>
              <w:rPr>
                <w:rFonts w:ascii="宋体" w:hAnsi="宋体" w:cs="宋体"/>
                <w:bCs/>
                <w:kern w:val="0"/>
                <w:sz w:val="22"/>
                <w:szCs w:val="22"/>
              </w:rPr>
            </w:pPr>
            <w:r>
              <w:rPr>
                <w:rFonts w:hint="eastAsia"/>
                <w:sz w:val="22"/>
                <w:szCs w:val="22"/>
              </w:rPr>
              <w:t>杭州水表</w:t>
            </w:r>
            <w:r>
              <w:rPr>
                <w:rFonts w:hint="eastAsia"/>
                <w:sz w:val="22"/>
                <w:szCs w:val="22"/>
                <w:lang w:eastAsia="zh-CN"/>
              </w:rPr>
              <w:t>、</w:t>
            </w:r>
            <w:r>
              <w:rPr>
                <w:rFonts w:hint="eastAsia"/>
                <w:sz w:val="22"/>
                <w:szCs w:val="22"/>
              </w:rPr>
              <w:t>宁波水表</w:t>
            </w:r>
            <w:r>
              <w:rPr>
                <w:rFonts w:hint="eastAsia"/>
                <w:sz w:val="22"/>
                <w:szCs w:val="22"/>
                <w:lang w:eastAsia="zh-CN"/>
              </w:rPr>
              <w:t>、</w:t>
            </w:r>
            <w:r>
              <w:rPr>
                <w:rFonts w:hint="eastAsia"/>
                <w:sz w:val="22"/>
                <w:szCs w:val="22"/>
              </w:rPr>
              <w:t>埃美柯同档次及以上品牌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0" w:hRule="atLeast"/>
        </w:trPr>
        <w:tc>
          <w:tcPr>
            <w:tcW w:w="4271"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1980" w:firstLineChars="900"/>
              <w:jc w:val="both"/>
              <w:rPr>
                <w:rFonts w:hint="eastAsia"/>
                <w:sz w:val="22"/>
                <w:szCs w:val="22"/>
              </w:rPr>
            </w:pPr>
            <w:r>
              <w:rPr>
                <w:rFonts w:hint="eastAsia" w:ascii="宋体" w:hAnsi="宋体" w:eastAsia="宋体"/>
                <w:sz w:val="22"/>
                <w:szCs w:val="22"/>
              </w:rPr>
              <w:t>阀门</w:t>
            </w:r>
          </w:p>
        </w:tc>
        <w:tc>
          <w:tcPr>
            <w:tcW w:w="5144" w:type="dxa"/>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left"/>
              <w:rPr>
                <w:rFonts w:hint="eastAsia"/>
                <w:sz w:val="22"/>
                <w:szCs w:val="22"/>
              </w:rPr>
            </w:pPr>
            <w:r>
              <w:rPr>
                <w:rFonts w:hint="eastAsia" w:ascii="宋体" w:hAnsi="宋体" w:eastAsia="宋体"/>
                <w:sz w:val="22"/>
                <w:szCs w:val="22"/>
              </w:rPr>
              <w:t>上海冠龙、</w:t>
            </w:r>
            <w:r>
              <w:rPr>
                <w:rFonts w:hint="eastAsia" w:ascii="宋体" w:hAnsi="宋体" w:eastAsia="宋体"/>
                <w:sz w:val="22"/>
                <w:szCs w:val="22"/>
                <w:lang w:eastAsia="zh-CN"/>
              </w:rPr>
              <w:t>埃</w:t>
            </w:r>
            <w:r>
              <w:rPr>
                <w:rFonts w:hint="eastAsia" w:ascii="宋体" w:hAnsi="宋体" w:eastAsia="宋体"/>
                <w:sz w:val="22"/>
                <w:szCs w:val="22"/>
              </w:rPr>
              <w:t>美柯、</w:t>
            </w:r>
            <w:r>
              <w:rPr>
                <w:rFonts w:hint="eastAsia" w:ascii="宋体" w:hAnsi="宋体" w:eastAsia="宋体"/>
                <w:sz w:val="22"/>
                <w:szCs w:val="22"/>
                <w:lang w:eastAsia="zh-CN"/>
              </w:rPr>
              <w:t>上海标一</w:t>
            </w:r>
            <w:r>
              <w:rPr>
                <w:rFonts w:hint="eastAsia"/>
                <w:sz w:val="22"/>
                <w:szCs w:val="22"/>
              </w:rPr>
              <w:t>同档次及以上品牌</w:t>
            </w:r>
          </w:p>
        </w:tc>
      </w:tr>
      <w:bookmarkEnd w:id="90"/>
    </w:tbl>
    <w:p>
      <w:pPr>
        <w:keepNext w:val="0"/>
        <w:keepLines w:val="0"/>
        <w:pageBreakBefore w:val="0"/>
        <w:kinsoku/>
        <w:wordWrap/>
        <w:overflowPunct/>
        <w:topLinePunct w:val="0"/>
        <w:bidi w:val="0"/>
        <w:snapToGrid w:val="0"/>
        <w:spacing w:line="360" w:lineRule="exact"/>
        <w:ind w:left="0" w:leftChars="0" w:right="0" w:rightChars="0" w:firstLine="440" w:firstLineChars="200"/>
        <w:rPr>
          <w:rFonts w:ascii="宋体" w:hAnsi="宋体"/>
          <w:sz w:val="22"/>
          <w:szCs w:val="22"/>
        </w:rPr>
      </w:pPr>
    </w:p>
    <w:p>
      <w:pPr>
        <w:pStyle w:val="69"/>
        <w:keepNext w:val="0"/>
        <w:keepLines w:val="0"/>
        <w:pageBreakBefore w:val="0"/>
        <w:kinsoku/>
        <w:wordWrap/>
        <w:overflowPunct/>
        <w:topLinePunct w:val="0"/>
        <w:bidi w:val="0"/>
        <w:spacing w:line="360" w:lineRule="exact"/>
        <w:ind w:left="0" w:leftChars="0" w:right="0" w:rightChars="0" w:firstLine="420" w:firstLineChars="0"/>
        <w:rPr>
          <w:rFonts w:ascii="宋体" w:cs="宋体"/>
          <w:b/>
          <w:bCs/>
          <w:color w:val="auto"/>
          <w:sz w:val="22"/>
          <w:szCs w:val="22"/>
        </w:rPr>
      </w:pPr>
      <w:bookmarkStart w:id="91" w:name="_bookmark42"/>
      <w:bookmarkEnd w:id="91"/>
      <w:r>
        <w:rPr>
          <w:rFonts w:hint="eastAsia" w:ascii="宋体" w:hAnsi="宋体" w:cs="宋体"/>
          <w:b/>
          <w:bCs/>
          <w:color w:val="auto"/>
          <w:sz w:val="22"/>
          <w:szCs w:val="22"/>
        </w:rPr>
        <w:t>五、工程管理的要求：</w:t>
      </w:r>
    </w:p>
    <w:p>
      <w:pPr>
        <w:pStyle w:val="144"/>
        <w:keepNext w:val="0"/>
        <w:keepLines w:val="0"/>
        <w:pageBreakBefore w:val="0"/>
        <w:kinsoku/>
        <w:wordWrap/>
        <w:overflowPunct/>
        <w:topLinePunct w:val="0"/>
        <w:bidi w:val="0"/>
        <w:snapToGrid w:val="0"/>
        <w:spacing w:line="360" w:lineRule="exact"/>
        <w:ind w:left="0" w:leftChars="0" w:right="0" w:rightChars="0"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4"/>
        <w:keepNext w:val="0"/>
        <w:keepLines w:val="0"/>
        <w:pageBreakBefore w:val="0"/>
        <w:kinsoku/>
        <w:wordWrap/>
        <w:overflowPunct/>
        <w:topLinePunct w:val="0"/>
        <w:bidi w:val="0"/>
        <w:snapToGrid w:val="0"/>
        <w:spacing w:line="360" w:lineRule="exact"/>
        <w:ind w:left="0" w:leftChars="0" w:right="0" w:rightChars="0"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4"/>
        <w:keepNext w:val="0"/>
        <w:keepLines w:val="0"/>
        <w:pageBreakBefore w:val="0"/>
        <w:kinsoku/>
        <w:wordWrap/>
        <w:overflowPunct/>
        <w:topLinePunct w:val="0"/>
        <w:bidi w:val="0"/>
        <w:snapToGrid w:val="0"/>
        <w:spacing w:line="360" w:lineRule="exact"/>
        <w:ind w:left="0" w:leftChars="0" w:right="0" w:rightChars="0"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4"/>
        <w:keepNext w:val="0"/>
        <w:keepLines w:val="0"/>
        <w:pageBreakBefore w:val="0"/>
        <w:kinsoku/>
        <w:wordWrap/>
        <w:overflowPunct/>
        <w:topLinePunct w:val="0"/>
        <w:bidi w:val="0"/>
        <w:snapToGrid w:val="0"/>
        <w:spacing w:line="360" w:lineRule="exact"/>
        <w:ind w:left="0" w:leftChars="0" w:right="0" w:rightChars="0"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keepNext w:val="0"/>
        <w:keepLines w:val="0"/>
        <w:pageBreakBefore w:val="0"/>
        <w:kinsoku/>
        <w:wordWrap/>
        <w:overflowPunct/>
        <w:topLinePunct w:val="0"/>
        <w:bidi w:val="0"/>
        <w:adjustRightInd w:val="0"/>
        <w:snapToGrid w:val="0"/>
        <w:spacing w:line="360" w:lineRule="exact"/>
        <w:ind w:left="0" w:leftChars="0" w:right="0" w:rightChars="0"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6、工程施工质量控制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7、现场质量监督</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8、检验和验收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keepNext w:val="0"/>
        <w:keepLines w:val="0"/>
        <w:pageBreakBefore w:val="0"/>
        <w:kinsoku/>
        <w:wordWrap/>
        <w:overflowPunct/>
        <w:topLinePunct w:val="0"/>
        <w:bidi w:val="0"/>
        <w:adjustRightInd w:val="0"/>
        <w:snapToGrid w:val="0"/>
        <w:spacing w:line="360" w:lineRule="exact"/>
        <w:ind w:left="0" w:leftChars="0" w:right="0" w:rightChars="0" w:firstLine="440"/>
        <w:rPr>
          <w:rFonts w:ascii="宋体" w:hAnsi="宋体" w:cs="宋体"/>
          <w:b/>
          <w:color w:val="000000"/>
          <w:sz w:val="22"/>
        </w:rPr>
      </w:pPr>
      <w:r>
        <w:rPr>
          <w:rFonts w:hint="eastAsia" w:ascii="宋体" w:hAnsi="宋体" w:cs="宋体"/>
          <w:b/>
          <w:sz w:val="22"/>
        </w:rPr>
        <w:t>若承包人擅自更换项目经理，发包人有权终止合同，并向相关部门通报其违约信息。</w:t>
      </w:r>
    </w:p>
    <w:p>
      <w:pPr>
        <w:keepNext w:val="0"/>
        <w:keepLines w:val="0"/>
        <w:pageBreakBefore w:val="0"/>
        <w:numPr>
          <w:ilvl w:val="0"/>
          <w:numId w:val="7"/>
        </w:numPr>
        <w:kinsoku/>
        <w:wordWrap/>
        <w:overflowPunct/>
        <w:topLinePunct w:val="0"/>
        <w:bidi w:val="0"/>
        <w:adjustRightInd w:val="0"/>
        <w:snapToGrid w:val="0"/>
        <w:spacing w:line="360" w:lineRule="exact"/>
        <w:ind w:left="0" w:leftChars="0" w:right="0" w:rightChars="0" w:firstLine="440"/>
        <w:rPr>
          <w:rFonts w:hint="eastAsia" w:ascii="宋体" w:hAnsi="宋体" w:cs="宋体"/>
          <w:b/>
          <w:color w:val="000000"/>
          <w:sz w:val="22"/>
        </w:rPr>
      </w:pPr>
      <w:r>
        <w:rPr>
          <w:rFonts w:hint="eastAsia" w:ascii="宋体" w:hAnsi="宋体" w:cs="宋体"/>
          <w:b/>
          <w:color w:val="000000"/>
          <w:sz w:val="22"/>
        </w:rPr>
        <w:t>其他工程技术标准和要求</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rPr>
          <w:rFonts w:hint="eastAsia" w:ascii="宋体" w:hAnsi="宋体" w:cs="宋体"/>
          <w:b/>
          <w:color w:val="000000"/>
          <w:sz w:val="22"/>
          <w:lang w:val="en-US" w:eastAsia="zh-CN"/>
        </w:rPr>
      </w:pPr>
      <w:r>
        <w:rPr>
          <w:rFonts w:hint="eastAsia" w:ascii="宋体" w:hAnsi="宋体" w:cs="宋体"/>
          <w:b/>
          <w:color w:val="000000"/>
          <w:sz w:val="22"/>
          <w:lang w:val="en-US" w:eastAsia="zh-CN"/>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3.本项目施工地点涉及机场隔离区内，承包人必须确保在施工阶段不影响机场正常运行，遵守机场不停航施工管理规定、施工安全条例。</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5.承包人负责本项目开工直至完成后的照管工作，直至发包人全部接管为止。</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7.在施工过程中，须做好降尘降噪措施，不得影响机场正常运行。</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8.承包人在施工过程需充分考虑因不停航施工造成的人工、机械降效，夜间施工，材料的损耗增加，施工难度增加等,该费用由投标人综合考虑，包含在投标报价中。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9.如有施工中须拆除的原有废旧材料设备等（除需利用的旧材料设备外），由承包人自行处理，其残值及处置相关费用，由投标人综合考虑，包含在投标报价中。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10.考虑到施工围挡直接关系到施工过程中安全工作，施工围挡采用木工板，外包写真布，部分位置开门的形式，围挡的具体形式及写真布内容需按照按杭州萧山国际机场航站区管理中心相关规定设置。</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11.本工程所涉及的拆除工作均为保护性拆除，投标人不得暴力拆除，拆除过程中，应做好现有设施的保护工作。如因承包人操作不当，造成现有设施设备破损的，承包人需原样恢复并赔偿损失。</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rPr>
          <w:rFonts w:hint="eastAsia" w:ascii="宋体" w:hAnsi="宋体" w:cs="宋体"/>
          <w:b/>
          <w:color w:val="000000"/>
          <w:sz w:val="22"/>
          <w:lang w:val="en-US" w:eastAsia="zh-CN"/>
        </w:rPr>
      </w:pP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12.施工组织实施须遵守机场特别是机场航站区管理中心及场区管理中心相关规定要求。</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13.因部分施工区域位于机场警戒区范围内，需考虑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的不停航施工费中。</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七、机场运营安全的承诺</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鉴于杭州萧山国际机场处于正常运行状态，为避免工程施工对杭州萧山国际机场的正常运作造成影响，各投标人必须承诺，一旦中标：</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3.对管网管线安全的承诺：杜绝任何因中标人原因损坏机场管网管线、影响机场正常运营；如违反规定，一切费用和损失由中标人承担。</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5.其它方面安全的承诺：除上述条款外，凡涉及到机场运营的其它方面必须充分重视。若因中标人原因影响机场的正常运营，中标人必须承担由此造成的一切后果。</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6.以上注意事项及施工现场条件，中标人应自身遵守并严格执行。</w:t>
      </w: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p>
    <w:p>
      <w:pPr>
        <w:keepNext w:val="0"/>
        <w:keepLines w:val="0"/>
        <w:pageBreakBefore w:val="0"/>
        <w:numPr>
          <w:ilvl w:val="0"/>
          <w:numId w:val="0"/>
        </w:numPr>
        <w:kinsoku/>
        <w:wordWrap/>
        <w:overflowPunct/>
        <w:topLinePunct w:val="0"/>
        <w:bidi w:val="0"/>
        <w:adjustRightInd w:val="0"/>
        <w:snapToGrid w:val="0"/>
        <w:spacing w:line="360" w:lineRule="exact"/>
        <w:ind w:left="0" w:leftChars="0" w:right="0" w:rightChars="0" w:firstLine="442" w:firstLineChars="200"/>
        <w:rPr>
          <w:rFonts w:hint="eastAsia" w:ascii="宋体" w:hAnsi="宋体" w:cs="宋体"/>
          <w:b/>
          <w:color w:val="000000"/>
          <w:sz w:val="22"/>
          <w:lang w:val="en-US" w:eastAsia="zh-CN"/>
        </w:rPr>
      </w:pPr>
    </w:p>
    <w:p>
      <w:pPr>
        <w:keepNext w:val="0"/>
        <w:keepLines w:val="0"/>
        <w:pageBreakBefore w:val="0"/>
        <w:kinsoku/>
        <w:wordWrap/>
        <w:overflowPunct/>
        <w:topLinePunct w:val="0"/>
        <w:bidi w:val="0"/>
        <w:spacing w:line="360" w:lineRule="exact"/>
        <w:ind w:left="0" w:leftChars="0" w:right="0" w:rightChars="0"/>
        <w:rPr>
          <w:rFonts w:hint="eastAsia" w:ascii="宋体" w:hAnsi="宋体" w:eastAsia="宋体" w:cs="宋体"/>
        </w:rPr>
      </w:pPr>
    </w:p>
    <w:p>
      <w:pPr>
        <w:pStyle w:val="69"/>
        <w:spacing w:line="360" w:lineRule="exact"/>
        <w:ind w:firstLine="0" w:firstLineChars="0"/>
        <w:jc w:val="left"/>
        <w:rPr>
          <w:rFonts w:ascii="Cambria" w:hAnsi="Cambria" w:eastAsia="黑体"/>
          <w:b/>
          <w:bCs/>
          <w:kern w:val="0"/>
          <w:sz w:val="32"/>
          <w:szCs w:val="32"/>
        </w:rPr>
      </w:pPr>
      <w:r>
        <w:rPr>
          <w:rFonts w:ascii="宋体" w:hAnsi="宋体"/>
          <w:b/>
          <w:color w:val="auto"/>
          <w:sz w:val="22"/>
          <w:szCs w:val="22"/>
        </w:rPr>
        <w:br w:type="page"/>
      </w:r>
      <w:bookmarkStart w:id="92" w:name="_Toc275274581"/>
    </w:p>
    <w:p>
      <w:pPr>
        <w:pStyle w:val="48"/>
      </w:pPr>
      <w:bookmarkStart w:id="93" w:name="_Toc11217"/>
      <w:r>
        <w:t>第</w:t>
      </w:r>
      <w:r>
        <w:rPr>
          <w:rFonts w:hint="eastAsia"/>
          <w:lang w:eastAsia="zh-CN"/>
        </w:rPr>
        <w:t>六</w:t>
      </w:r>
      <w:r>
        <w:t>章  投标文件格式</w:t>
      </w:r>
      <w:bookmarkEnd w:id="92"/>
      <w:bookmarkEnd w:id="9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4" w:name="_Toc171421958"/>
      <w:r>
        <w:rPr>
          <w:rFonts w:cs="Calibri"/>
          <w:color w:val="000000"/>
        </w:rPr>
        <w:t>封面</w:t>
      </w:r>
      <w:bookmarkEnd w:id="9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ascii="Cambria" w:hAnsi="Cambria" w:eastAsia="宋体" w:cs="Calibri"/>
          <w:b/>
          <w:color w:val="000000"/>
          <w:kern w:val="2"/>
          <w:sz w:val="22"/>
          <w:szCs w:val="22"/>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zMLyPXAAAACAEAAA8AAAAAAAAAAQAgAAAAIgAAAGRycy9kb3ducmV2&#10;LnhtbFBLAQIUABQAAAAIAIdO4kDRK+al/QEAADYEAAAOAAAAAAAAAAEAIAAAACYBAABkcnMvZTJv&#10;RG9jLnhtbFBLBQYAAAAABgAGAFkBAACV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ascii="Cambria" w:hAnsi="Cambria" w:eastAsia="宋体" w:cs="Calibri"/>
          <w:b/>
          <w:color w:val="000000"/>
          <w:kern w:val="2"/>
          <w:sz w:val="24"/>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T3rB1wAAAAkBAAAPAAAAAAAAAAEAIAAAACIAAABkcnMvZG93bnJl&#10;di54bWxQSwECFAAUAAAACACHTuJArtL+cv4BAAA2BAAADgAAAAAAAAABACAAAAAmAQAAZHJzL2Uy&#10;b0RvYy54bWxQSwUGAAAAAAYABgBZAQAAl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95" w:name="_Toc133214102"/>
      <w:bookmarkStart w:id="96" w:name="_Toc133214309"/>
      <w:bookmarkStart w:id="97" w:name="_Toc133470542"/>
      <w:bookmarkStart w:id="98" w:name="_Toc137373398"/>
      <w:bookmarkStart w:id="99" w:name="_Toc144265958"/>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四、工程量清单</w:t>
      </w:r>
      <w:bookmarkEnd w:id="95"/>
      <w:bookmarkEnd w:id="96"/>
      <w:bookmarkEnd w:id="97"/>
      <w:bookmarkEnd w:id="98"/>
      <w:bookmarkEnd w:id="99"/>
    </w:p>
    <w:p>
      <w:pPr>
        <w:pStyle w:val="29"/>
        <w:spacing w:after="120" w:afterLines="50" w:line="360" w:lineRule="auto"/>
        <w:jc w:val="center"/>
        <w:rPr>
          <w:rFonts w:hAnsi="宋体" w:cs="宋体"/>
        </w:rPr>
      </w:pP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widowControl/>
        <w:jc w:val="left"/>
        <w:rPr>
          <w:rFonts w:ascii="宋体" w:hAnsi="宋体" w:cs="宋体"/>
          <w:b/>
          <w:sz w:val="32"/>
          <w:szCs w:val="32"/>
        </w:rPr>
      </w:pPr>
      <w:r>
        <w:rPr>
          <w:rFonts w:ascii="宋体" w:hAnsi="宋体" w:cs="宋体"/>
          <w:b/>
          <w:sz w:val="32"/>
          <w:szCs w:val="32"/>
        </w:rPr>
        <w:br w:type="page"/>
      </w:r>
    </w:p>
    <w:p>
      <w:pPr>
        <w:pStyle w:val="86"/>
        <w:rPr>
          <w:rFonts w:ascii="宋体" w:hAnsi="宋体" w:eastAsia="宋体"/>
          <w:szCs w:val="23"/>
        </w:rPr>
      </w:pPr>
      <w:bookmarkStart w:id="100" w:name="_Toc179632817"/>
      <w:bookmarkStart w:id="101" w:name="_Toc152042586"/>
      <w:bookmarkStart w:id="102" w:name="_Toc152045797"/>
      <w:bookmarkStart w:id="103" w:name="_Toc144974865"/>
      <w:bookmarkStart w:id="104" w:name="_Toc11710"/>
      <w:bookmarkStart w:id="105" w:name="_Toc246392155"/>
      <w:r>
        <w:rPr>
          <w:rFonts w:hint="eastAsia" w:ascii="宋体" w:hAnsi="宋体" w:eastAsia="宋体"/>
        </w:rPr>
        <w:t>附表一：</w:t>
      </w:r>
      <w:r>
        <w:rPr>
          <w:rFonts w:hint="eastAsia" w:ascii="宋体" w:hAnsi="宋体" w:eastAsia="宋体"/>
          <w:szCs w:val="23"/>
        </w:rPr>
        <w:t>拟投入本标段的主要施工设备表</w:t>
      </w:r>
      <w:bookmarkEnd w:id="100"/>
      <w:bookmarkEnd w:id="101"/>
      <w:bookmarkEnd w:id="102"/>
      <w:bookmarkEnd w:id="103"/>
      <w:bookmarkEnd w:id="104"/>
      <w:bookmarkEnd w:id="105"/>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top"/>
          </w:tcPr>
          <w:p>
            <w:pPr>
              <w:spacing w:line="440" w:lineRule="exact"/>
              <w:jc w:val="center"/>
              <w:rPr>
                <w:rFonts w:ascii="宋体" w:hAnsi="宋体"/>
                <w:szCs w:val="21"/>
              </w:rPr>
            </w:pPr>
          </w:p>
        </w:tc>
        <w:tc>
          <w:tcPr>
            <w:tcW w:w="1183" w:type="dxa"/>
            <w:vAlign w:val="top"/>
          </w:tcPr>
          <w:p>
            <w:pPr>
              <w:spacing w:line="440" w:lineRule="exact"/>
              <w:jc w:val="center"/>
              <w:rPr>
                <w:rFonts w:ascii="宋体" w:hAnsi="宋体"/>
                <w:szCs w:val="21"/>
              </w:rPr>
            </w:pPr>
          </w:p>
        </w:tc>
        <w:tc>
          <w:tcPr>
            <w:tcW w:w="908" w:type="dxa"/>
            <w:vAlign w:val="top"/>
          </w:tcPr>
          <w:p>
            <w:pPr>
              <w:spacing w:line="440" w:lineRule="exact"/>
              <w:jc w:val="center"/>
              <w:rPr>
                <w:rFonts w:ascii="宋体" w:hAnsi="宋体"/>
                <w:szCs w:val="21"/>
              </w:rPr>
            </w:pPr>
          </w:p>
        </w:tc>
        <w:tc>
          <w:tcPr>
            <w:tcW w:w="880" w:type="dxa"/>
            <w:vAlign w:val="top"/>
          </w:tcPr>
          <w:p>
            <w:pPr>
              <w:spacing w:line="440" w:lineRule="exact"/>
              <w:jc w:val="center"/>
              <w:rPr>
                <w:rFonts w:ascii="宋体" w:hAnsi="宋体"/>
                <w:szCs w:val="21"/>
              </w:rPr>
            </w:pPr>
          </w:p>
        </w:tc>
        <w:tc>
          <w:tcPr>
            <w:tcW w:w="802" w:type="dxa"/>
            <w:vAlign w:val="top"/>
          </w:tcPr>
          <w:p>
            <w:pPr>
              <w:spacing w:line="440" w:lineRule="exact"/>
              <w:jc w:val="center"/>
              <w:rPr>
                <w:rFonts w:ascii="宋体" w:hAnsi="宋体"/>
                <w:szCs w:val="21"/>
              </w:rPr>
            </w:pPr>
          </w:p>
        </w:tc>
        <w:tc>
          <w:tcPr>
            <w:tcW w:w="879" w:type="dxa"/>
            <w:vAlign w:val="top"/>
          </w:tcPr>
          <w:p>
            <w:pPr>
              <w:spacing w:line="440" w:lineRule="exact"/>
              <w:jc w:val="center"/>
              <w:rPr>
                <w:rFonts w:ascii="宋体" w:hAnsi="宋体"/>
                <w:szCs w:val="21"/>
              </w:rPr>
            </w:pPr>
          </w:p>
        </w:tc>
        <w:tc>
          <w:tcPr>
            <w:tcW w:w="903" w:type="dxa"/>
            <w:vAlign w:val="top"/>
          </w:tcPr>
          <w:p>
            <w:pPr>
              <w:spacing w:line="440" w:lineRule="exact"/>
              <w:jc w:val="center"/>
              <w:rPr>
                <w:rFonts w:ascii="宋体" w:hAnsi="宋体"/>
                <w:szCs w:val="21"/>
              </w:rPr>
            </w:pPr>
          </w:p>
        </w:tc>
        <w:tc>
          <w:tcPr>
            <w:tcW w:w="1043" w:type="dxa"/>
            <w:vAlign w:val="top"/>
          </w:tcPr>
          <w:p>
            <w:pPr>
              <w:spacing w:line="440" w:lineRule="exact"/>
              <w:jc w:val="center"/>
              <w:rPr>
                <w:rFonts w:ascii="宋体" w:hAnsi="宋体"/>
                <w:szCs w:val="21"/>
              </w:rPr>
            </w:pPr>
          </w:p>
        </w:tc>
        <w:tc>
          <w:tcPr>
            <w:tcW w:w="940" w:type="dxa"/>
            <w:vAlign w:val="top"/>
          </w:tcPr>
          <w:p>
            <w:pPr>
              <w:spacing w:line="440" w:lineRule="exact"/>
              <w:jc w:val="center"/>
              <w:rPr>
                <w:rFonts w:ascii="宋体" w:hAnsi="宋体"/>
                <w:szCs w:val="21"/>
              </w:rPr>
            </w:pPr>
          </w:p>
        </w:tc>
        <w:tc>
          <w:tcPr>
            <w:tcW w:w="656" w:type="dxa"/>
            <w:vAlign w:val="top"/>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6"/>
        <w:rPr>
          <w:rFonts w:ascii="宋体" w:hAnsi="宋体" w:eastAsia="宋体"/>
        </w:rPr>
      </w:pPr>
      <w:bookmarkStart w:id="106" w:name="_Toc152045798"/>
      <w:bookmarkStart w:id="107" w:name="_Toc4957"/>
      <w:bookmarkStart w:id="108" w:name="_Toc152042587"/>
      <w:bookmarkStart w:id="109" w:name="_Toc179632818"/>
      <w:bookmarkStart w:id="110" w:name="_Toc246392156"/>
      <w:bookmarkStart w:id="111" w:name="_Toc144974866"/>
      <w:r>
        <w:rPr>
          <w:rFonts w:hint="eastAsia" w:ascii="宋体" w:hAnsi="宋体" w:eastAsia="宋体"/>
        </w:rPr>
        <w:t>附表二：拟配备本标段的试验和检测仪器设备表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top"/>
          </w:tcPr>
          <w:p>
            <w:pPr>
              <w:spacing w:line="440" w:lineRule="exact"/>
              <w:jc w:val="center"/>
              <w:rPr>
                <w:rFonts w:ascii="宋体" w:hAnsi="宋体"/>
                <w:szCs w:val="21"/>
              </w:rPr>
            </w:pPr>
          </w:p>
        </w:tc>
        <w:tc>
          <w:tcPr>
            <w:tcW w:w="1307" w:type="dxa"/>
            <w:vAlign w:val="top"/>
          </w:tcPr>
          <w:p>
            <w:pPr>
              <w:spacing w:line="440" w:lineRule="exact"/>
              <w:jc w:val="center"/>
              <w:rPr>
                <w:rFonts w:ascii="宋体" w:hAnsi="宋体"/>
                <w:szCs w:val="21"/>
              </w:rPr>
            </w:pPr>
          </w:p>
        </w:tc>
        <w:tc>
          <w:tcPr>
            <w:tcW w:w="915" w:type="dxa"/>
            <w:vAlign w:val="top"/>
          </w:tcPr>
          <w:p>
            <w:pPr>
              <w:spacing w:line="440" w:lineRule="exact"/>
              <w:jc w:val="center"/>
              <w:rPr>
                <w:rFonts w:ascii="宋体" w:hAnsi="宋体"/>
                <w:szCs w:val="21"/>
              </w:rPr>
            </w:pPr>
          </w:p>
        </w:tc>
        <w:tc>
          <w:tcPr>
            <w:tcW w:w="739" w:type="dxa"/>
            <w:vAlign w:val="top"/>
          </w:tcPr>
          <w:p>
            <w:pPr>
              <w:spacing w:line="440" w:lineRule="exact"/>
              <w:jc w:val="center"/>
              <w:rPr>
                <w:rFonts w:ascii="宋体" w:hAnsi="宋体"/>
                <w:szCs w:val="21"/>
              </w:rPr>
            </w:pPr>
          </w:p>
        </w:tc>
        <w:tc>
          <w:tcPr>
            <w:tcW w:w="809" w:type="dxa"/>
            <w:vAlign w:val="top"/>
          </w:tcPr>
          <w:p>
            <w:pPr>
              <w:spacing w:line="440" w:lineRule="exact"/>
              <w:jc w:val="center"/>
              <w:rPr>
                <w:rFonts w:ascii="宋体" w:hAnsi="宋体"/>
                <w:szCs w:val="21"/>
              </w:rPr>
            </w:pPr>
          </w:p>
        </w:tc>
        <w:tc>
          <w:tcPr>
            <w:tcW w:w="888" w:type="dxa"/>
            <w:vAlign w:val="top"/>
          </w:tcPr>
          <w:p>
            <w:pPr>
              <w:spacing w:line="440" w:lineRule="exact"/>
              <w:jc w:val="center"/>
              <w:rPr>
                <w:rFonts w:ascii="宋体" w:hAnsi="宋体"/>
                <w:szCs w:val="21"/>
              </w:rPr>
            </w:pPr>
          </w:p>
        </w:tc>
        <w:tc>
          <w:tcPr>
            <w:tcW w:w="1458" w:type="dxa"/>
            <w:vAlign w:val="top"/>
          </w:tcPr>
          <w:p>
            <w:pPr>
              <w:spacing w:line="440" w:lineRule="exact"/>
              <w:jc w:val="center"/>
              <w:rPr>
                <w:rFonts w:ascii="宋体" w:hAnsi="宋体"/>
                <w:szCs w:val="21"/>
              </w:rPr>
            </w:pPr>
          </w:p>
        </w:tc>
        <w:tc>
          <w:tcPr>
            <w:tcW w:w="1111" w:type="dxa"/>
            <w:vAlign w:val="top"/>
          </w:tcPr>
          <w:p>
            <w:pPr>
              <w:spacing w:line="440" w:lineRule="exact"/>
              <w:jc w:val="center"/>
              <w:rPr>
                <w:rFonts w:ascii="宋体" w:hAnsi="宋体"/>
                <w:szCs w:val="21"/>
              </w:rPr>
            </w:pPr>
          </w:p>
        </w:tc>
        <w:tc>
          <w:tcPr>
            <w:tcW w:w="827" w:type="dxa"/>
            <w:vAlign w:val="top"/>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6"/>
        <w:rPr>
          <w:rFonts w:ascii="宋体" w:hAnsi="宋体" w:eastAsia="宋体"/>
        </w:rPr>
      </w:pPr>
      <w:bookmarkStart w:id="112" w:name="_Toc152045799"/>
      <w:bookmarkStart w:id="113" w:name="_Toc152042588"/>
      <w:bookmarkStart w:id="114" w:name="_Toc144974867"/>
      <w:bookmarkStart w:id="115" w:name="_Toc8928"/>
      <w:bookmarkStart w:id="116" w:name="_Toc179632819"/>
      <w:bookmarkStart w:id="117" w:name="_Toc246392157"/>
      <w:r>
        <w:rPr>
          <w:rFonts w:hint="eastAsia" w:ascii="宋体" w:hAnsi="宋体" w:eastAsia="宋体"/>
        </w:rPr>
        <w:t>附表三：劳动力计划表</w:t>
      </w:r>
      <w:bookmarkEnd w:id="112"/>
      <w:bookmarkEnd w:id="113"/>
      <w:bookmarkEnd w:id="114"/>
      <w:bookmarkEnd w:id="115"/>
      <w:bookmarkEnd w:id="116"/>
      <w:bookmarkEnd w:id="117"/>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top"/>
          </w:tcPr>
          <w:p>
            <w:pPr>
              <w:spacing w:line="440" w:lineRule="exact"/>
              <w:jc w:val="center"/>
              <w:rPr>
                <w:rFonts w:ascii="宋体" w:hAnsi="宋体"/>
                <w:szCs w:val="21"/>
              </w:rPr>
            </w:pPr>
          </w:p>
        </w:tc>
        <w:tc>
          <w:tcPr>
            <w:tcW w:w="1250" w:type="dxa"/>
            <w:vAlign w:val="top"/>
          </w:tcPr>
          <w:p>
            <w:pPr>
              <w:spacing w:line="440" w:lineRule="exact"/>
              <w:jc w:val="center"/>
              <w:rPr>
                <w:rFonts w:ascii="宋体" w:hAnsi="宋体"/>
                <w:szCs w:val="21"/>
              </w:rPr>
            </w:pPr>
          </w:p>
        </w:tc>
        <w:tc>
          <w:tcPr>
            <w:tcW w:w="995" w:type="dxa"/>
            <w:vAlign w:val="top"/>
          </w:tcPr>
          <w:p>
            <w:pPr>
              <w:spacing w:line="440" w:lineRule="exact"/>
              <w:jc w:val="center"/>
              <w:rPr>
                <w:rFonts w:ascii="宋体" w:hAnsi="宋体"/>
                <w:szCs w:val="21"/>
              </w:rPr>
            </w:pPr>
          </w:p>
        </w:tc>
        <w:tc>
          <w:tcPr>
            <w:tcW w:w="1034" w:type="dxa"/>
            <w:vAlign w:val="top"/>
          </w:tcPr>
          <w:p>
            <w:pPr>
              <w:spacing w:line="440" w:lineRule="exact"/>
              <w:jc w:val="center"/>
              <w:rPr>
                <w:rFonts w:ascii="宋体" w:hAnsi="宋体"/>
                <w:szCs w:val="21"/>
              </w:rPr>
            </w:pPr>
          </w:p>
        </w:tc>
        <w:tc>
          <w:tcPr>
            <w:tcW w:w="1092" w:type="dxa"/>
            <w:vAlign w:val="top"/>
          </w:tcPr>
          <w:p>
            <w:pPr>
              <w:spacing w:line="440" w:lineRule="exact"/>
              <w:jc w:val="center"/>
              <w:rPr>
                <w:rFonts w:ascii="宋体" w:hAnsi="宋体"/>
                <w:szCs w:val="21"/>
              </w:rPr>
            </w:pPr>
          </w:p>
        </w:tc>
        <w:tc>
          <w:tcPr>
            <w:tcW w:w="1140" w:type="dxa"/>
            <w:vAlign w:val="top"/>
          </w:tcPr>
          <w:p>
            <w:pPr>
              <w:spacing w:line="440" w:lineRule="exact"/>
              <w:jc w:val="center"/>
              <w:rPr>
                <w:rFonts w:ascii="宋体" w:hAnsi="宋体"/>
                <w:szCs w:val="21"/>
              </w:rPr>
            </w:pPr>
          </w:p>
        </w:tc>
        <w:tc>
          <w:tcPr>
            <w:tcW w:w="1188" w:type="dxa"/>
            <w:vAlign w:val="top"/>
          </w:tcPr>
          <w:p>
            <w:pPr>
              <w:spacing w:line="440" w:lineRule="exact"/>
              <w:jc w:val="center"/>
              <w:rPr>
                <w:rFonts w:ascii="宋体" w:hAnsi="宋体"/>
                <w:szCs w:val="21"/>
              </w:rPr>
            </w:pPr>
          </w:p>
        </w:tc>
        <w:tc>
          <w:tcPr>
            <w:tcW w:w="1104" w:type="dxa"/>
            <w:vAlign w:val="top"/>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6"/>
        <w:rPr>
          <w:rFonts w:ascii="宋体" w:hAnsi="宋体" w:eastAsia="宋体"/>
          <w:sz w:val="22"/>
          <w:szCs w:val="22"/>
        </w:rPr>
      </w:pPr>
      <w:bookmarkStart w:id="118" w:name="_Toc3750"/>
      <w:bookmarkStart w:id="119" w:name="_Toc246392158"/>
      <w:bookmarkStart w:id="120" w:name="_Toc179632820"/>
      <w:bookmarkStart w:id="121" w:name="_Toc152042589"/>
      <w:bookmarkStart w:id="122" w:name="_Toc152045800"/>
      <w:bookmarkStart w:id="123" w:name="_Toc144974868"/>
      <w:r>
        <w:rPr>
          <w:rFonts w:hint="eastAsia" w:ascii="宋体" w:hAnsi="宋体" w:eastAsia="宋体"/>
          <w:sz w:val="22"/>
          <w:szCs w:val="22"/>
        </w:rPr>
        <w:t>附表四：计划开、竣工日期和施工进度网络图</w:t>
      </w:r>
      <w:bookmarkEnd w:id="118"/>
      <w:bookmarkEnd w:id="119"/>
      <w:bookmarkEnd w:id="120"/>
      <w:bookmarkEnd w:id="121"/>
      <w:bookmarkEnd w:id="122"/>
      <w:bookmarkEnd w:id="123"/>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6"/>
        <w:rPr>
          <w:rFonts w:ascii="宋体" w:hAnsi="宋体" w:eastAsia="宋体"/>
          <w:szCs w:val="23"/>
        </w:rPr>
      </w:pPr>
      <w:bookmarkStart w:id="124" w:name="_Toc246392161"/>
      <w:bookmarkStart w:id="125" w:name="_Toc144974872"/>
      <w:bookmarkStart w:id="126" w:name="_Toc152045804"/>
      <w:bookmarkStart w:id="127" w:name="_Toc29304"/>
      <w:bookmarkStart w:id="128" w:name="_Toc152042593"/>
      <w:bookmarkStart w:id="129" w:name="_Toc179632824"/>
      <w:r>
        <w:rPr>
          <w:rFonts w:hint="eastAsia" w:ascii="宋体" w:hAnsi="宋体" w:eastAsia="宋体"/>
          <w:szCs w:val="23"/>
        </w:rPr>
        <w:t>（一）项目管理机构组成表</w:t>
      </w:r>
      <w:bookmarkEnd w:id="124"/>
      <w:bookmarkEnd w:id="125"/>
      <w:bookmarkEnd w:id="126"/>
      <w:bookmarkEnd w:id="127"/>
      <w:bookmarkEnd w:id="128"/>
      <w:bookmarkEnd w:id="129"/>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top"/>
          </w:tcPr>
          <w:p>
            <w:pPr>
              <w:spacing w:line="440" w:lineRule="exact"/>
              <w:jc w:val="center"/>
              <w:rPr>
                <w:rFonts w:ascii="宋体" w:hAnsi="宋体"/>
                <w:szCs w:val="21"/>
              </w:rPr>
            </w:pPr>
          </w:p>
        </w:tc>
        <w:tc>
          <w:tcPr>
            <w:tcW w:w="864" w:type="dxa"/>
            <w:vAlign w:val="top"/>
          </w:tcPr>
          <w:p>
            <w:pPr>
              <w:spacing w:line="440" w:lineRule="exact"/>
              <w:jc w:val="center"/>
              <w:rPr>
                <w:rFonts w:ascii="宋体" w:hAnsi="宋体"/>
                <w:szCs w:val="21"/>
              </w:rPr>
            </w:pPr>
          </w:p>
        </w:tc>
        <w:tc>
          <w:tcPr>
            <w:tcW w:w="862" w:type="dxa"/>
            <w:vAlign w:val="top"/>
          </w:tcPr>
          <w:p>
            <w:pPr>
              <w:spacing w:line="440" w:lineRule="exact"/>
              <w:jc w:val="center"/>
              <w:rPr>
                <w:rFonts w:ascii="宋体" w:hAnsi="宋体"/>
                <w:szCs w:val="21"/>
              </w:rPr>
            </w:pPr>
          </w:p>
        </w:tc>
        <w:tc>
          <w:tcPr>
            <w:tcW w:w="1296"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865" w:type="dxa"/>
            <w:vAlign w:val="top"/>
          </w:tcPr>
          <w:p>
            <w:pPr>
              <w:spacing w:line="440" w:lineRule="exact"/>
              <w:jc w:val="center"/>
              <w:rPr>
                <w:rFonts w:ascii="宋体" w:hAnsi="宋体"/>
                <w:szCs w:val="21"/>
              </w:rPr>
            </w:pPr>
          </w:p>
        </w:tc>
        <w:tc>
          <w:tcPr>
            <w:tcW w:w="863" w:type="dxa"/>
            <w:vAlign w:val="top"/>
          </w:tcPr>
          <w:p>
            <w:pPr>
              <w:spacing w:line="440" w:lineRule="exact"/>
              <w:jc w:val="center"/>
              <w:rPr>
                <w:rFonts w:ascii="宋体" w:hAnsi="宋体"/>
                <w:szCs w:val="21"/>
              </w:rPr>
            </w:pPr>
          </w:p>
        </w:tc>
        <w:tc>
          <w:tcPr>
            <w:tcW w:w="1661" w:type="dxa"/>
            <w:vAlign w:val="top"/>
          </w:tcPr>
          <w:p>
            <w:pPr>
              <w:spacing w:line="440" w:lineRule="exact"/>
              <w:jc w:val="center"/>
              <w:rPr>
                <w:rFonts w:ascii="宋体" w:hAnsi="宋体"/>
                <w:szCs w:val="21"/>
              </w:rPr>
            </w:pPr>
          </w:p>
        </w:tc>
        <w:tc>
          <w:tcPr>
            <w:tcW w:w="806" w:type="dxa"/>
            <w:vAlign w:val="top"/>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6"/>
        <w:rPr>
          <w:rFonts w:ascii="宋体" w:hAnsi="宋体" w:eastAsia="宋体"/>
          <w:szCs w:val="23"/>
        </w:rPr>
      </w:pPr>
      <w:bookmarkStart w:id="130" w:name="_Toc246392162"/>
      <w:bookmarkStart w:id="131" w:name="_Toc152045805"/>
      <w:bookmarkStart w:id="132" w:name="_Toc25718"/>
      <w:bookmarkStart w:id="133" w:name="_Toc152042594"/>
      <w:bookmarkStart w:id="134" w:name="_Toc144974873"/>
      <w:bookmarkStart w:id="135" w:name="_Toc179632825"/>
      <w:r>
        <w:rPr>
          <w:rFonts w:hint="eastAsia" w:ascii="宋体" w:hAnsi="宋体" w:eastAsia="宋体"/>
          <w:szCs w:val="23"/>
        </w:rPr>
        <w:t>（二）主要人员简历表</w:t>
      </w:r>
      <w:bookmarkEnd w:id="130"/>
      <w:bookmarkEnd w:id="131"/>
      <w:bookmarkEnd w:id="132"/>
      <w:bookmarkEnd w:id="133"/>
      <w:bookmarkEnd w:id="134"/>
      <w:bookmarkEnd w:id="135"/>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vAlign w:val="top"/>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sz w:val="22"/>
                <w:szCs w:val="22"/>
              </w:rPr>
            </w:pPr>
          </w:p>
        </w:tc>
        <w:tc>
          <w:tcPr>
            <w:tcW w:w="3074" w:type="dxa"/>
            <w:gridSpan w:val="4"/>
            <w:vAlign w:val="top"/>
          </w:tcPr>
          <w:p>
            <w:pPr>
              <w:spacing w:line="440" w:lineRule="exact"/>
              <w:rPr>
                <w:rFonts w:ascii="宋体" w:hAnsi="宋体"/>
                <w:sz w:val="22"/>
                <w:szCs w:val="22"/>
              </w:rPr>
            </w:pPr>
          </w:p>
        </w:tc>
        <w:tc>
          <w:tcPr>
            <w:tcW w:w="1261" w:type="dxa"/>
            <w:vAlign w:val="top"/>
          </w:tcPr>
          <w:p>
            <w:pPr>
              <w:spacing w:line="440" w:lineRule="exact"/>
              <w:rPr>
                <w:rFonts w:ascii="宋体" w:hAnsi="宋体"/>
                <w:sz w:val="22"/>
                <w:szCs w:val="22"/>
              </w:rPr>
            </w:pPr>
          </w:p>
        </w:tc>
        <w:tc>
          <w:tcPr>
            <w:tcW w:w="2296" w:type="dxa"/>
            <w:gridSpan w:val="2"/>
            <w:vAlign w:val="top"/>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sz w:val="22"/>
                <w:szCs w:val="22"/>
              </w:rPr>
            </w:pPr>
          </w:p>
        </w:tc>
        <w:tc>
          <w:tcPr>
            <w:tcW w:w="3074" w:type="dxa"/>
            <w:gridSpan w:val="4"/>
            <w:vAlign w:val="top"/>
          </w:tcPr>
          <w:p>
            <w:pPr>
              <w:spacing w:line="440" w:lineRule="exact"/>
              <w:rPr>
                <w:rFonts w:ascii="宋体" w:hAnsi="宋体"/>
                <w:sz w:val="22"/>
                <w:szCs w:val="22"/>
              </w:rPr>
            </w:pPr>
          </w:p>
        </w:tc>
        <w:tc>
          <w:tcPr>
            <w:tcW w:w="1261" w:type="dxa"/>
            <w:vAlign w:val="top"/>
          </w:tcPr>
          <w:p>
            <w:pPr>
              <w:spacing w:line="440" w:lineRule="exact"/>
              <w:rPr>
                <w:rFonts w:ascii="宋体" w:hAnsi="宋体"/>
                <w:sz w:val="22"/>
                <w:szCs w:val="22"/>
              </w:rPr>
            </w:pPr>
          </w:p>
        </w:tc>
        <w:tc>
          <w:tcPr>
            <w:tcW w:w="2296" w:type="dxa"/>
            <w:gridSpan w:val="2"/>
            <w:vAlign w:val="top"/>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sz w:val="22"/>
                <w:szCs w:val="22"/>
              </w:rPr>
            </w:pPr>
          </w:p>
        </w:tc>
        <w:tc>
          <w:tcPr>
            <w:tcW w:w="3074" w:type="dxa"/>
            <w:gridSpan w:val="4"/>
            <w:vAlign w:val="top"/>
          </w:tcPr>
          <w:p>
            <w:pPr>
              <w:spacing w:line="440" w:lineRule="exact"/>
              <w:rPr>
                <w:rFonts w:ascii="宋体" w:hAnsi="宋体"/>
                <w:sz w:val="22"/>
                <w:szCs w:val="22"/>
              </w:rPr>
            </w:pPr>
          </w:p>
        </w:tc>
        <w:tc>
          <w:tcPr>
            <w:tcW w:w="1261" w:type="dxa"/>
            <w:vAlign w:val="top"/>
          </w:tcPr>
          <w:p>
            <w:pPr>
              <w:spacing w:line="440" w:lineRule="exact"/>
              <w:rPr>
                <w:rFonts w:ascii="宋体" w:hAnsi="宋体"/>
                <w:sz w:val="22"/>
                <w:szCs w:val="22"/>
              </w:rPr>
            </w:pPr>
          </w:p>
        </w:tc>
        <w:tc>
          <w:tcPr>
            <w:tcW w:w="2296" w:type="dxa"/>
            <w:gridSpan w:val="2"/>
            <w:vAlign w:val="top"/>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36" w:name="_Toc7025"/>
      <w:bookmarkStart w:id="137" w:name="_Toc245036711"/>
      <w:r>
        <w:rPr>
          <w:rFonts w:hint="eastAsia" w:ascii="Calibri" w:hAnsi="Calibri" w:eastAsia="黑体" w:cs="Calibri"/>
          <w:color w:val="000000"/>
          <w:sz w:val="32"/>
          <w:szCs w:val="32"/>
        </w:rPr>
        <w:t>七、资格审查资料</w:t>
      </w:r>
      <w:bookmarkEnd w:id="136"/>
      <w:bookmarkEnd w:id="137"/>
    </w:p>
    <w:p>
      <w:pPr>
        <w:topLinePunct/>
        <w:spacing w:line="440" w:lineRule="exact"/>
        <w:jc w:val="center"/>
        <w:rPr>
          <w:rFonts w:ascii="宋体" w:hAnsi="宋体"/>
          <w:sz w:val="27"/>
          <w:szCs w:val="27"/>
        </w:rPr>
      </w:pPr>
    </w:p>
    <w:p>
      <w:pPr>
        <w:pStyle w:val="86"/>
        <w:rPr>
          <w:rFonts w:ascii="宋体" w:hAnsi="宋体" w:eastAsia="宋体"/>
          <w:szCs w:val="23"/>
        </w:rPr>
      </w:pPr>
      <w:bookmarkStart w:id="138" w:name="_Toc144974876"/>
      <w:bookmarkStart w:id="139" w:name="_Toc17487"/>
      <w:bookmarkStart w:id="140" w:name="_Toc152045808"/>
      <w:bookmarkStart w:id="141" w:name="_Toc152042597"/>
      <w:bookmarkStart w:id="142" w:name="_Toc245036712"/>
      <w:r>
        <w:rPr>
          <w:rFonts w:hint="eastAsia" w:ascii="宋体" w:hAnsi="宋体" w:eastAsia="宋体"/>
          <w:szCs w:val="23"/>
        </w:rPr>
        <w:t>（一）投标人基本情况表</w:t>
      </w:r>
      <w:bookmarkEnd w:id="138"/>
      <w:bookmarkEnd w:id="139"/>
      <w:bookmarkEnd w:id="140"/>
      <w:bookmarkEnd w:id="141"/>
      <w:bookmarkEnd w:id="142"/>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6"/>
        <w:rPr>
          <w:rFonts w:ascii="宋体" w:hAnsi="宋体" w:eastAsia="宋体"/>
          <w:szCs w:val="23"/>
        </w:rPr>
      </w:pPr>
      <w:bookmarkStart w:id="143" w:name="_Toc16950"/>
      <w:bookmarkStart w:id="144" w:name="_Toc152045809"/>
      <w:bookmarkStart w:id="145" w:name="_Toc152042598"/>
      <w:bookmarkStart w:id="146" w:name="_Toc144974877"/>
      <w:bookmarkStart w:id="147" w:name="_Toc245036713"/>
      <w:r>
        <w:rPr>
          <w:rFonts w:hint="eastAsia" w:ascii="宋体" w:hAnsi="宋体" w:eastAsia="宋体"/>
        </w:rPr>
        <w:br w:type="page"/>
      </w:r>
      <w:r>
        <w:rPr>
          <w:rFonts w:hint="eastAsia" w:ascii="宋体" w:hAnsi="宋体" w:eastAsia="宋体"/>
        </w:rPr>
        <w:t>（二）近年财务状况表</w:t>
      </w:r>
      <w:bookmarkEnd w:id="143"/>
      <w:bookmarkEnd w:id="144"/>
      <w:bookmarkEnd w:id="145"/>
      <w:bookmarkEnd w:id="146"/>
      <w:bookmarkEnd w:id="147"/>
    </w:p>
    <w:p>
      <w:pPr>
        <w:spacing w:line="440" w:lineRule="exact"/>
        <w:rPr>
          <w:rFonts w:ascii="宋体" w:hAnsi="宋体"/>
          <w:sz w:val="23"/>
          <w:szCs w:val="23"/>
        </w:rPr>
      </w:pPr>
    </w:p>
    <w:p>
      <w:pPr>
        <w:pStyle w:val="86"/>
        <w:rPr>
          <w:rFonts w:ascii="宋体" w:hAnsi="宋体" w:eastAsia="宋体"/>
          <w:szCs w:val="23"/>
        </w:rPr>
      </w:pPr>
      <w:bookmarkStart w:id="148" w:name="_Toc144974878"/>
      <w:bookmarkStart w:id="149" w:name="_Toc152045810"/>
      <w:bookmarkStart w:id="150" w:name="_Toc245036714"/>
      <w:bookmarkStart w:id="151" w:name="_Toc31021"/>
      <w:bookmarkStart w:id="152" w:name="_Toc152042599"/>
      <w:r>
        <w:rPr>
          <w:rFonts w:hint="eastAsia" w:ascii="宋体" w:hAnsi="宋体" w:eastAsia="宋体"/>
          <w:szCs w:val="23"/>
        </w:rPr>
        <w:t>（三）近年完成的类似项目情况表</w:t>
      </w:r>
      <w:bookmarkEnd w:id="148"/>
      <w:bookmarkEnd w:id="149"/>
      <w:bookmarkEnd w:id="150"/>
      <w:bookmarkEnd w:id="151"/>
      <w:bookmarkEnd w:id="152"/>
    </w:p>
    <w:p>
      <w:pPr>
        <w:spacing w:line="440" w:lineRule="exact"/>
        <w:jc w:val="center"/>
        <w:rPr>
          <w:rFonts w:ascii="宋体" w:hAnsi="宋体"/>
          <w:sz w:val="23"/>
          <w:szCs w:val="23"/>
        </w:rPr>
      </w:pPr>
    </w:p>
    <w:tbl>
      <w:tblPr>
        <w:tblStyle w:val="5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3" w:name="_Toc13233"/>
            <w:r>
              <w:rPr>
                <w:rFonts w:hint="eastAsia" w:ascii="宋体" w:hAnsi="宋体"/>
                <w:szCs w:val="21"/>
              </w:rPr>
              <w:t>项目所在地</w:t>
            </w:r>
            <w:bookmarkEnd w:id="15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4" w:name="_Toc20896"/>
            <w:r>
              <w:rPr>
                <w:rFonts w:hint="eastAsia" w:ascii="宋体" w:hAnsi="宋体"/>
                <w:szCs w:val="21"/>
              </w:rPr>
              <w:t>发包人地址</w:t>
            </w:r>
            <w:bookmarkEnd w:id="15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5" w:name="_Toc3155"/>
            <w:r>
              <w:rPr>
                <w:rFonts w:hint="eastAsia" w:ascii="宋体" w:hAnsi="宋体"/>
                <w:szCs w:val="21"/>
              </w:rPr>
              <w:t>承担的工作</w:t>
            </w:r>
            <w:bookmarkEnd w:id="15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6"/>
        <w:rPr>
          <w:rFonts w:ascii="宋体" w:hAnsi="宋体" w:eastAsia="宋体"/>
          <w:szCs w:val="23"/>
        </w:rPr>
      </w:pPr>
      <w:bookmarkStart w:id="156" w:name="_Toc26600"/>
      <w:bookmarkStart w:id="157" w:name="_Toc245036715"/>
      <w:bookmarkStart w:id="158" w:name="_Toc144974879"/>
      <w:bookmarkStart w:id="159" w:name="_Toc152042600"/>
      <w:bookmarkStart w:id="160"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56"/>
      <w:bookmarkEnd w:id="157"/>
      <w:bookmarkEnd w:id="158"/>
      <w:bookmarkEnd w:id="159"/>
      <w:bookmarkEnd w:id="160"/>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1" w:name="_Toc5773"/>
            <w:bookmarkStart w:id="162" w:name="_Toc245036716"/>
            <w:bookmarkStart w:id="163" w:name="_Toc144974880"/>
            <w:bookmarkStart w:id="164" w:name="_Toc152045812"/>
            <w:bookmarkStart w:id="165" w:name="_Toc152042601"/>
            <w:r>
              <w:rPr>
                <w:rFonts w:hint="eastAsia" w:ascii="宋体" w:hAnsi="宋体"/>
                <w:szCs w:val="21"/>
              </w:rPr>
              <w:t>项目名称</w:t>
            </w:r>
            <w:bookmarkEnd w:id="161"/>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62"/>
      <w:bookmarkEnd w:id="163"/>
      <w:bookmarkEnd w:id="164"/>
      <w:bookmarkEnd w:id="16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6" w:name="_Toc245036717"/>
      <w:bookmarkStart w:id="167" w:name="_Toc152042602"/>
      <w:bookmarkStart w:id="168" w:name="_Toc144974881"/>
      <w:bookmarkStart w:id="169" w:name="_Toc152045813"/>
      <w:bookmarkStart w:id="170" w:name="_Toc675"/>
      <w:r>
        <w:rPr>
          <w:rFonts w:hint="eastAsia" w:ascii="宋体" w:hAnsi="宋体" w:eastAsia="宋体"/>
        </w:rPr>
        <w:br w:type="page"/>
      </w:r>
      <w:r>
        <w:rPr>
          <w:rFonts w:hint="eastAsia" w:ascii="Calibri" w:hAnsi="Calibri" w:eastAsia="黑体" w:cs="Calibri"/>
          <w:color w:val="000000"/>
          <w:sz w:val="32"/>
          <w:szCs w:val="32"/>
        </w:rPr>
        <w:t>八、</w:t>
      </w:r>
      <w:bookmarkEnd w:id="166"/>
      <w:bookmarkEnd w:id="167"/>
      <w:bookmarkEnd w:id="168"/>
      <w:bookmarkEnd w:id="169"/>
      <w:bookmarkEnd w:id="170"/>
      <w:bookmarkStart w:id="171"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bookmarkEnd w:id="171"/>
    </w:p>
    <w:p>
      <w:pPr>
        <w:overflowPunct w:val="0"/>
        <w:autoSpaceDE w:val="0"/>
        <w:autoSpaceDN w:val="0"/>
        <w:spacing w:line="440" w:lineRule="exact"/>
        <w:ind w:left="839" w:hanging="839"/>
        <w:jc w:val="center"/>
        <w:rPr>
          <w:rFonts w:ascii="宋体" w:hAnsi="宋体" w:cs="宋体"/>
          <w:b/>
          <w:sz w:val="32"/>
          <w:szCs w:val="32"/>
        </w:rPr>
      </w:pPr>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auto"/>
    <w:pitch w:val="default"/>
    <w:sig w:usb0="00000000" w:usb1="00000000" w:usb2="00000000" w:usb3="00000000" w:csb0="00000001" w:csb1="00000000"/>
  </w:font>
  <w:font w:name="Heiti SC Light">
    <w:altName w:val="Microsoft YaHei UI Light"/>
    <w:panose1 w:val="02000000000000000000"/>
    <w:charset w:val="50"/>
    <w:family w:val="auto"/>
    <w:pitch w:val="default"/>
    <w:sig w:usb0="00000000" w:usb1="00000000" w:usb2="00000000" w:usb3="00000000" w:csb0="203E0000" w:csb1="00000000"/>
  </w:font>
  <w:font w:name="Courier">
    <w:altName w:val="Courier New"/>
    <w:panose1 w:val="02070409020205020404"/>
    <w:charset w:val="00"/>
    <w:family w:val="auto"/>
    <w:pitch w:val="default"/>
    <w:sig w:usb0="00000000" w:usb1="00000000" w:usb2="00000000" w:usb3="00000000" w:csb0="00000001"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50 -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default" w:ascii="宋体" w:hAnsi="宋体"/>
        <w:color w:val="000000"/>
        <w:szCs w:val="18"/>
      </w:rPr>
      <w:t>2020</w:t>
    </w:r>
    <w:r>
      <w:rPr>
        <w:rFonts w:hint="eastAsia" w:ascii="宋体" w:hAnsi="宋体"/>
        <w:color w:val="000000"/>
        <w:szCs w:val="18"/>
        <w:lang w:val="en-US" w:eastAsia="zh-Hans"/>
      </w:rPr>
      <w:t>年</w:t>
    </w:r>
    <w:r>
      <w:rPr>
        <w:rFonts w:hint="eastAsia" w:ascii="宋体" w:hAnsi="宋体"/>
        <w:color w:val="000000"/>
        <w:szCs w:val="18"/>
        <w:lang w:eastAsia="zh-CN"/>
      </w:rPr>
      <w:t>场区水表更换</w:t>
    </w:r>
    <w:r>
      <w:rPr>
        <w:rFonts w:hint="eastAsia" w:ascii="宋体" w:hAnsi="宋体"/>
        <w:color w:val="000000"/>
        <w:szCs w:val="18"/>
      </w:rPr>
      <w:t>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3">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CA09AA"/>
    <w:multiLevelType w:val="singleLevel"/>
    <w:tmpl w:val="5DCA09AA"/>
    <w:lvl w:ilvl="0" w:tentative="0">
      <w:start w:val="6"/>
      <w:numFmt w:val="chineseCounting"/>
      <w:suff w:val="nothing"/>
      <w:lvlText w:val="%1、"/>
      <w:lvlJc w:val="left"/>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6"/>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1mLsBOjSWmrJu5YQh7AnQ6iBqNM=" w:salt="w2fSWviIjSnHqJ09ye+W6w=="/>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DC"/>
    <w:rsid w:val="00015A87"/>
    <w:rsid w:val="000364CD"/>
    <w:rsid w:val="000548D5"/>
    <w:rsid w:val="00067938"/>
    <w:rsid w:val="00072BE7"/>
    <w:rsid w:val="00085498"/>
    <w:rsid w:val="00126304"/>
    <w:rsid w:val="00143BF3"/>
    <w:rsid w:val="001A2C8A"/>
    <w:rsid w:val="001B74D1"/>
    <w:rsid w:val="001B7B85"/>
    <w:rsid w:val="001D16EF"/>
    <w:rsid w:val="001D4A33"/>
    <w:rsid w:val="001F5F11"/>
    <w:rsid w:val="00237E7F"/>
    <w:rsid w:val="00274CF1"/>
    <w:rsid w:val="00290CF4"/>
    <w:rsid w:val="003B6ABA"/>
    <w:rsid w:val="003B6DFB"/>
    <w:rsid w:val="003D616C"/>
    <w:rsid w:val="003E3DF1"/>
    <w:rsid w:val="004F6A52"/>
    <w:rsid w:val="00524256"/>
    <w:rsid w:val="005A38DC"/>
    <w:rsid w:val="006100AB"/>
    <w:rsid w:val="00666AEA"/>
    <w:rsid w:val="006736B8"/>
    <w:rsid w:val="006C0B49"/>
    <w:rsid w:val="006D62FE"/>
    <w:rsid w:val="006E06EB"/>
    <w:rsid w:val="00736ACF"/>
    <w:rsid w:val="007E3F72"/>
    <w:rsid w:val="00846835"/>
    <w:rsid w:val="008D409E"/>
    <w:rsid w:val="00947D56"/>
    <w:rsid w:val="009B7EAA"/>
    <w:rsid w:val="00A21C8B"/>
    <w:rsid w:val="00A3482D"/>
    <w:rsid w:val="00A55543"/>
    <w:rsid w:val="00A7715C"/>
    <w:rsid w:val="00A82892"/>
    <w:rsid w:val="00A87405"/>
    <w:rsid w:val="00B10427"/>
    <w:rsid w:val="00C70CC3"/>
    <w:rsid w:val="00C93015"/>
    <w:rsid w:val="00D8552E"/>
    <w:rsid w:val="00E5018D"/>
    <w:rsid w:val="00E74A00"/>
    <w:rsid w:val="00F12E55"/>
    <w:rsid w:val="00F139DB"/>
    <w:rsid w:val="00F65269"/>
    <w:rsid w:val="00F8442C"/>
    <w:rsid w:val="00FB63E8"/>
    <w:rsid w:val="04364907"/>
    <w:rsid w:val="058D0953"/>
    <w:rsid w:val="086D7B5F"/>
    <w:rsid w:val="09C074F6"/>
    <w:rsid w:val="0B775696"/>
    <w:rsid w:val="0C0F04A6"/>
    <w:rsid w:val="0D1A56D7"/>
    <w:rsid w:val="0F1565C2"/>
    <w:rsid w:val="10366D38"/>
    <w:rsid w:val="13055CA7"/>
    <w:rsid w:val="134333C5"/>
    <w:rsid w:val="17733560"/>
    <w:rsid w:val="19183B06"/>
    <w:rsid w:val="1DF533E1"/>
    <w:rsid w:val="234B72CC"/>
    <w:rsid w:val="273105ED"/>
    <w:rsid w:val="27A9437A"/>
    <w:rsid w:val="28894A5E"/>
    <w:rsid w:val="2900415D"/>
    <w:rsid w:val="29FB1F0B"/>
    <w:rsid w:val="2A7C6C5E"/>
    <w:rsid w:val="2B620F76"/>
    <w:rsid w:val="2CA7496D"/>
    <w:rsid w:val="2D795480"/>
    <w:rsid w:val="3215649E"/>
    <w:rsid w:val="32551EB7"/>
    <w:rsid w:val="333138B4"/>
    <w:rsid w:val="336874D5"/>
    <w:rsid w:val="34077EA7"/>
    <w:rsid w:val="34165CBE"/>
    <w:rsid w:val="36A719CD"/>
    <w:rsid w:val="37686D18"/>
    <w:rsid w:val="387240B2"/>
    <w:rsid w:val="3A714D36"/>
    <w:rsid w:val="3BDD711B"/>
    <w:rsid w:val="3C4E3C85"/>
    <w:rsid w:val="40EC4D5C"/>
    <w:rsid w:val="410B5511"/>
    <w:rsid w:val="42B11798"/>
    <w:rsid w:val="481C6907"/>
    <w:rsid w:val="50090F27"/>
    <w:rsid w:val="507D308F"/>
    <w:rsid w:val="51651DBC"/>
    <w:rsid w:val="532B498B"/>
    <w:rsid w:val="5B277A92"/>
    <w:rsid w:val="5D2A4597"/>
    <w:rsid w:val="5DA713AF"/>
    <w:rsid w:val="5E183E9B"/>
    <w:rsid w:val="5F172F24"/>
    <w:rsid w:val="65471558"/>
    <w:rsid w:val="66D510B6"/>
    <w:rsid w:val="6A516914"/>
    <w:rsid w:val="6B155206"/>
    <w:rsid w:val="6BCF2C7A"/>
    <w:rsid w:val="6D973D09"/>
    <w:rsid w:val="6EF90DDB"/>
    <w:rsid w:val="707B43C8"/>
    <w:rsid w:val="73992CF5"/>
    <w:rsid w:val="73BB5F36"/>
    <w:rsid w:val="74191BC2"/>
    <w:rsid w:val="7583521D"/>
    <w:rsid w:val="75DA13EA"/>
    <w:rsid w:val="76FF70E5"/>
    <w:rsid w:val="787B4A5B"/>
    <w:rsid w:val="7AD65C6F"/>
    <w:rsid w:val="7D5351F4"/>
    <w:rsid w:val="7E216851"/>
    <w:rsid w:val="7FDF7BC9"/>
    <w:rsid w:val="7FF79D61"/>
    <w:rsid w:val="DFAB244F"/>
    <w:rsid w:val="FFFA130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8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9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9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93"/>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95"/>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 w:val="21"/>
    </w:rPr>
  </w:style>
  <w:style w:type="paragraph" w:styleId="14">
    <w:name w:val="Normal Indent"/>
    <w:basedOn w:val="1"/>
    <w:qFormat/>
    <w:uiPriority w:val="0"/>
    <w:pPr>
      <w:ind w:firstLine="420"/>
    </w:pPr>
    <w:rPr>
      <w:rFonts w:ascii="Times New Roman" w:hAnsi="Times New Roman" w:eastAsia="宋体"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 w:val="21"/>
    </w:rPr>
  </w:style>
  <w:style w:type="paragraph" w:styleId="17">
    <w:name w:val="List Bullet"/>
    <w:basedOn w:val="1"/>
    <w:qFormat/>
    <w:uiPriority w:val="0"/>
    <w:pPr>
      <w:numPr>
        <w:ilvl w:val="0"/>
        <w:numId w:val="2"/>
      </w:numPr>
    </w:pPr>
    <w:rPr>
      <w:rFonts w:ascii="Times New Roman" w:hAnsi="Times New Roman" w:eastAsia="宋体" w:cs="Times New Roman"/>
      <w:sz w:val="21"/>
    </w:rPr>
  </w:style>
  <w:style w:type="paragraph" w:styleId="18">
    <w:name w:val="Document Map"/>
    <w:basedOn w:val="1"/>
    <w:link w:val="100"/>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129"/>
    <w:unhideWhenUsed/>
    <w:qFormat/>
    <w:uiPriority w:val="0"/>
    <w:pPr>
      <w:jc w:val="left"/>
    </w:pPr>
  </w:style>
  <w:style w:type="paragraph" w:styleId="20">
    <w:name w:val="Body Text 3"/>
    <w:basedOn w:val="1"/>
    <w:link w:val="112"/>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31"/>
    <w:unhideWhenUsed/>
    <w:qFormat/>
    <w:uiPriority w:val="0"/>
    <w:pPr>
      <w:spacing w:after="120"/>
    </w:pPr>
  </w:style>
  <w:style w:type="paragraph" w:styleId="22">
    <w:name w:val="Body Text Indent"/>
    <w:basedOn w:val="1"/>
    <w:link w:val="108"/>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 w:val="21"/>
    </w:rPr>
  </w:style>
  <w:style w:type="paragraph" w:styleId="24">
    <w:name w:val="List Continue"/>
    <w:basedOn w:val="1"/>
    <w:qFormat/>
    <w:uiPriority w:val="0"/>
    <w:pPr>
      <w:spacing w:after="120"/>
      <w:ind w:left="420" w:leftChars="200"/>
    </w:pPr>
    <w:rPr>
      <w:rFonts w:ascii="Times New Roman" w:hAnsi="Times New Roman" w:eastAsia="宋体" w:cs="Times New Roman"/>
      <w:sz w:val="21"/>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qFormat/>
    <w:uiPriority w:val="0"/>
    <w:pPr>
      <w:numPr>
        <w:ilvl w:val="0"/>
        <w:numId w:val="3"/>
      </w:numPr>
    </w:pPr>
    <w:rPr>
      <w:rFonts w:ascii="Times New Roman" w:hAnsi="Times New Roman" w:eastAsia="宋体" w:cs="Times New Roman"/>
      <w:sz w:val="21"/>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103"/>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9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123"/>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98"/>
    <w:semiHidden/>
    <w:qFormat/>
    <w:uiPriority w:val="0"/>
    <w:rPr>
      <w:rFonts w:ascii="Times New Roman" w:hAnsi="Times New Roman" w:eastAsia="宋体" w:cs="Times New Roman"/>
      <w:kern w:val="0"/>
      <w:sz w:val="18"/>
      <w:szCs w:val="18"/>
    </w:rPr>
  </w:style>
  <w:style w:type="paragraph" w:styleId="34">
    <w:name w:val="footer"/>
    <w:basedOn w:val="1"/>
    <w:link w:val="116"/>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1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 w:val="21"/>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118"/>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99"/>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 w:val="21"/>
    </w:rPr>
  </w:style>
  <w:style w:type="paragraph" w:styleId="45">
    <w:name w:val="List Continue 2"/>
    <w:basedOn w:val="1"/>
    <w:qFormat/>
    <w:uiPriority w:val="0"/>
    <w:pPr>
      <w:spacing w:after="120"/>
      <w:ind w:left="840" w:leftChars="400"/>
    </w:pPr>
    <w:rPr>
      <w:rFonts w:ascii="Times New Roman" w:hAnsi="Times New Roman" w:eastAsia="宋体"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12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124"/>
    <w:semiHidden/>
    <w:qFormat/>
    <w:uiPriority w:val="0"/>
    <w:rPr>
      <w:rFonts w:ascii="Times New Roman" w:hAnsi="Times New Roman" w:eastAsia="宋体" w:cs="Times New Roman"/>
      <w:b/>
      <w:bCs/>
      <w:kern w:val="0"/>
      <w:sz w:val="20"/>
    </w:rPr>
  </w:style>
  <w:style w:type="paragraph" w:styleId="50">
    <w:name w:val="Body Text First Indent"/>
    <w:basedOn w:val="21"/>
    <w:link w:val="119"/>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107"/>
    <w:qFormat/>
    <w:uiPriority w:val="0"/>
    <w:pPr>
      <w:spacing w:after="120"/>
      <w:ind w:left="420" w:leftChars="200" w:firstLine="420"/>
    </w:pPr>
    <w:rPr>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semiHidden/>
    <w:qFormat/>
    <w:uiPriority w:val="0"/>
    <w:rPr>
      <w:sz w:val="21"/>
      <w:szCs w:val="21"/>
    </w:rPr>
  </w:style>
  <w:style w:type="paragraph" w:customStyle="1" w:styleId="60">
    <w:name w:val="样式1"/>
    <w:basedOn w:val="5"/>
    <w:qFormat/>
    <w:uiPriority w:val="0"/>
    <w:pPr>
      <w:numPr>
        <w:ilvl w:val="0"/>
        <w:numId w:val="0"/>
      </w:numPr>
      <w:tabs>
        <w:tab w:val="left" w:pos="864"/>
      </w:tabs>
      <w:spacing w:before="120" w:after="120" w:line="360" w:lineRule="auto"/>
      <w:ind w:left="864" w:hanging="864"/>
    </w:pPr>
    <w:rPr>
      <w:b w:val="0"/>
      <w:bCs w:val="0"/>
    </w:rPr>
  </w:style>
  <w:style w:type="paragraph" w:customStyle="1" w:styleId="61">
    <w:name w:val="Char Char Char1 Char Char Char Char"/>
    <w:basedOn w:val="1"/>
    <w:qFormat/>
    <w:uiPriority w:val="0"/>
    <w:rPr>
      <w:rFonts w:ascii="Times New Roman" w:hAnsi="Times New Roman" w:eastAsia="宋体" w:cs="Times New Roman"/>
      <w:sz w:val="21"/>
    </w:rPr>
  </w:style>
  <w:style w:type="paragraph" w:customStyle="1" w:styleId="62">
    <w:name w:val="Char Char Char Char Char Char"/>
    <w:basedOn w:val="1"/>
    <w:qFormat/>
    <w:uiPriority w:val="0"/>
    <w:rPr>
      <w:rFonts w:ascii="Times New Roman" w:hAnsi="Times New Roman" w:eastAsia="宋体" w:cs="Times New Roman"/>
      <w:sz w:val="21"/>
    </w:rPr>
  </w:style>
  <w:style w:type="paragraph" w:customStyle="1" w:styleId="63">
    <w:name w:val="Char Char Char Char"/>
    <w:basedOn w:val="1"/>
    <w:qFormat/>
    <w:uiPriority w:val="0"/>
    <w:rPr>
      <w:rFonts w:ascii="Times New Roman" w:hAnsi="Times New Roman" w:eastAsia="宋体" w:cs="Times New Roman"/>
      <w:sz w:val="21"/>
    </w:rPr>
  </w:style>
  <w:style w:type="paragraph" w:customStyle="1" w:styleId="64">
    <w:name w:val="p0"/>
    <w:basedOn w:val="1"/>
    <w:qFormat/>
    <w:uiPriority w:val="0"/>
    <w:pPr>
      <w:widowControl/>
    </w:pPr>
    <w:rPr>
      <w:rFonts w:ascii="Times New Roman" w:hAnsi="Times New Roman" w:eastAsia="宋体" w:cs="Times New Roman"/>
      <w:kern w:val="0"/>
      <w:sz w:val="21"/>
      <w:szCs w:val="21"/>
    </w:rPr>
  </w:style>
  <w:style w:type="paragraph" w:customStyle="1" w:styleId="65">
    <w:name w:val="Legal 3"/>
    <w:basedOn w:val="66"/>
    <w:next w:val="66"/>
    <w:qFormat/>
    <w:uiPriority w:val="0"/>
    <w:pPr>
      <w:spacing w:after="120"/>
    </w:pPr>
    <w:rPr>
      <w:rFonts w:cs="Times New Roman"/>
      <w:color w:val="auto"/>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7">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68">
    <w:name w:val="图表标题"/>
    <w:basedOn w:val="1"/>
    <w:next w:val="21"/>
    <w:qFormat/>
    <w:uiPriority w:val="0"/>
    <w:rPr>
      <w:rFonts w:ascii="Times New Roman" w:hAnsi="Times New Roman" w:eastAsia="宋体" w:cs="Times New Roman"/>
      <w:sz w:val="30"/>
      <w:szCs w:val="20"/>
    </w:rPr>
  </w:style>
  <w:style w:type="paragraph" w:customStyle="1" w:styleId="6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70">
    <w:name w:val="Char"/>
    <w:basedOn w:val="1"/>
    <w:qFormat/>
    <w:uiPriority w:val="0"/>
    <w:rPr>
      <w:rFonts w:ascii="仿宋_GB2312" w:hAnsi="Times New Roman" w:eastAsia="仿宋_GB2312" w:cs="Times New Roman"/>
      <w:b/>
      <w:sz w:val="32"/>
      <w:szCs w:val="32"/>
    </w:rPr>
  </w:style>
  <w:style w:type="paragraph" w:customStyle="1" w:styleId="71">
    <w:name w:val="Char4 Char Char Char"/>
    <w:basedOn w:val="18"/>
    <w:qFormat/>
    <w:uiPriority w:val="0"/>
    <w:rPr>
      <w:rFonts w:ascii="Tahoma" w:hAnsi="Tahoma"/>
      <w:sz w:val="24"/>
    </w:rPr>
  </w:style>
  <w:style w:type="paragraph" w:customStyle="1" w:styleId="72">
    <w:name w:val="表内文字"/>
    <w:basedOn w:val="1"/>
    <w:qFormat/>
    <w:uiPriority w:val="0"/>
    <w:pPr>
      <w:widowControl/>
      <w:ind w:firstLine="120" w:firstLineChars="50"/>
    </w:pPr>
    <w:rPr>
      <w:rFonts w:ascii="宋体" w:hAnsi="宋体" w:eastAsia="宋体" w:cs="Times New Roman"/>
      <w:szCs w:val="20"/>
    </w:rPr>
  </w:style>
  <w:style w:type="paragraph" w:customStyle="1" w:styleId="73">
    <w:name w:val="Char Char Char"/>
    <w:basedOn w:val="1"/>
    <w:qFormat/>
    <w:uiPriority w:val="0"/>
    <w:pPr>
      <w:ind w:firstLine="360" w:firstLineChars="150"/>
    </w:pPr>
    <w:rPr>
      <w:rFonts w:ascii="Tahoma" w:hAnsi="Tahoma" w:eastAsia="宋体" w:cs="Times New Roman"/>
      <w:szCs w:val="20"/>
    </w:rPr>
  </w:style>
  <w:style w:type="paragraph" w:customStyle="1" w:styleId="74">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75">
    <w:name w:val="legal 2"/>
    <w:basedOn w:val="66"/>
    <w:next w:val="66"/>
    <w:qFormat/>
    <w:uiPriority w:val="0"/>
    <w:pPr>
      <w:spacing w:after="120"/>
    </w:pPr>
    <w:rPr>
      <w:rFonts w:cs="Times New Roman"/>
      <w:color w:val="auto"/>
    </w:rPr>
  </w:style>
  <w:style w:type="paragraph" w:customStyle="1" w:styleId="76">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7">
    <w:name w:val="Legal 5"/>
    <w:basedOn w:val="66"/>
    <w:next w:val="66"/>
    <w:qFormat/>
    <w:uiPriority w:val="0"/>
    <w:pPr>
      <w:spacing w:after="120"/>
    </w:pPr>
    <w:rPr>
      <w:rFonts w:cs="Times New Roman"/>
      <w:color w:val="auto"/>
    </w:rPr>
  </w:style>
  <w:style w:type="paragraph" w:customStyle="1" w:styleId="7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Legal 4"/>
    <w:basedOn w:val="66"/>
    <w:next w:val="66"/>
    <w:qFormat/>
    <w:uiPriority w:val="0"/>
    <w:pPr>
      <w:spacing w:after="120"/>
    </w:pPr>
    <w:rPr>
      <w:rFonts w:cs="Times New Roman"/>
      <w:color w:val="auto"/>
    </w:rPr>
  </w:style>
  <w:style w:type="paragraph" w:customStyle="1" w:styleId="8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82">
    <w:name w:val="1"/>
    <w:basedOn w:val="1"/>
    <w:qFormat/>
    <w:uiPriority w:val="0"/>
    <w:rPr>
      <w:rFonts w:ascii="仿宋_GB2312" w:hAnsi="Times New Roman" w:eastAsia="仿宋_GB2312" w:cs="Times New Roman"/>
      <w:b/>
      <w:sz w:val="32"/>
      <w:szCs w:val="32"/>
    </w:rPr>
  </w:style>
  <w:style w:type="paragraph" w:customStyle="1" w:styleId="83">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85">
    <w:name w:val="List Paragraph"/>
    <w:basedOn w:val="1"/>
    <w:qFormat/>
    <w:uiPriority w:val="34"/>
    <w:pPr>
      <w:ind w:firstLine="420" w:firstLineChars="200"/>
    </w:pPr>
  </w:style>
  <w:style w:type="paragraph" w:customStyle="1" w:styleId="86">
    <w:name w:val="样式 标题 3 + (中文) 黑体 小四 非加粗 段前: 7.8 磅 段后: 0 磅 行距: 固定值 20 磅"/>
    <w:basedOn w:val="4"/>
    <w:qFormat/>
    <w:uiPriority w:val="0"/>
    <w:pPr>
      <w:keepLines/>
      <w:numPr>
        <w:ilvl w:val="0"/>
        <w:numId w:val="0"/>
      </w:numPr>
      <w:spacing w:line="400" w:lineRule="exact"/>
    </w:pPr>
    <w:rPr>
      <w:rFonts w:ascii="Times New Roman" w:eastAsia="黑体" w:cs="宋体"/>
      <w:b w:val="0"/>
      <w:kern w:val="2"/>
      <w:sz w:val="24"/>
    </w:rPr>
  </w:style>
  <w:style w:type="paragraph" w:customStyle="1" w:styleId="87">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8">
    <w:name w:val="标题 1 Char"/>
    <w:basedOn w:val="54"/>
    <w:link w:val="2"/>
    <w:qFormat/>
    <w:uiPriority w:val="0"/>
    <w:rPr>
      <w:rFonts w:ascii="Times New Roman" w:hAnsi="Times New Roman" w:eastAsia="宋体" w:cs="Times New Roman"/>
      <w:b/>
      <w:bCs/>
      <w:kern w:val="44"/>
      <w:sz w:val="30"/>
      <w:szCs w:val="44"/>
    </w:rPr>
  </w:style>
  <w:style w:type="character" w:customStyle="1" w:styleId="89">
    <w:name w:val="标题 2 Char"/>
    <w:basedOn w:val="54"/>
    <w:link w:val="3"/>
    <w:qFormat/>
    <w:uiPriority w:val="0"/>
    <w:rPr>
      <w:rFonts w:ascii="Arial" w:hAnsi="Arial" w:eastAsia="宋体" w:cs="Times New Roman"/>
      <w:b/>
      <w:bCs/>
      <w:kern w:val="0"/>
      <w:sz w:val="28"/>
      <w:szCs w:val="32"/>
    </w:rPr>
  </w:style>
  <w:style w:type="character" w:customStyle="1" w:styleId="90">
    <w:name w:val="标题 3 Char"/>
    <w:basedOn w:val="54"/>
    <w:link w:val="4"/>
    <w:qFormat/>
    <w:uiPriority w:val="0"/>
    <w:rPr>
      <w:rFonts w:ascii="宋体" w:hAnsi="Times New Roman" w:eastAsia="宋体" w:cs="Times New Roman"/>
      <w:b/>
      <w:kern w:val="0"/>
      <w:sz w:val="28"/>
      <w:szCs w:val="20"/>
    </w:rPr>
  </w:style>
  <w:style w:type="character" w:customStyle="1" w:styleId="91">
    <w:name w:val="标题 4 Char"/>
    <w:basedOn w:val="54"/>
    <w:link w:val="5"/>
    <w:qFormat/>
    <w:uiPriority w:val="0"/>
    <w:rPr>
      <w:rFonts w:ascii="Arial" w:hAnsi="Arial" w:eastAsia="黑体" w:cs="Times New Roman"/>
      <w:b/>
      <w:bCs/>
      <w:kern w:val="0"/>
      <w:sz w:val="28"/>
      <w:szCs w:val="28"/>
    </w:rPr>
  </w:style>
  <w:style w:type="character" w:customStyle="1" w:styleId="92">
    <w:name w:val="标题 5 Char"/>
    <w:basedOn w:val="54"/>
    <w:link w:val="6"/>
    <w:qFormat/>
    <w:uiPriority w:val="0"/>
    <w:rPr>
      <w:rFonts w:ascii="Times New Roman" w:hAnsi="Times New Roman" w:eastAsia="宋体" w:cs="Times New Roman"/>
      <w:b/>
      <w:bCs/>
      <w:kern w:val="0"/>
      <w:sz w:val="28"/>
      <w:szCs w:val="28"/>
    </w:rPr>
  </w:style>
  <w:style w:type="character" w:customStyle="1" w:styleId="93">
    <w:name w:val="标题 6 Char"/>
    <w:basedOn w:val="54"/>
    <w:link w:val="7"/>
    <w:qFormat/>
    <w:uiPriority w:val="0"/>
    <w:rPr>
      <w:rFonts w:ascii="Arial" w:hAnsi="Arial" w:eastAsia="黑体" w:cs="Times New Roman"/>
      <w:b/>
      <w:bCs/>
      <w:kern w:val="0"/>
    </w:rPr>
  </w:style>
  <w:style w:type="character" w:customStyle="1" w:styleId="94">
    <w:name w:val="标题 7 Char"/>
    <w:basedOn w:val="54"/>
    <w:link w:val="8"/>
    <w:qFormat/>
    <w:uiPriority w:val="0"/>
    <w:rPr>
      <w:rFonts w:ascii="Times New Roman" w:hAnsi="Times New Roman" w:eastAsia="宋体" w:cs="Times New Roman"/>
      <w:b/>
      <w:bCs/>
      <w:kern w:val="0"/>
    </w:rPr>
  </w:style>
  <w:style w:type="character" w:customStyle="1" w:styleId="95">
    <w:name w:val="标题 8 Char"/>
    <w:basedOn w:val="54"/>
    <w:link w:val="9"/>
    <w:qFormat/>
    <w:uiPriority w:val="0"/>
    <w:rPr>
      <w:rFonts w:ascii="Arial" w:hAnsi="Arial" w:eastAsia="黑体" w:cs="Times New Roman"/>
      <w:kern w:val="0"/>
    </w:rPr>
  </w:style>
  <w:style w:type="character" w:customStyle="1" w:styleId="96">
    <w:name w:val="标题 9 Char"/>
    <w:basedOn w:val="54"/>
    <w:link w:val="10"/>
    <w:qFormat/>
    <w:uiPriority w:val="0"/>
    <w:rPr>
      <w:rFonts w:ascii="Arial" w:hAnsi="Arial" w:eastAsia="黑体" w:cs="Times New Roman"/>
      <w:kern w:val="0"/>
      <w:sz w:val="20"/>
      <w:szCs w:val="21"/>
    </w:rPr>
  </w:style>
  <w:style w:type="character" w:customStyle="1" w:styleId="97">
    <w:name w:val="日期 Char"/>
    <w:link w:val="31"/>
    <w:qFormat/>
    <w:uiPriority w:val="0"/>
    <w:rPr>
      <w:rFonts w:ascii="Times New Roman" w:hAnsi="Times New Roman" w:eastAsia="宋体" w:cs="Times New Roman"/>
      <w:kern w:val="0"/>
      <w:sz w:val="20"/>
    </w:rPr>
  </w:style>
  <w:style w:type="character" w:customStyle="1" w:styleId="98">
    <w:name w:val="批注框文本 Char"/>
    <w:link w:val="33"/>
    <w:semiHidden/>
    <w:qFormat/>
    <w:uiPriority w:val="0"/>
    <w:rPr>
      <w:rFonts w:ascii="Times New Roman" w:hAnsi="Times New Roman" w:eastAsia="宋体" w:cs="Times New Roman"/>
      <w:kern w:val="0"/>
      <w:sz w:val="18"/>
      <w:szCs w:val="18"/>
    </w:rPr>
  </w:style>
  <w:style w:type="character" w:customStyle="1" w:styleId="99">
    <w:name w:val="正文文本 2 Char"/>
    <w:link w:val="43"/>
    <w:qFormat/>
    <w:uiPriority w:val="0"/>
    <w:rPr>
      <w:rFonts w:ascii="Times New Roman" w:hAnsi="Times New Roman" w:eastAsia="宋体" w:cs="Times New Roman"/>
      <w:kern w:val="0"/>
      <w:sz w:val="20"/>
    </w:rPr>
  </w:style>
  <w:style w:type="character" w:customStyle="1" w:styleId="100">
    <w:name w:val="文档结构图 Char"/>
    <w:link w:val="18"/>
    <w:qFormat/>
    <w:uiPriority w:val="0"/>
    <w:rPr>
      <w:rFonts w:ascii="Times New Roman" w:hAnsi="Times New Roman" w:eastAsia="宋体" w:cs="Times New Roman"/>
      <w:kern w:val="0"/>
      <w:sz w:val="20"/>
      <w:shd w:val="clear" w:color="auto" w:fill="000080"/>
    </w:rPr>
  </w:style>
  <w:style w:type="character" w:customStyle="1" w:styleId="101">
    <w:name w:val="font51"/>
    <w:qFormat/>
    <w:uiPriority w:val="0"/>
    <w:rPr>
      <w:rFonts w:hint="default" w:ascii="Times New Roman" w:hAnsi="Times New Roman" w:cs="Times New Roman"/>
      <w:b/>
      <w:color w:val="000000"/>
      <w:sz w:val="24"/>
      <w:szCs w:val="24"/>
      <w:u w:val="none"/>
    </w:rPr>
  </w:style>
  <w:style w:type="character" w:customStyle="1" w:styleId="102">
    <w:name w:val="Char Char"/>
    <w:qFormat/>
    <w:uiPriority w:val="0"/>
    <w:rPr>
      <w:rFonts w:ascii="宋体" w:hAnsi="Courier New" w:eastAsia="宋体" w:cs="Courier New"/>
      <w:kern w:val="2"/>
      <w:sz w:val="21"/>
      <w:szCs w:val="21"/>
      <w:lang w:val="en-US" w:eastAsia="zh-CN" w:bidi="ar-SA"/>
    </w:rPr>
  </w:style>
  <w:style w:type="character" w:customStyle="1" w:styleId="103">
    <w:name w:val="纯文本 Char"/>
    <w:link w:val="29"/>
    <w:qFormat/>
    <w:uiPriority w:val="0"/>
    <w:rPr>
      <w:rFonts w:ascii="宋体" w:hAnsi="Courier New" w:eastAsia="宋体" w:cs="Times New Roman"/>
      <w:kern w:val="0"/>
      <w:sz w:val="20"/>
      <w:szCs w:val="21"/>
    </w:rPr>
  </w:style>
  <w:style w:type="character" w:customStyle="1" w:styleId="104">
    <w:name w:val="注释文本字符"/>
    <w:semiHidden/>
    <w:qFormat/>
    <w:uiPriority w:val="0"/>
    <w:rPr>
      <w:rFonts w:ascii="Times New Roman" w:hAnsi="Times New Roman" w:eastAsia="宋体" w:cs="Times New Roman"/>
      <w:kern w:val="0"/>
      <w:sz w:val="20"/>
      <w:szCs w:val="24"/>
    </w:rPr>
  </w:style>
  <w:style w:type="character" w:customStyle="1" w:styleId="105">
    <w:name w:val="Char Char3"/>
    <w:qFormat/>
    <w:uiPriority w:val="0"/>
    <w:rPr>
      <w:rFonts w:eastAsia="宋体"/>
      <w:kern w:val="2"/>
      <w:sz w:val="18"/>
      <w:szCs w:val="18"/>
      <w:lang w:val="en-US" w:eastAsia="zh-CN" w:bidi="ar-SA"/>
    </w:rPr>
  </w:style>
  <w:style w:type="character" w:customStyle="1" w:styleId="106">
    <w:name w:val="font61"/>
    <w:qFormat/>
    <w:uiPriority w:val="0"/>
    <w:rPr>
      <w:rFonts w:hint="default" w:ascii="Times New Roman" w:hAnsi="Times New Roman" w:cs="Times New Roman"/>
      <w:color w:val="000000"/>
      <w:sz w:val="24"/>
      <w:szCs w:val="24"/>
      <w:u w:val="none"/>
    </w:rPr>
  </w:style>
  <w:style w:type="character" w:customStyle="1" w:styleId="107">
    <w:name w:val="正文首行缩进 2 Char"/>
    <w:link w:val="51"/>
    <w:qFormat/>
    <w:uiPriority w:val="0"/>
    <w:rPr>
      <w:rFonts w:ascii="宋体" w:hAnsi="宋体" w:eastAsia="宋体" w:cs="Times New Roman"/>
      <w:kern w:val="0"/>
      <w:sz w:val="28"/>
    </w:rPr>
  </w:style>
  <w:style w:type="character" w:customStyle="1" w:styleId="108">
    <w:name w:val="正文文本缩进 Char"/>
    <w:link w:val="22"/>
    <w:qFormat/>
    <w:uiPriority w:val="0"/>
    <w:rPr>
      <w:rFonts w:ascii="宋体" w:hAnsi="宋体" w:eastAsia="宋体" w:cs="Times New Roman"/>
      <w:kern w:val="0"/>
      <w:sz w:val="28"/>
      <w:szCs w:val="28"/>
    </w:rPr>
  </w:style>
  <w:style w:type="character" w:customStyle="1" w:styleId="109">
    <w:name w:val="font21"/>
    <w:qFormat/>
    <w:uiPriority w:val="0"/>
    <w:rPr>
      <w:rFonts w:hint="default" w:ascii="Times New Roman" w:hAnsi="Times New Roman" w:cs="Times New Roman"/>
      <w:color w:val="000000"/>
      <w:sz w:val="24"/>
      <w:szCs w:val="24"/>
      <w:u w:val="none"/>
      <w:vertAlign w:val="superscript"/>
    </w:rPr>
  </w:style>
  <w:style w:type="character" w:customStyle="1" w:styleId="110">
    <w:name w:val="font71"/>
    <w:qFormat/>
    <w:uiPriority w:val="0"/>
    <w:rPr>
      <w:rFonts w:hint="eastAsia" w:ascii="宋体" w:hAnsi="宋体" w:eastAsia="宋体" w:cs="宋体"/>
      <w:color w:val="000000"/>
      <w:sz w:val="24"/>
      <w:szCs w:val="24"/>
      <w:u w:val="none"/>
    </w:rPr>
  </w:style>
  <w:style w:type="character" w:customStyle="1" w:styleId="111">
    <w:name w:val="zbggmain style9"/>
    <w:basedOn w:val="54"/>
    <w:qFormat/>
    <w:uiPriority w:val="0"/>
  </w:style>
  <w:style w:type="character" w:customStyle="1" w:styleId="112">
    <w:name w:val="正文文本 3 Char"/>
    <w:link w:val="20"/>
    <w:qFormat/>
    <w:uiPriority w:val="0"/>
    <w:rPr>
      <w:rFonts w:ascii="Times New Roman" w:hAnsi="Times New Roman" w:eastAsia="宋体" w:cs="Times New Roman"/>
      <w:kern w:val="0"/>
      <w:sz w:val="16"/>
      <w:szCs w:val="16"/>
    </w:rPr>
  </w:style>
  <w:style w:type="character" w:customStyle="1" w:styleId="113">
    <w:name w:val="px1233"/>
    <w:basedOn w:val="54"/>
    <w:qFormat/>
    <w:uiPriority w:val="0"/>
  </w:style>
  <w:style w:type="character" w:customStyle="1" w:styleId="114">
    <w:name w:val="font11"/>
    <w:qFormat/>
    <w:uiPriority w:val="0"/>
    <w:rPr>
      <w:rFonts w:hint="default" w:ascii="Times New Roman" w:hAnsi="Times New Roman" w:cs="Times New Roman"/>
      <w:color w:val="000000"/>
      <w:sz w:val="21"/>
      <w:szCs w:val="21"/>
      <w:u w:val="none"/>
    </w:rPr>
  </w:style>
  <w:style w:type="character" w:customStyle="1" w:styleId="115">
    <w:name w:val="页眉 Char"/>
    <w:link w:val="35"/>
    <w:qFormat/>
    <w:uiPriority w:val="0"/>
    <w:rPr>
      <w:rFonts w:ascii="Times New Roman" w:hAnsi="Times New Roman" w:eastAsia="宋体" w:cs="Times New Roman"/>
      <w:kern w:val="0"/>
      <w:sz w:val="18"/>
      <w:szCs w:val="20"/>
    </w:rPr>
  </w:style>
  <w:style w:type="character" w:customStyle="1" w:styleId="116">
    <w:name w:val="页脚 Char"/>
    <w:link w:val="34"/>
    <w:qFormat/>
    <w:uiPriority w:val="99"/>
    <w:rPr>
      <w:rFonts w:ascii="Times New Roman" w:hAnsi="Times New Roman" w:eastAsia="宋体" w:cs="Times New Roman"/>
      <w:kern w:val="0"/>
      <w:sz w:val="18"/>
      <w:szCs w:val="20"/>
    </w:rPr>
  </w:style>
  <w:style w:type="character" w:customStyle="1" w:styleId="117">
    <w:name w:val="font41"/>
    <w:qFormat/>
    <w:uiPriority w:val="0"/>
    <w:rPr>
      <w:rFonts w:hint="eastAsia" w:ascii="宋体" w:hAnsi="宋体" w:eastAsia="宋体" w:cs="宋体"/>
      <w:b/>
      <w:color w:val="000000"/>
      <w:sz w:val="24"/>
      <w:szCs w:val="24"/>
      <w:u w:val="none"/>
    </w:rPr>
  </w:style>
  <w:style w:type="character" w:customStyle="1" w:styleId="118">
    <w:name w:val="正文文本缩进 3 Char"/>
    <w:link w:val="40"/>
    <w:qFormat/>
    <w:uiPriority w:val="0"/>
    <w:rPr>
      <w:rFonts w:ascii="Times New Roman" w:hAnsi="Times New Roman" w:eastAsia="宋体" w:cs="Times New Roman"/>
      <w:kern w:val="0"/>
      <w:sz w:val="16"/>
      <w:szCs w:val="16"/>
    </w:rPr>
  </w:style>
  <w:style w:type="character" w:customStyle="1" w:styleId="119">
    <w:name w:val="正文首行缩进 Char"/>
    <w:basedOn w:val="120"/>
    <w:link w:val="50"/>
    <w:qFormat/>
    <w:uiPriority w:val="0"/>
    <w:rPr>
      <w:rFonts w:ascii="Times New Roman" w:hAnsi="Times New Roman" w:eastAsia="宋体" w:cs="Times New Roman"/>
      <w:kern w:val="0"/>
      <w:sz w:val="20"/>
      <w:szCs w:val="24"/>
    </w:rPr>
  </w:style>
  <w:style w:type="character" w:customStyle="1" w:styleId="120">
    <w:name w:val="正文文本字符"/>
    <w:qFormat/>
    <w:uiPriority w:val="0"/>
    <w:rPr>
      <w:rFonts w:ascii="Times New Roman" w:hAnsi="Times New Roman" w:eastAsia="宋体" w:cs="Times New Roman"/>
      <w:kern w:val="0"/>
      <w:sz w:val="20"/>
      <w:szCs w:val="24"/>
    </w:rPr>
  </w:style>
  <w:style w:type="character" w:customStyle="1" w:styleId="121">
    <w:name w:val="Char Char2"/>
    <w:qFormat/>
    <w:uiPriority w:val="0"/>
    <w:rPr>
      <w:rFonts w:eastAsia="宋体"/>
      <w:kern w:val="2"/>
      <w:sz w:val="18"/>
      <w:szCs w:val="18"/>
      <w:lang w:val="en-US" w:eastAsia="zh-CN" w:bidi="ar-SA"/>
    </w:rPr>
  </w:style>
  <w:style w:type="character" w:customStyle="1" w:styleId="122">
    <w:name w:val="font01"/>
    <w:qFormat/>
    <w:uiPriority w:val="0"/>
    <w:rPr>
      <w:rFonts w:hint="eastAsia" w:ascii="宋体" w:hAnsi="宋体" w:eastAsia="宋体" w:cs="宋体"/>
      <w:color w:val="000000"/>
      <w:sz w:val="21"/>
      <w:szCs w:val="21"/>
      <w:u w:val="none"/>
    </w:rPr>
  </w:style>
  <w:style w:type="character" w:customStyle="1" w:styleId="123">
    <w:name w:val="正文文本缩进 2 Char"/>
    <w:link w:val="32"/>
    <w:qFormat/>
    <w:uiPriority w:val="0"/>
    <w:rPr>
      <w:rFonts w:ascii="Times New Roman" w:hAnsi="Times New Roman" w:eastAsia="宋体" w:cs="Times New Roman"/>
      <w:kern w:val="0"/>
      <w:sz w:val="20"/>
    </w:rPr>
  </w:style>
  <w:style w:type="character" w:customStyle="1" w:styleId="124">
    <w:name w:val="批注主题 Char"/>
    <w:link w:val="49"/>
    <w:semiHidden/>
    <w:qFormat/>
    <w:uiPriority w:val="0"/>
    <w:rPr>
      <w:rFonts w:ascii="Times New Roman" w:hAnsi="Times New Roman" w:eastAsia="宋体" w:cs="Times New Roman"/>
      <w:b/>
      <w:bCs/>
      <w:kern w:val="0"/>
      <w:sz w:val="20"/>
    </w:rPr>
  </w:style>
  <w:style w:type="character" w:customStyle="1" w:styleId="125">
    <w:name w:val="标题 Char"/>
    <w:link w:val="48"/>
    <w:qFormat/>
    <w:uiPriority w:val="0"/>
    <w:rPr>
      <w:rFonts w:ascii="Cambria" w:hAnsi="Cambria" w:eastAsia="黑体" w:cs="Times New Roman"/>
      <w:b/>
      <w:bCs/>
      <w:kern w:val="0"/>
      <w:sz w:val="32"/>
      <w:szCs w:val="32"/>
    </w:rPr>
  </w:style>
  <w:style w:type="character" w:customStyle="1" w:styleId="126">
    <w:name w:val="批注框文本字符1"/>
    <w:basedOn w:val="54"/>
    <w:semiHidden/>
    <w:qFormat/>
    <w:uiPriority w:val="99"/>
    <w:rPr>
      <w:rFonts w:ascii="Heiti SC Light" w:eastAsia="Heiti SC Light"/>
      <w:sz w:val="18"/>
      <w:szCs w:val="18"/>
    </w:rPr>
  </w:style>
  <w:style w:type="character" w:customStyle="1" w:styleId="127">
    <w:name w:val="日期字符1"/>
    <w:basedOn w:val="54"/>
    <w:semiHidden/>
    <w:qFormat/>
    <w:uiPriority w:val="99"/>
  </w:style>
  <w:style w:type="character" w:customStyle="1" w:styleId="128">
    <w:name w:val="纯文本字符1"/>
    <w:basedOn w:val="54"/>
    <w:semiHidden/>
    <w:qFormat/>
    <w:uiPriority w:val="99"/>
    <w:rPr>
      <w:rFonts w:ascii="宋体" w:hAnsi="Courier" w:eastAsia="宋体"/>
    </w:rPr>
  </w:style>
  <w:style w:type="character" w:customStyle="1" w:styleId="129">
    <w:name w:val="批注文字 Char"/>
    <w:basedOn w:val="54"/>
    <w:link w:val="19"/>
    <w:semiHidden/>
    <w:qFormat/>
    <w:uiPriority w:val="99"/>
  </w:style>
  <w:style w:type="character" w:customStyle="1" w:styleId="130">
    <w:name w:val="批注主题字符1"/>
    <w:basedOn w:val="129"/>
    <w:semiHidden/>
    <w:qFormat/>
    <w:uiPriority w:val="99"/>
    <w:rPr>
      <w:b/>
      <w:bCs/>
    </w:rPr>
  </w:style>
  <w:style w:type="character" w:customStyle="1" w:styleId="131">
    <w:name w:val="正文文本 Char"/>
    <w:basedOn w:val="54"/>
    <w:link w:val="21"/>
    <w:semiHidden/>
    <w:qFormat/>
    <w:uiPriority w:val="99"/>
  </w:style>
  <w:style w:type="character" w:customStyle="1" w:styleId="132">
    <w:name w:val="正文首行缩进字符1"/>
    <w:basedOn w:val="131"/>
    <w:semiHidden/>
    <w:qFormat/>
    <w:uiPriority w:val="99"/>
  </w:style>
  <w:style w:type="character" w:customStyle="1" w:styleId="133">
    <w:name w:val="正文文本缩进 3字符1"/>
    <w:basedOn w:val="54"/>
    <w:semiHidden/>
    <w:qFormat/>
    <w:uiPriority w:val="99"/>
    <w:rPr>
      <w:sz w:val="16"/>
      <w:szCs w:val="16"/>
    </w:rPr>
  </w:style>
  <w:style w:type="character" w:customStyle="1" w:styleId="134">
    <w:name w:val="文档结构图 字符1"/>
    <w:basedOn w:val="54"/>
    <w:semiHidden/>
    <w:qFormat/>
    <w:uiPriority w:val="99"/>
    <w:rPr>
      <w:rFonts w:ascii="Heiti SC Light" w:eastAsia="Heiti SC Light"/>
    </w:rPr>
  </w:style>
  <w:style w:type="character" w:customStyle="1" w:styleId="135">
    <w:name w:val="正文文本 3字符1"/>
    <w:basedOn w:val="54"/>
    <w:semiHidden/>
    <w:qFormat/>
    <w:uiPriority w:val="99"/>
    <w:rPr>
      <w:sz w:val="16"/>
      <w:szCs w:val="16"/>
    </w:rPr>
  </w:style>
  <w:style w:type="character" w:customStyle="1" w:styleId="136">
    <w:name w:val="正文文本缩进字符1"/>
    <w:basedOn w:val="54"/>
    <w:semiHidden/>
    <w:qFormat/>
    <w:uiPriority w:val="99"/>
  </w:style>
  <w:style w:type="character" w:customStyle="1" w:styleId="137">
    <w:name w:val="正文文本缩进 2字符1"/>
    <w:basedOn w:val="54"/>
    <w:semiHidden/>
    <w:qFormat/>
    <w:uiPriority w:val="99"/>
  </w:style>
  <w:style w:type="character" w:customStyle="1" w:styleId="138">
    <w:name w:val="页脚字符1"/>
    <w:basedOn w:val="54"/>
    <w:semiHidden/>
    <w:qFormat/>
    <w:uiPriority w:val="99"/>
    <w:rPr>
      <w:sz w:val="18"/>
      <w:szCs w:val="18"/>
    </w:rPr>
  </w:style>
  <w:style w:type="character" w:customStyle="1" w:styleId="139">
    <w:name w:val="正文首行缩进 2字符1"/>
    <w:basedOn w:val="136"/>
    <w:semiHidden/>
    <w:qFormat/>
    <w:uiPriority w:val="99"/>
  </w:style>
  <w:style w:type="character" w:customStyle="1" w:styleId="140">
    <w:name w:val="页眉字符1"/>
    <w:basedOn w:val="54"/>
    <w:semiHidden/>
    <w:qFormat/>
    <w:uiPriority w:val="99"/>
    <w:rPr>
      <w:sz w:val="18"/>
      <w:szCs w:val="18"/>
    </w:rPr>
  </w:style>
  <w:style w:type="character" w:customStyle="1" w:styleId="141">
    <w:name w:val="正文文本 2字符1"/>
    <w:basedOn w:val="54"/>
    <w:semiHidden/>
    <w:qFormat/>
    <w:uiPriority w:val="99"/>
  </w:style>
  <w:style w:type="character" w:customStyle="1" w:styleId="142">
    <w:name w:val="标题字符1"/>
    <w:basedOn w:val="54"/>
    <w:qFormat/>
    <w:uiPriority w:val="10"/>
    <w:rPr>
      <w:rFonts w:ascii="Calibri" w:hAnsi="Calibri" w:eastAsia="宋体" w:cs="黑体"/>
      <w:b/>
      <w:bCs/>
      <w:sz w:val="32"/>
      <w:szCs w:val="32"/>
    </w:rPr>
  </w:style>
  <w:style w:type="paragraph" w:customStyle="1" w:styleId="14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51</Pages>
  <Words>5023</Words>
  <Characters>28635</Characters>
  <Lines>238</Lines>
  <Paragraphs>67</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2016-04-21T18:21:00Z</dcterms:created>
  <dc:creator>y z</dc:creator>
  <cp:lastModifiedBy>帝国广阔</cp:lastModifiedBy>
  <dcterms:modified xsi:type="dcterms:W3CDTF">2020-11-30T01:50:57Z</dcterms:modified>
  <dc:title>杭州萧山国际机场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