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Arial" w:hAnsi="Arial" w:cs="Arial"/>
          <w:b/>
          <w:bCs/>
          <w:color w:val="000000" w:themeColor="text1"/>
          <w:kern w:val="0"/>
          <w:sz w:val="36"/>
          <w:szCs w:val="36"/>
          <w14:textFill>
            <w14:solidFill>
              <w14:schemeClr w14:val="tx1"/>
            </w14:solidFill>
          </w14:textFill>
        </w:rPr>
      </w:pPr>
      <w:bookmarkStart w:id="0" w:name="_Toc422638509"/>
      <w:r>
        <w:rPr>
          <w:rFonts w:hint="eastAsia"/>
          <w:color w:val="000000" w:themeColor="text1"/>
          <w:sz w:val="36"/>
          <w:szCs w:val="36"/>
          <w:lang w:val="en-US" w:eastAsia="zh-CN"/>
          <w14:textFill>
            <w14:solidFill>
              <w14:schemeClr w14:val="tx1"/>
            </w14:solidFill>
          </w14:textFill>
        </w:rPr>
        <w:t>杭州萧山国际机场T2贵宾道口南侧地面下沉开裂  维修项目</w:t>
      </w:r>
      <w:r>
        <w:rPr>
          <w:rFonts w:hint="eastAsia"/>
          <w:color w:val="000000" w:themeColor="text1"/>
          <w:sz w:val="36"/>
          <w:szCs w:val="36"/>
          <w:lang w:eastAsia="zh-CN"/>
          <w14:textFill>
            <w14:solidFill>
              <w14:schemeClr w14:val="tx1"/>
            </w14:solidFill>
          </w14:textFill>
        </w:rPr>
        <w:t>招标</w:t>
      </w:r>
      <w:r>
        <w:rPr>
          <w:rFonts w:hint="eastAsia"/>
          <w:color w:val="000000" w:themeColor="text1"/>
          <w:sz w:val="36"/>
          <w:szCs w:val="36"/>
          <w14:textFill>
            <w14:solidFill>
              <w14:schemeClr w14:val="tx1"/>
            </w14:solidFill>
          </w14:textFill>
        </w:rPr>
        <w:t>公告</w:t>
      </w:r>
      <w:bookmarkEnd w:id="0"/>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项目概况：杭州萧山国际机场</w:t>
      </w:r>
      <w:r>
        <w:rPr>
          <w:rFonts w:hint="eastAsia" w:ascii="宋体" w:hAnsi="宋体" w:eastAsia="宋体" w:cs="宋体"/>
          <w:kern w:val="0"/>
          <w:sz w:val="24"/>
          <w:szCs w:val="24"/>
          <w:lang w:eastAsia="zh-CN"/>
        </w:rPr>
        <w:t>T2贵宾道口南侧地面下沉开裂维修项目，</w:t>
      </w:r>
      <w:r>
        <w:rPr>
          <w:rFonts w:hint="eastAsia" w:ascii="宋体" w:hAnsi="宋体" w:eastAsia="宋体" w:cs="宋体"/>
          <w:kern w:val="0"/>
          <w:sz w:val="24"/>
          <w:szCs w:val="24"/>
        </w:rPr>
        <w:t>位于杭州萧山国际机场内，主要包括：</w:t>
      </w:r>
      <w:r>
        <w:rPr>
          <w:rFonts w:hint="eastAsia" w:ascii="宋体" w:hAnsi="宋体" w:eastAsia="宋体" w:cs="宋体"/>
          <w:kern w:val="0"/>
          <w:sz w:val="24"/>
          <w:szCs w:val="24"/>
          <w:lang w:val="en-US" w:eastAsia="zh-CN"/>
        </w:rPr>
        <w:t>土方开挖、塘渣底层、水泥碎石稳定层水泥混凝土路面以及花岗岩火烧板铺设等。</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：详见工程量清单和技术要求。</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rPr>
        <w:t>30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w:t>
      </w:r>
      <w:r>
        <w:rPr>
          <w:rFonts w:hint="eastAsia" w:ascii="宋体" w:hAnsi="宋体" w:eastAsia="宋体" w:cs="宋体"/>
          <w:b/>
          <w:bCs/>
          <w:sz w:val="24"/>
          <w:szCs w:val="24"/>
          <w:lang w:val="en-US"/>
        </w:rPr>
        <w:t>具备</w:t>
      </w:r>
      <w:r>
        <w:rPr>
          <w:rFonts w:hint="eastAsia" w:ascii="宋体" w:hAnsi="宋体" w:eastAsia="宋体" w:cs="宋体"/>
          <w:b/>
          <w:bCs/>
          <w:sz w:val="24"/>
          <w:szCs w:val="24"/>
          <w:u w:val="single"/>
          <w:lang w:val="en-US" w:eastAsia="zh-CN"/>
        </w:rPr>
        <w:t>市政公用工程</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施工总承包三级及以上资质</w:t>
      </w:r>
      <w:r>
        <w:rPr>
          <w:rFonts w:hint="eastAsia" w:ascii="宋体" w:hAnsi="宋体" w:eastAsia="宋体" w:cs="宋体"/>
          <w:b/>
          <w:bCs/>
          <w:sz w:val="24"/>
          <w:szCs w:val="24"/>
          <w:u w:val="none"/>
          <w:lang w:eastAsia="zh-CN"/>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市政公用工程</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评标办法</w:t>
      </w:r>
    </w:p>
    <w:p>
      <w:pPr>
        <w:keepNext w:val="0"/>
        <w:keepLines w:val="0"/>
        <w:pageBreakBefore w:val="0"/>
        <w:widowControl/>
        <w:suppressLineNumbers w:val="0"/>
        <w:kinsoku/>
        <w:wordWrap/>
        <w:overflowPunct/>
        <w:topLinePunct w:val="0"/>
        <w:autoSpaceDE/>
        <w:autoSpaceDN/>
        <w:bidi w:val="0"/>
        <w:snapToGrid w:val="0"/>
        <w:spacing w:beforeAutospacing="0" w:afterAutospacing="0" w:line="360" w:lineRule="exact"/>
        <w:ind w:left="0" w:leftChars="0" w:right="0" w:rightChars="0" w:firstLine="465"/>
        <w:jc w:val="left"/>
        <w:textAlignment w:val="auto"/>
        <w:outlineLvl w:val="9"/>
        <w:rPr>
          <w:rFonts w:hint="eastAsia"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参与投标单位需按询价内容及要求进行报价，报价单需按照提供的项目工程量清单进行填写，并附上投标人资格要求的证明文件、委托授权书等证明文件（盖章）。我司将安排评标小组对各投标单位投标文件进行评审，通过经评审的最低投标价法选定承接项目的实施单位。</w:t>
      </w:r>
    </w:p>
    <w:p>
      <w:pPr>
        <w:keepNext w:val="0"/>
        <w:keepLines w:val="0"/>
        <w:pageBreakBefore w:val="0"/>
        <w:widowControl/>
        <w:suppressLineNumbers w:val="0"/>
        <w:kinsoku/>
        <w:wordWrap/>
        <w:overflowPunct/>
        <w:topLinePunct w:val="0"/>
        <w:autoSpaceDE/>
        <w:autoSpaceDN/>
        <w:bidi w:val="0"/>
        <w:snapToGrid w:val="0"/>
        <w:spacing w:beforeAutospacing="0" w:afterAutospacing="0" w:line="360" w:lineRule="exact"/>
        <w:ind w:left="0" w:leftChars="0" w:right="0" w:rightChars="0" w:firstLine="465"/>
        <w:jc w:val="left"/>
        <w:textAlignment w:val="auto"/>
        <w:outlineLvl w:val="9"/>
        <w:rPr>
          <w:rFonts w:hint="eastAsia"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当通过符合性评审的单位少于三家时（不包括三家），应由评标小组确认是否具有竞争性，如果有竞争性，则评标继续进行。</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2"/>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w:t>
      </w:r>
      <w:r>
        <w:rPr>
          <w:rFonts w:hint="eastAsia" w:ascii="宋体" w:hAnsi="宋体" w:eastAsia="宋体" w:cs="宋体"/>
          <w:kern w:val="0"/>
          <w:sz w:val="24"/>
          <w:szCs w:val="24"/>
          <w:lang w:eastAsia="zh-CN"/>
        </w:rPr>
        <w:t>。踏勘集中地点为杭州萧山国际机场物业维修中心，</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val="en-US" w:eastAsia="zh-CN"/>
        </w:rPr>
        <w:t>2021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 10</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杭州萧山国际机场T2贵宾道口南侧地面下沉开裂维修项目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kern w:val="0"/>
          <w:sz w:val="24"/>
          <w:szCs w:val="24"/>
          <w:lang w:val="en-US" w:eastAsia="zh-CN"/>
        </w:rPr>
        <w:t>2021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kern w:val="0"/>
          <w:sz w:val="24"/>
          <w:szCs w:val="24"/>
          <w:lang w:val="en-US" w:eastAsia="zh-CN"/>
        </w:rPr>
        <w:t>2021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分（北京时间）前投递至杭州萧山国际机场</w:t>
      </w:r>
      <w:r>
        <w:rPr>
          <w:rFonts w:hint="eastAsia" w:ascii="宋体" w:hAnsi="宋体" w:eastAsia="宋体" w:cs="宋体"/>
          <w:kern w:val="0"/>
          <w:sz w:val="24"/>
          <w:szCs w:val="24"/>
          <w:lang w:eastAsia="zh-CN"/>
        </w:rPr>
        <w:t>物业维修中心</w:t>
      </w:r>
      <w:r>
        <w:rPr>
          <w:rFonts w:hint="eastAsia" w:ascii="宋体" w:hAnsi="宋体" w:eastAsia="宋体" w:cs="宋体"/>
          <w:kern w:val="0"/>
          <w:sz w:val="24"/>
          <w:szCs w:val="24"/>
          <w:lang w:val="en-US" w:eastAsia="zh-CN"/>
        </w:rPr>
        <w:t>103室</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杭州萧山国际机场T2贵宾道口南侧地面下沉开裂维修项目投标文件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r>
        <w:rPr>
          <w:rFonts w:hint="eastAsia" w:ascii="宋体" w:hAnsi="宋体" w:eastAsia="宋体" w:cs="宋体"/>
          <w:kern w:val="0"/>
          <w:sz w:val="24"/>
          <w:szCs w:val="24"/>
        </w:rPr>
        <w:t>逾期无效。</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、发布公告的媒介</w:t>
      </w:r>
    </w:p>
    <w:p>
      <w:pPr>
        <w:keepNext w:val="0"/>
        <w:keepLines w:val="0"/>
        <w:pageBreakBefore w:val="0"/>
        <w:kinsoku/>
        <w:wordWrap/>
        <w:overflowPunct/>
        <w:topLinePunct w:val="0"/>
        <w:autoSpaceDE/>
        <w:autoSpaceDN/>
        <w:bidi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八</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叶宇超</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0571-8666</w:t>
      </w:r>
      <w:r>
        <w:rPr>
          <w:rFonts w:hint="eastAsia" w:ascii="宋体" w:hAnsi="宋体" w:eastAsia="宋体" w:cs="宋体"/>
          <w:sz w:val="24"/>
          <w:szCs w:val="24"/>
          <w:lang w:val="en-US" w:eastAsia="zh-CN"/>
        </w:rPr>
        <w:t>2348</w:t>
      </w:r>
      <w:r>
        <w:rPr>
          <w:rFonts w:hint="eastAsia" w:ascii="宋体" w:hAnsi="宋体" w:eastAsia="宋体" w:cs="宋体"/>
          <w:sz w:val="24"/>
          <w:szCs w:val="24"/>
        </w:rPr>
        <w:t>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联系电话：0571-</w:t>
      </w:r>
      <w:r>
        <w:rPr>
          <w:rFonts w:hint="eastAsia" w:ascii="宋体" w:hAnsi="宋体" w:eastAsia="宋体" w:cs="宋体"/>
          <w:color w:val="000000" w:themeColor="text1"/>
          <w:sz w:val="24"/>
          <w:szCs w:val="24"/>
          <w:lang w:val="en-US" w:eastAsia="zh-CN"/>
          <w14:textFill>
            <w14:solidFill>
              <w14:schemeClr w14:val="tx1"/>
            </w14:solidFill>
          </w14:textFill>
        </w:rPr>
        <w:t>86662361</w:t>
      </w:r>
    </w:p>
    <w:p>
      <w:pPr>
        <w:keepNext w:val="0"/>
        <w:keepLines w:val="0"/>
        <w:pageBreakBefore w:val="0"/>
        <w:kinsoku/>
        <w:wordWrap/>
        <w:bidi w:val="0"/>
        <w:spacing w:line="360" w:lineRule="exact"/>
        <w:ind w:right="0" w:rightChars="0" w:firstLine="720"/>
        <w:jc w:val="center"/>
        <w:rPr>
          <w:rFonts w:hint="eastAsia" w:ascii="宋体" w:hAnsi="宋体" w:eastAsia="宋体" w:cs="宋体"/>
          <w:sz w:val="24"/>
          <w:szCs w:val="24"/>
        </w:rPr>
      </w:pPr>
    </w:p>
    <w:p>
      <w:pPr>
        <w:keepNext w:val="0"/>
        <w:keepLines w:val="0"/>
        <w:pageBreakBefore w:val="0"/>
        <w:kinsoku/>
        <w:wordWrap/>
        <w:bidi w:val="0"/>
        <w:spacing w:line="360" w:lineRule="exact"/>
        <w:ind w:right="0" w:rightChars="0" w:firstLine="56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firstLine="56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bookmarkStart w:id="2" w:name="_GoBack"/>
    </w:p>
    <w:bookmarkEnd w:id="2"/>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rPr>
        <w:t>附件</w:t>
      </w:r>
      <w:r>
        <w:rPr>
          <w:rFonts w:hint="eastAsia" w:ascii="宋体" w:hAnsi="宋体" w:eastAsia="宋体" w:cs="宋体"/>
          <w:b/>
          <w:bCs/>
          <w:sz w:val="24"/>
          <w:szCs w:val="24"/>
          <w:shd w:val="clear" w:color="auto" w:fill="FFFFFF"/>
          <w:lang w:eastAsia="zh-CN"/>
        </w:rPr>
        <w:t>一</w:t>
      </w:r>
      <w:r>
        <w:rPr>
          <w:rFonts w:hint="eastAsia" w:ascii="宋体" w:hAnsi="宋体" w:eastAsia="宋体" w:cs="宋体"/>
          <w:b/>
          <w:bCs/>
          <w:sz w:val="24"/>
          <w:szCs w:val="24"/>
          <w:shd w:val="clear" w:color="auto" w:fill="FFFFFF"/>
        </w:rPr>
        <w:t>：</w:t>
      </w:r>
      <w:r>
        <w:rPr>
          <w:rFonts w:hint="eastAsia" w:ascii="宋体" w:hAnsi="宋体" w:eastAsia="宋体" w:cs="宋体"/>
          <w:b/>
          <w:bCs/>
          <w:sz w:val="24"/>
          <w:szCs w:val="24"/>
          <w:shd w:val="clear" w:color="auto" w:fill="FFFFFF"/>
          <w:lang w:eastAsia="zh-CN"/>
        </w:rPr>
        <w:t>投标文件格式</w:t>
      </w:r>
    </w:p>
    <w:p>
      <w:pPr>
        <w:keepNext w:val="0"/>
        <w:keepLines w:val="0"/>
        <w:pageBreakBefore w:val="0"/>
        <w:kinsoku/>
        <w:wordWrap/>
        <w:bidi w:val="0"/>
        <w:spacing w:line="360" w:lineRule="exact"/>
        <w:ind w:right="0" w:rightChars="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 xml:space="preserve">                               投标函</w:t>
      </w:r>
    </w:p>
    <w:p>
      <w:pPr>
        <w:keepNext w:val="0"/>
        <w:keepLines w:val="0"/>
        <w:pageBreakBefore w:val="0"/>
        <w:kinsoku/>
        <w:wordWrap/>
        <w:bidi w:val="0"/>
        <w:spacing w:line="360" w:lineRule="exact"/>
        <w:ind w:right="0" w:rightChars="0"/>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color w:val="000000" w:themeColor="text1"/>
          <w:sz w:val="24"/>
          <w:szCs w:val="24"/>
          <w:lang w:val="en-US" w:eastAsia="zh-CN"/>
          <w14:textFill>
            <w14:solidFill>
              <w14:schemeClr w14:val="tx1"/>
            </w14:solidFill>
          </w14:textFill>
        </w:rPr>
        <w:t>杭州萧山国际机场限公司</w:t>
      </w:r>
    </w:p>
    <w:p>
      <w:pPr>
        <w:keepNext w:val="0"/>
        <w:keepLines w:val="0"/>
        <w:pageBreakBefore w:val="0"/>
        <w:kinsoku/>
        <w:wordWrap/>
        <w:bidi w:val="0"/>
        <w:spacing w:line="360" w:lineRule="exact"/>
        <w:ind w:right="0" w:rightChars="0" w:firstLine="410" w:firstLineChars="171"/>
        <w:rPr>
          <w:rFonts w:hint="eastAsia" w:ascii="宋体" w:hAnsi="宋体" w:eastAsia="宋体" w:cs="宋体"/>
          <w:sz w:val="24"/>
          <w:szCs w:val="24"/>
        </w:rPr>
      </w:pPr>
      <w:r>
        <w:rPr>
          <w:rFonts w:hint="eastAsia" w:ascii="宋体" w:hAnsi="宋体" w:eastAsia="宋体" w:cs="宋体"/>
          <w:sz w:val="24"/>
          <w:szCs w:val="24"/>
        </w:rPr>
        <w:t>1．我方已仔细研究了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（项目名称）施工</w:t>
      </w:r>
      <w:r>
        <w:rPr>
          <w:rFonts w:hint="eastAsia" w:ascii="宋体" w:hAnsi="宋体" w:eastAsia="宋体" w:cs="宋体"/>
          <w:sz w:val="24"/>
          <w:szCs w:val="24"/>
          <w:lang w:eastAsia="zh-CN"/>
        </w:rPr>
        <w:t>询价</w:t>
      </w:r>
      <w:r>
        <w:rPr>
          <w:rFonts w:hint="eastAsia" w:ascii="宋体" w:hAnsi="宋体" w:eastAsia="宋体" w:cs="宋体"/>
          <w:sz w:val="24"/>
          <w:szCs w:val="24"/>
        </w:rPr>
        <w:t>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）的投标总报价，工期</w:t>
      </w:r>
      <w:r>
        <w:rPr>
          <w:rFonts w:hint="eastAsia" w:ascii="宋体" w:hAnsi="宋体" w:eastAsia="宋体" w:cs="宋体"/>
          <w:sz w:val="24"/>
          <w:szCs w:val="24"/>
          <w:u w:val="single"/>
        </w:rPr>
        <w:t xml:space="preserve">      </w:t>
      </w:r>
      <w:r>
        <w:rPr>
          <w:rFonts w:hint="eastAsia" w:ascii="宋体" w:hAnsi="宋体" w:eastAsia="宋体" w:cs="宋体"/>
          <w:sz w:val="24"/>
          <w:szCs w:val="24"/>
        </w:rPr>
        <w:t>日历天，按合同约定实施和完成承包工程，修补工程中的任何缺陷，工程质量达到一次验收合格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2．我方承诺在投标有效期内不修改、撤销投标文件。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3．如我方中标：</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（1）我方承诺在收到中标通知书后，在中标通知书规定的期限内与你方签订合同。</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（2）我方承诺按照招标文件及合同规定向你方递交履约保证金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（3）我方承诺在合同约定的期限内完成并移交全部合同工程。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sz w:val="24"/>
          <w:szCs w:val="24"/>
        </w:rPr>
      </w:pP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sz w:val="24"/>
          <w:szCs w:val="24"/>
        </w:rPr>
      </w:pPr>
    </w:p>
    <w:p>
      <w:pPr>
        <w:keepNext w:val="0"/>
        <w:keepLines w:val="0"/>
        <w:pageBreakBefore w:val="0"/>
        <w:kinsoku/>
        <w:wordWrap/>
        <w:bidi w:val="0"/>
        <w:snapToGrid w:val="0"/>
        <w:spacing w:line="360" w:lineRule="exact"/>
        <w:ind w:right="0" w:rightChars="0"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rPr>
        <w:t>投标人：（盖单位章）</w:t>
      </w:r>
    </w:p>
    <w:p>
      <w:pPr>
        <w:keepNext w:val="0"/>
        <w:keepLines w:val="0"/>
        <w:pageBreakBefore w:val="0"/>
        <w:kinsoku/>
        <w:wordWrap/>
        <w:bidi w:val="0"/>
        <w:snapToGrid w:val="0"/>
        <w:spacing w:line="360" w:lineRule="exact"/>
        <w:ind w:right="0" w:rightChars="0"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法定代表人或其委托代理人：（签字或盖章）</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地    址：</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账    号：</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日    期：    年     月     日</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widowControl/>
        <w:jc w:val="left"/>
        <w:rPr>
          <w:rFonts w:ascii="宋体" w:hAnsi="宋体" w:cs="Calibri"/>
          <w:b/>
          <w:bCs/>
          <w:color w:val="000000"/>
          <w:sz w:val="22"/>
          <w:szCs w:val="22"/>
        </w:rPr>
      </w:pPr>
      <w:r>
        <w:rPr>
          <w:rFonts w:hint="eastAsia" w:ascii="宋体" w:hAnsi="宋体" w:cs="Calibri"/>
          <w:b/>
          <w:bCs/>
          <w:color w:val="000000"/>
          <w:sz w:val="22"/>
          <w:szCs w:val="22"/>
        </w:rPr>
        <w:t>注：</w:t>
      </w:r>
      <w:r>
        <w:rPr>
          <w:rFonts w:hint="eastAsia" w:ascii="宋体" w:hAnsi="宋体" w:cs="Calibri"/>
          <w:b/>
          <w:bCs/>
          <w:color w:val="000000"/>
          <w:sz w:val="22"/>
          <w:szCs w:val="22"/>
          <w:lang w:eastAsia="zh-CN"/>
        </w:rPr>
        <w:t>其余</w:t>
      </w:r>
      <w:r>
        <w:rPr>
          <w:rFonts w:hint="eastAsia" w:ascii="宋体" w:hAnsi="宋体" w:cs="Calibri"/>
          <w:b/>
          <w:bCs/>
          <w:color w:val="000000"/>
          <w:sz w:val="22"/>
          <w:szCs w:val="22"/>
        </w:rPr>
        <w:t>未提供格式的由投标人自行拟定格式。</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lang w:eastAsia="zh-CN"/>
        </w:rPr>
      </w:pPr>
      <w:r>
        <w:rPr>
          <w:rFonts w:hint="eastAsia" w:ascii="宋体" w:hAnsi="宋体" w:eastAsia="宋体" w:cs="宋体"/>
          <w:b/>
          <w:bCs/>
          <w:sz w:val="24"/>
          <w:szCs w:val="24"/>
        </w:rPr>
        <w:t>附件</w:t>
      </w: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工程量清单</w:t>
      </w:r>
    </w:p>
    <w:tbl>
      <w:tblPr>
        <w:tblStyle w:val="4"/>
        <w:tblW w:w="7934" w:type="dxa"/>
        <w:tblInd w:w="0" w:type="dxa"/>
        <w:shd w:val="clear" w:color="auto" w:fill="auto"/>
        <w:tblLayout w:type="fixed"/>
        <w:tblCellMar>
          <w:top w:w="0" w:type="dxa"/>
          <w:left w:w="0" w:type="dxa"/>
          <w:bottom w:w="0" w:type="dxa"/>
          <w:right w:w="0" w:type="dxa"/>
        </w:tblCellMar>
      </w:tblPr>
      <w:tblGrid>
        <w:gridCol w:w="585"/>
        <w:gridCol w:w="4319"/>
        <w:gridCol w:w="810"/>
        <w:gridCol w:w="1080"/>
        <w:gridCol w:w="1140"/>
      </w:tblGrid>
      <w:tr>
        <w:tblPrEx>
          <w:shd w:val="clear" w:color="auto" w:fill="auto"/>
          <w:tblCellMar>
            <w:top w:w="0" w:type="dxa"/>
            <w:left w:w="0" w:type="dxa"/>
            <w:bottom w:w="0" w:type="dxa"/>
            <w:right w:w="0" w:type="dxa"/>
          </w:tblCellMar>
        </w:tblPrEx>
        <w:trPr>
          <w:trHeight w:val="435"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名称及说明</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备注</w:t>
            </w:r>
          </w:p>
        </w:tc>
      </w:tr>
      <w:tr>
        <w:tblPrEx>
          <w:shd w:val="clear" w:color="auto" w:fill="auto"/>
          <w:tblCellMar>
            <w:top w:w="0" w:type="dxa"/>
            <w:left w:w="0" w:type="dxa"/>
            <w:bottom w:w="0" w:type="dxa"/>
            <w:right w:w="0" w:type="dxa"/>
          </w:tblCellMar>
        </w:tblPrEx>
        <w:trPr>
          <w:trHeight w:val="711"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人工挖一般土方 三类土 深度在（m以内）2</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m3</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7.600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ajorEastAsia" w:hAnsiTheme="majorEastAsia" w:eastAsiaTheme="majorEastAsia" w:cstheme="majorEastAsia"/>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人工装汽车土方</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m3</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7.600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ajorEastAsia" w:hAnsiTheme="majorEastAsia" w:eastAsiaTheme="majorEastAsia" w:cstheme="majorEastAsia"/>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3</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heme="majorEastAsia" w:hAnsiTheme="majorEastAsia" w:eastAsiaTheme="majorEastAsia" w:cstheme="majorEastAsia"/>
                <w:i w:val="0"/>
                <w:color w:val="000000"/>
                <w:sz w:val="24"/>
                <w:szCs w:val="24"/>
                <w:u w:val="none"/>
                <w:lang w:val="en-US"/>
              </w:rPr>
            </w:pPr>
            <w:r>
              <w:rPr>
                <w:rFonts w:hint="eastAsia" w:asciiTheme="majorEastAsia" w:hAnsiTheme="majorEastAsia" w:eastAsiaTheme="majorEastAsia" w:cstheme="majorEastAsia"/>
                <w:i w:val="0"/>
                <w:color w:val="000000"/>
                <w:kern w:val="0"/>
                <w:sz w:val="24"/>
                <w:szCs w:val="24"/>
                <w:u w:val="none"/>
                <w:lang w:val="en-US" w:eastAsia="zh-CN" w:bidi="ar"/>
              </w:rPr>
              <w:t>自卸汽车运土方，运至机场外</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m3</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7.600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运距自行考虑</w:t>
            </w: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4</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塘渣底层  人工铺装~厚62(cm)</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122.830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ajorEastAsia" w:hAnsiTheme="majorEastAsia" w:eastAsiaTheme="majorEastAsia" w:cstheme="majorEastAsia"/>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5</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铺设水泥碎石稳定层（5%水泥含量） ~15cm</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ajorEastAsia" w:hAnsiTheme="majorEastAsia" w:eastAsiaTheme="majorEastAsia" w:cstheme="majorEastAsia"/>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水泥混凝土路面  道路混凝土~厚度15(cm)^非泵送商品混凝土 C25</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ajorEastAsia" w:hAnsiTheme="majorEastAsia" w:eastAsiaTheme="majorEastAsia" w:cstheme="majorEastAsia"/>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7</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水泥混凝土路面养生  塑料膜养护</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ajorEastAsia" w:hAnsiTheme="majorEastAsia" w:eastAsiaTheme="majorEastAsia" w:cstheme="majorEastAsia"/>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8</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 xml:space="preserve"> 花岗岩火烧板铺设  </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ajorEastAsia" w:hAnsiTheme="majorEastAsia" w:eastAsiaTheme="majorEastAsia" w:cstheme="majorEastAsia"/>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9</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heme="majorEastAsia" w:hAnsiTheme="majorEastAsia" w:eastAsiaTheme="majorEastAsia" w:cstheme="majorEastAsia"/>
                <w:i w:val="0"/>
                <w:color w:val="000000"/>
                <w:sz w:val="24"/>
                <w:szCs w:val="24"/>
                <w:u w:val="none"/>
                <w:lang w:val="en-US"/>
              </w:rPr>
            </w:pPr>
            <w:r>
              <w:rPr>
                <w:rFonts w:hint="eastAsia" w:asciiTheme="majorEastAsia" w:hAnsiTheme="majorEastAsia" w:eastAsiaTheme="majorEastAsia" w:cstheme="majorEastAsia"/>
                <w:i w:val="0"/>
                <w:color w:val="000000"/>
                <w:kern w:val="0"/>
                <w:sz w:val="24"/>
                <w:szCs w:val="24"/>
                <w:u w:val="none"/>
                <w:lang w:val="en-US" w:eastAsia="zh-CN" w:bidi="ar"/>
              </w:rPr>
              <w:t>施工围界（L=20000、h=2440，含细木工板、木龙骨支架及广告布等制安）</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项</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top"/>
          </w:tcPr>
          <w:p>
            <w:pPr>
              <w:keepNext w:val="0"/>
              <w:keepLines w:val="0"/>
              <w:suppressLineNumbers w:val="0"/>
              <w:spacing w:before="0" w:beforeAutospacing="0" w:after="0" w:afterAutospacing="0"/>
              <w:ind w:left="0" w:right="0"/>
              <w:jc w:val="both"/>
              <w:rPr>
                <w:rFonts w:hint="default"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按机场施工围挡相关标准要求执行</w:t>
            </w: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10</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heme="majorEastAsia" w:hAnsiTheme="majorEastAsia" w:eastAsiaTheme="majorEastAsia" w:cstheme="majorEastAsia"/>
                <w:i w:val="0"/>
                <w:color w:val="000000"/>
                <w:sz w:val="24"/>
                <w:szCs w:val="24"/>
                <w:u w:val="none"/>
                <w:lang w:val="en-US"/>
              </w:rPr>
            </w:pPr>
            <w:r>
              <w:rPr>
                <w:rFonts w:hint="eastAsia" w:asciiTheme="majorEastAsia" w:hAnsiTheme="majorEastAsia" w:eastAsiaTheme="majorEastAsia" w:cstheme="majorEastAsia"/>
                <w:i w:val="0"/>
                <w:color w:val="000000"/>
                <w:kern w:val="0"/>
                <w:sz w:val="24"/>
                <w:szCs w:val="24"/>
                <w:u w:val="none"/>
                <w:lang w:val="en-US" w:eastAsia="zh-CN" w:bidi="ar"/>
              </w:rPr>
              <w:t>开挖过程中如遇管线，采取包敷措施等</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项</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ajorEastAsia" w:hAnsiTheme="majorEastAsia" w:eastAsiaTheme="majorEastAsia" w:cstheme="majorEastAsia"/>
                <w:i w:val="0"/>
                <w:color w:val="000000"/>
                <w:sz w:val="24"/>
                <w:szCs w:val="24"/>
                <w:u w:val="none"/>
              </w:rPr>
            </w:pPr>
          </w:p>
        </w:tc>
      </w:tr>
    </w:tbl>
    <w:p>
      <w:pPr>
        <w:keepNext w:val="0"/>
        <w:keepLines w:val="0"/>
        <w:pageBreakBefore w:val="0"/>
        <w:kinsoku/>
        <w:wordWrap/>
        <w:bidi w:val="0"/>
        <w:spacing w:line="360" w:lineRule="exact"/>
        <w:ind w:right="0" w:rightChars="0"/>
        <w:rPr>
          <w:rFonts w:hint="eastAsia" w:ascii="宋体" w:hAnsi="宋体" w:eastAsia="宋体" w:cs="宋体"/>
          <w:sz w:val="24"/>
          <w:szCs w:val="24"/>
          <w:lang w:eastAsia="zh-CN"/>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eastAsia="zh-CN"/>
        </w:rPr>
        <w:t>三</w:t>
      </w:r>
      <w:r>
        <w:rPr>
          <w:rFonts w:hint="eastAsia" w:ascii="宋体" w:hAnsi="宋体" w:eastAsia="宋体" w:cs="宋体"/>
          <w:b/>
          <w:bCs/>
          <w:sz w:val="24"/>
          <w:szCs w:val="24"/>
        </w:rPr>
        <w:t>：技术要求</w:t>
      </w:r>
    </w:p>
    <w:p>
      <w:pPr>
        <w:keepNext w:val="0"/>
        <w:keepLines w:val="0"/>
        <w:pageBreakBefore w:val="0"/>
        <w:kinsoku/>
        <w:wordWrap/>
        <w:bidi w:val="0"/>
        <w:spacing w:line="360" w:lineRule="exact"/>
        <w:ind w:right="0" w:righ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请参与报价单位依据本项目询价内容要求及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并经甲方按实际工程量结算（按项报价子目不再调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1151" w:rightChars="-548"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2、计日工单价最高限价</w:t>
      </w:r>
      <w:r>
        <w:rPr>
          <w:rFonts w:hint="eastAsia" w:ascii="宋体" w:hAnsi="宋体" w:eastAsia="宋体" w:cs="宋体"/>
          <w:b w:val="0"/>
          <w:bCs w:val="0"/>
          <w:color w:val="auto"/>
          <w:sz w:val="24"/>
          <w:szCs w:val="24"/>
          <w:lang w:val="en-US" w:eastAsia="zh-CN"/>
        </w:rPr>
        <w:t>210元</w:t>
      </w:r>
      <w:r>
        <w:rPr>
          <w:rFonts w:hint="eastAsia" w:ascii="宋体" w:hAnsi="宋体" w:eastAsia="宋体" w:cs="宋体"/>
          <w:b w:val="0"/>
          <w:bCs w:val="0"/>
          <w:sz w:val="24"/>
          <w:szCs w:val="24"/>
          <w:lang w:val="en-US" w:eastAsia="zh-CN"/>
        </w:rPr>
        <w:t>/工日。</w:t>
      </w:r>
    </w:p>
    <w:p>
      <w:pPr>
        <w:keepNext w:val="0"/>
        <w:keepLines w:val="0"/>
        <w:pageBreakBefore w:val="0"/>
        <w:kinsoku/>
        <w:wordWrap/>
        <w:bidi w:val="0"/>
        <w:spacing w:line="360" w:lineRule="exact"/>
        <w:ind w:right="0" w:righ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3、要求质量合格，工期30日历天。</w:t>
      </w: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附件四</w:t>
      </w:r>
      <w:r>
        <w:rPr>
          <w:rFonts w:hint="eastAsia" w:ascii="宋体" w:hAnsi="宋体" w:eastAsia="宋体" w:cs="宋体"/>
          <w:b/>
          <w:bCs/>
          <w:sz w:val="24"/>
          <w:szCs w:val="24"/>
          <w:lang w:val="en-US" w:eastAsia="zh-CN"/>
        </w:rPr>
        <w:t xml:space="preserve"> 合同条款及格式</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杭州萧山国际机场T2贵宾道口南侧地面下沉开裂维修项目</w:t>
      </w: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发包方（甲方）：</w:t>
      </w:r>
      <w:r>
        <w:rPr>
          <w:rFonts w:hint="eastAsia" w:ascii="宋体" w:hAnsi="宋体" w:eastAsia="宋体" w:cs="宋体"/>
          <w:sz w:val="24"/>
          <w:szCs w:val="24"/>
          <w:u w:val="single"/>
        </w:rPr>
        <w:t>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承包方（乙方）：</w:t>
      </w:r>
      <w:r>
        <w:rPr>
          <w:rFonts w:hint="eastAsia" w:ascii="宋体" w:hAnsi="宋体" w:eastAsia="宋体" w:cs="宋体"/>
          <w:sz w:val="24"/>
          <w:szCs w:val="24"/>
          <w:u w:val="single"/>
          <w:lang w:val="en-US" w:eastAsia="zh-CN"/>
        </w:rPr>
        <w:t xml:space="preserve">                        </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按照《中华人民共和国合同法》和《中华人民共和国建筑法》的规定，结合本工程具体情况，双方达成如下协议。</w:t>
      </w:r>
    </w:p>
    <w:p>
      <w:pPr>
        <w:keepNext w:val="0"/>
        <w:keepLines w:val="0"/>
        <w:pageBreakBefore w:val="0"/>
        <w:numPr>
          <w:ilvl w:val="0"/>
          <w:numId w:val="3"/>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lang w:eastAsia="zh-CN"/>
        </w:rPr>
      </w:pPr>
      <w:r>
        <w:rPr>
          <w:rFonts w:hint="eastAsia" w:ascii="宋体" w:hAnsi="宋体" w:eastAsia="宋体" w:cs="宋体"/>
          <w:sz w:val="24"/>
          <w:szCs w:val="24"/>
        </w:rPr>
        <w:t>1.1工程名称：</w:t>
      </w:r>
      <w:r>
        <w:rPr>
          <w:rFonts w:hint="eastAsia" w:ascii="宋体" w:hAnsi="宋体" w:eastAsia="宋体" w:cs="宋体"/>
          <w:sz w:val="24"/>
          <w:szCs w:val="24"/>
          <w:lang w:eastAsia="zh-CN"/>
        </w:rPr>
        <w:t>杭州萧山国际机场T2贵宾道口南侧地面下沉开裂维修项目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1.3承包范围：</w:t>
      </w:r>
      <w:r>
        <w:rPr>
          <w:rFonts w:hint="eastAsia" w:ascii="宋体" w:hAnsi="宋体" w:eastAsia="宋体" w:cs="宋体"/>
          <w:kern w:val="0"/>
          <w:sz w:val="24"/>
          <w:szCs w:val="24"/>
          <w:lang w:val="en-US" w:eastAsia="zh-CN"/>
        </w:rPr>
        <w:t>土方开挖、塘渣底层、水泥碎石稳定层水泥混凝土路面以及花岗岩火烧板铺设等</w:t>
      </w:r>
      <w:r>
        <w:rPr>
          <w:rFonts w:hint="eastAsia" w:ascii="宋体" w:hAnsi="宋体" w:eastAsia="宋体" w:cs="宋体"/>
          <w:sz w:val="24"/>
          <w:szCs w:val="24"/>
        </w:rPr>
        <w:t>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r>
        <w:rPr>
          <w:rFonts w:hint="eastAsia" w:ascii="宋体" w:hAnsi="宋体" w:eastAsia="宋体" w:cs="宋体"/>
          <w:sz w:val="24"/>
          <w:szCs w:val="24"/>
          <w:u w:val="single"/>
          <w:lang w:val="en-US" w:eastAsia="zh-CN"/>
        </w:rPr>
        <w:t xml:space="preserve">                               </w:t>
      </w:r>
    </w:p>
    <w:p>
      <w:pPr>
        <w:keepNext w:val="0"/>
        <w:keepLines w:val="0"/>
        <w:pageBreakBefore w:val="0"/>
        <w:numPr>
          <w:ilvl w:val="0"/>
          <w:numId w:val="3"/>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rPr>
        <w:t>工程预算审核</w:t>
      </w:r>
      <w:r>
        <w:rPr>
          <w:rFonts w:hint="eastAsia" w:ascii="宋体" w:hAnsi="宋体" w:eastAsia="宋体" w:cs="宋体"/>
          <w:sz w:val="24"/>
          <w:szCs w:val="24"/>
          <w:lang w:eastAsia="zh-CN"/>
        </w:rPr>
        <w:t>以及施工方案和进度计划的审查工作。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监理公司进行工程监理，监理公司任命 </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w:t>
      </w:r>
      <w:r>
        <w:rPr>
          <w:rFonts w:hint="eastAsia" w:ascii="宋体" w:hAnsi="宋体" w:eastAsia="宋体" w:cs="宋体"/>
          <w:sz w:val="24"/>
          <w:szCs w:val="24"/>
        </w:rPr>
        <w:t>项目所涉及项目工程造价预决算资料的移交送审工作，由监理单位或甲方代表协助建设单位预决算员办理。</w:t>
      </w:r>
    </w:p>
    <w:p>
      <w:pPr>
        <w:keepNext w:val="0"/>
        <w:keepLines w:val="0"/>
        <w:pageBreakBefore w:val="0"/>
        <w:numPr>
          <w:ilvl w:val="0"/>
          <w:numId w:val="3"/>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经甲方组织审定后编制工程预算送审，以确定工程造价。并拟定施工方案和进度计划，交甲方审定。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4"/>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 w:name="_Hlk47444557"/>
    </w:p>
    <w:bookmarkEnd w:id="1"/>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工程竣工验收通过后，发包人向承包人支付至合同价款的50%；工程完成工程结算，经发包人认可后30天内，发包人向承包人支付至结算价的95%；结算价的5%留作质量保证金，待缺陷责任期满后无利息支付。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6.3 甲方提出工程变更和签证的费用，由乙方在施工前提出并补充编制工料单价预算书，套用浙江省2018定额，按分部分项工程费＋综合费用+规费+税金(取费费率按经甲方审核的工程预算的计价口径)计取，措施费不再计取调整；不能套用浙江省2018定额的项目，可按照成本加利润的原则，经甲乙双方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9.1由于乙方原因逾期竣工，每逾期一天，乙方支付甲方</w:t>
      </w:r>
      <w:r>
        <w:rPr>
          <w:rFonts w:hint="eastAsia" w:ascii="宋体" w:hAnsi="宋体" w:eastAsia="宋体" w:cs="宋体"/>
          <w:sz w:val="24"/>
          <w:szCs w:val="24"/>
          <w:lang w:eastAsia="zh-CN"/>
        </w:rPr>
        <w:t>壹万</w:t>
      </w:r>
      <w:r>
        <w:rPr>
          <w:rFonts w:hint="eastAsia" w:ascii="宋体" w:hAnsi="宋体" w:eastAsia="宋体" w:cs="宋体"/>
          <w:sz w:val="24"/>
          <w:szCs w:val="24"/>
        </w:rPr>
        <w:t>元违约金</w:t>
      </w:r>
      <w:r>
        <w:rPr>
          <w:rFonts w:hint="eastAsia" w:ascii="宋体" w:hAnsi="宋体" w:eastAsia="宋体" w:cs="宋体"/>
          <w:sz w:val="24"/>
          <w:szCs w:val="24"/>
          <w:lang w:eastAsia="zh-CN"/>
        </w:rPr>
        <w:t>；甲方有权终止合同，有权没收乙方入库履约保证金，并保留对乙方追溯赔偿其他一切损失的权利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w:t>
      </w:r>
      <w:r>
        <w:rPr>
          <w:rFonts w:hint="eastAsia" w:ascii="宋体" w:hAnsi="宋体" w:eastAsia="宋体" w:cs="宋体"/>
          <w:sz w:val="24"/>
          <w:szCs w:val="24"/>
          <w:u w:val="single"/>
        </w:rPr>
        <w:t>肆</w:t>
      </w:r>
      <w:r>
        <w:rPr>
          <w:rFonts w:hint="eastAsia" w:ascii="宋体" w:hAnsi="宋体" w:eastAsia="宋体" w:cs="宋体"/>
          <w:sz w:val="24"/>
          <w:szCs w:val="24"/>
        </w:rPr>
        <w:t>份，甲乙双方各执</w:t>
      </w:r>
      <w:r>
        <w:rPr>
          <w:rFonts w:hint="eastAsia" w:ascii="宋体" w:hAnsi="宋体" w:eastAsia="宋体" w:cs="宋体"/>
          <w:sz w:val="24"/>
          <w:szCs w:val="24"/>
          <w:u w:val="single"/>
        </w:rPr>
        <w:t>贰</w:t>
      </w:r>
      <w:r>
        <w:rPr>
          <w:rFonts w:hint="eastAsia" w:ascii="宋体" w:hAnsi="宋体" w:eastAsia="宋体" w:cs="宋体"/>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 xml:space="preserve">（2）安全文明施工协议书  </w:t>
      </w:r>
    </w:p>
    <w:p>
      <w:pPr>
        <w:keepNext w:val="0"/>
        <w:keepLines w:val="0"/>
        <w:pageBreakBefore w:val="0"/>
        <w:kinsoku/>
        <w:wordWrap/>
        <w:topLinePunct w:val="0"/>
        <w:bidi w:val="0"/>
        <w:spacing w:line="400" w:lineRule="exact"/>
        <w:ind w:right="0" w:rightChars="0"/>
        <w:outlineLvl w:val="9"/>
        <w:rPr>
          <w:rFonts w:hint="eastAsia" w:ascii="宋体" w:hAnsi="宋体" w:eastAsia="宋体" w:cs="宋体"/>
          <w:sz w:val="24"/>
          <w:szCs w:val="24"/>
        </w:rPr>
      </w:pP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ab/>
      </w:r>
    </w:p>
    <w:p>
      <w:pPr>
        <w:keepNext w:val="0"/>
        <w:keepLines w:val="0"/>
        <w:pageBreakBefore w:val="0"/>
        <w:kinsoku/>
        <w:wordWrap/>
        <w:topLinePunct w:val="0"/>
        <w:bidi w:val="0"/>
        <w:adjustRightInd w:val="0"/>
        <w:snapToGrid w:val="0"/>
        <w:spacing w:line="400" w:lineRule="exact"/>
        <w:ind w:left="3840" w:right="0" w:rightChars="0" w:hanging="3840" w:hangingChars="160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outlineLvl w:val="9"/>
        <w:rPr>
          <w:rFonts w:hint="eastAsia" w:ascii="宋体" w:hAnsi="宋体" w:eastAsia="宋体" w:cs="宋体"/>
          <w:sz w:val="24"/>
          <w:szCs w:val="24"/>
        </w:rPr>
      </w:pPr>
    </w:p>
    <w:p>
      <w:pPr>
        <w:keepNext w:val="0"/>
        <w:keepLines w:val="0"/>
        <w:pageBreakBefore w:val="0"/>
        <w:kinsoku/>
        <w:wordWrap/>
        <w:topLinePunct w:val="0"/>
        <w:bidi w:val="0"/>
        <w:spacing w:before="156" w:beforeLines="50" w:after="156" w:afterLines="50" w:line="360" w:lineRule="exact"/>
        <w:ind w:right="0" w:rightChars="0"/>
        <w:jc w:val="left"/>
        <w:outlineLvl w:val="9"/>
        <w:rPr>
          <w:rFonts w:hint="eastAsia" w:ascii="宋体" w:hAnsi="宋体" w:eastAsia="宋体" w:cs="宋体"/>
          <w:sz w:val="24"/>
          <w:szCs w:val="24"/>
        </w:rPr>
      </w:pPr>
    </w:p>
    <w:p>
      <w:pPr>
        <w:keepNext w:val="0"/>
        <w:keepLines w:val="0"/>
        <w:pageBreakBefore w:val="0"/>
        <w:kinsoku/>
        <w:wordWrap/>
        <w:topLinePunct w:val="0"/>
        <w:bidi w:val="0"/>
        <w:spacing w:before="156" w:beforeLines="50" w:after="156" w:afterLines="50" w:line="360" w:lineRule="exact"/>
        <w:ind w:right="0" w:rightChars="0"/>
        <w:jc w:val="left"/>
        <w:outlineLvl w:val="9"/>
        <w:rPr>
          <w:rFonts w:hint="eastAsia" w:ascii="宋体" w:hAnsi="宋体" w:eastAsia="宋体" w:cs="宋体"/>
          <w:sz w:val="24"/>
          <w:szCs w:val="24"/>
        </w:rPr>
      </w:pPr>
    </w:p>
    <w:p>
      <w:pPr>
        <w:keepNext w:val="0"/>
        <w:keepLines w:val="0"/>
        <w:pageBreakBefore w:val="0"/>
        <w:tabs>
          <w:tab w:val="left" w:pos="540"/>
        </w:tabs>
        <w:kinsoku/>
        <w:wordWrap/>
        <w:topLinePunct/>
        <w:bidi w:val="0"/>
        <w:spacing w:after="156" w:afterLines="50" w:line="360" w:lineRule="exact"/>
        <w:ind w:right="0" w:rightChars="0"/>
        <w:rPr>
          <w:rFonts w:hint="eastAsia" w:ascii="宋体" w:hAnsi="宋体" w:eastAsia="宋体" w:cs="宋体"/>
          <w:sz w:val="24"/>
          <w:szCs w:val="24"/>
        </w:rPr>
      </w:pPr>
    </w:p>
    <w:p>
      <w:pPr>
        <w:keepNext w:val="0"/>
        <w:keepLines w:val="0"/>
        <w:pageBreakBefore w:val="0"/>
        <w:tabs>
          <w:tab w:val="left" w:pos="540"/>
        </w:tabs>
        <w:kinsoku/>
        <w:wordWrap/>
        <w:topLinePunct/>
        <w:bidi w:val="0"/>
        <w:spacing w:after="156" w:afterLines="50" w:line="360" w:lineRule="exact"/>
        <w:ind w:right="0" w:rightChars="0"/>
        <w:rPr>
          <w:rFonts w:hint="eastAsia" w:ascii="宋体" w:hAnsi="宋体" w:eastAsia="宋体" w:cs="宋体"/>
          <w:sz w:val="24"/>
          <w:szCs w:val="24"/>
        </w:rPr>
      </w:pPr>
      <w:r>
        <w:rPr>
          <w:rFonts w:hint="eastAsia" w:ascii="宋体" w:hAnsi="宋体" w:eastAsia="宋体" w:cs="宋体"/>
          <w:sz w:val="24"/>
          <w:szCs w:val="24"/>
        </w:rPr>
        <w:t>附件一</w:t>
      </w:r>
    </w:p>
    <w:p>
      <w:pPr>
        <w:jc w:val="center"/>
        <w:rPr>
          <w:rFonts w:hint="eastAsia" w:ascii="宋体" w:hAnsi="宋体" w:eastAsia="宋体" w:cs="宋体"/>
          <w:b/>
          <w:bCs/>
          <w:sz w:val="36"/>
          <w:szCs w:val="36"/>
        </w:rPr>
      </w:pPr>
      <w:r>
        <w:rPr>
          <w:rFonts w:hint="eastAsia" w:ascii="宋体" w:hAnsi="宋体" w:eastAsia="宋体" w:cs="宋体"/>
          <w:b/>
          <w:bCs/>
          <w:sz w:val="36"/>
          <w:szCs w:val="36"/>
        </w:rPr>
        <w:t>工程质量保修书</w:t>
      </w:r>
    </w:p>
    <w:p>
      <w:pPr>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rPr>
          <w:rFonts w:hint="eastAsia" w:ascii="宋体" w:hAnsi="宋体" w:eastAsia="宋体" w:cs="宋体"/>
          <w:sz w:val="24"/>
          <w:szCs w:val="24"/>
        </w:rPr>
      </w:pPr>
      <w:r>
        <w:rPr>
          <w:rFonts w:hint="eastAsia" w:ascii="宋体" w:hAnsi="宋体" w:eastAsia="宋体" w:cs="宋体"/>
          <w:sz w:val="24"/>
          <w:szCs w:val="24"/>
        </w:rPr>
        <w:t xml:space="preserve">承包人（全称）：                                 </w:t>
      </w:r>
    </w:p>
    <w:p>
      <w:pPr>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b/>
          <w:bCs/>
          <w:sz w:val="24"/>
          <w:szCs w:val="24"/>
          <w:u w:val="single"/>
          <w:lang w:eastAsia="zh-CN"/>
        </w:rPr>
        <w:t>杭州萧山国际机场T2贵宾道口南侧地面下沉开裂维修项目</w:t>
      </w:r>
      <w:r>
        <w:rPr>
          <w:rFonts w:hint="eastAsia" w:ascii="宋体" w:hAnsi="宋体" w:eastAsia="宋体" w:cs="宋体"/>
          <w:sz w:val="24"/>
          <w:szCs w:val="24"/>
        </w:rPr>
        <w:t>（工程全称）签订工程质量保修书。</w:t>
      </w:r>
    </w:p>
    <w:p>
      <w:pPr>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rPr>
          <w:rFonts w:hint="eastAsia" w:ascii="宋体" w:hAnsi="宋体" w:eastAsia="宋体" w:cs="宋体"/>
          <w:sz w:val="24"/>
          <w:szCs w:val="24"/>
        </w:rPr>
      </w:pPr>
      <w:r>
        <w:rPr>
          <w:rFonts w:hint="eastAsia" w:ascii="宋体" w:hAnsi="宋体" w:eastAsia="宋体" w:cs="宋体"/>
          <w:sz w:val="24"/>
          <w:szCs w:val="24"/>
        </w:rPr>
        <w:t>　　本次工程所涉及的所有内容。</w:t>
      </w:r>
    </w:p>
    <w:p>
      <w:pPr>
        <w:rPr>
          <w:rFonts w:hint="eastAsia" w:ascii="宋体" w:hAnsi="宋体" w:eastAsia="宋体" w:cs="宋体"/>
          <w:sz w:val="24"/>
          <w:szCs w:val="24"/>
        </w:rPr>
      </w:pPr>
      <w:r>
        <w:rPr>
          <w:rFonts w:hint="eastAsia" w:ascii="宋体" w:hAnsi="宋体" w:eastAsia="宋体" w:cs="宋体"/>
          <w:sz w:val="24"/>
          <w:szCs w:val="24"/>
        </w:rPr>
        <w:t>　　二、质量保修期</w:t>
      </w:r>
    </w:p>
    <w:p>
      <w:pPr>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1．桥梁工程为</w:t>
      </w:r>
      <w:r>
        <w:rPr>
          <w:rFonts w:hint="eastAsia" w:ascii="宋体" w:hAnsi="宋体" w:eastAsia="宋体" w:cs="宋体"/>
          <w:sz w:val="24"/>
          <w:u w:val="single"/>
        </w:rPr>
        <w:tab/>
      </w:r>
      <w:r>
        <w:rPr>
          <w:rFonts w:hint="eastAsia" w:ascii="宋体" w:hAnsi="宋体" w:eastAsia="宋体" w:cs="宋体"/>
          <w:sz w:val="24"/>
          <w:u w:val="single"/>
        </w:rPr>
        <w:t>2</w:t>
      </w:r>
      <w:r>
        <w:rPr>
          <w:rFonts w:hint="eastAsia" w:ascii="宋体" w:hAnsi="宋体" w:eastAsia="宋体" w:cs="宋体"/>
          <w:sz w:val="24"/>
        </w:rPr>
        <w:t>年；</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2．道路工程为</w:t>
      </w:r>
      <w:r>
        <w:rPr>
          <w:rFonts w:hint="eastAsia" w:ascii="宋体" w:hAnsi="宋体" w:eastAsia="宋体" w:cs="宋体"/>
          <w:sz w:val="24"/>
          <w:u w:val="single"/>
        </w:rPr>
        <w:tab/>
      </w:r>
      <w:r>
        <w:rPr>
          <w:rFonts w:hint="eastAsia" w:ascii="宋体" w:hAnsi="宋体" w:eastAsia="宋体" w:cs="宋体"/>
          <w:sz w:val="24"/>
          <w:u w:val="single"/>
        </w:rPr>
        <w:t>2</w:t>
      </w:r>
      <w:r>
        <w:rPr>
          <w:rFonts w:hint="eastAsia" w:ascii="宋体" w:hAnsi="宋体" w:eastAsia="宋体" w:cs="宋体"/>
          <w:sz w:val="24"/>
        </w:rPr>
        <w:t>年；</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3．地基处理工程为</w:t>
      </w:r>
      <w:r>
        <w:rPr>
          <w:rFonts w:hint="eastAsia" w:ascii="宋体" w:hAnsi="宋体" w:eastAsia="宋体" w:cs="宋体"/>
          <w:sz w:val="24"/>
          <w:u w:val="single"/>
        </w:rPr>
        <w:t>2</w:t>
      </w:r>
      <w:r>
        <w:rPr>
          <w:rFonts w:hint="eastAsia" w:ascii="宋体" w:hAnsi="宋体" w:eastAsia="宋体" w:cs="宋体"/>
          <w:sz w:val="24"/>
        </w:rPr>
        <w:t>年；</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4．排水（雨水）工程为</w:t>
      </w:r>
      <w:r>
        <w:rPr>
          <w:rFonts w:hint="eastAsia" w:ascii="宋体" w:hAnsi="宋体" w:eastAsia="宋体" w:cs="宋体"/>
          <w:sz w:val="24"/>
          <w:u w:val="single"/>
        </w:rPr>
        <w:t>2</w:t>
      </w:r>
      <w:r>
        <w:rPr>
          <w:rFonts w:hint="eastAsia" w:ascii="宋体" w:hAnsi="宋体" w:eastAsia="宋体" w:cs="宋体"/>
          <w:sz w:val="24"/>
        </w:rPr>
        <w:t>年；</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5．绿化工程为</w:t>
      </w:r>
      <w:r>
        <w:rPr>
          <w:rFonts w:hint="eastAsia" w:ascii="宋体" w:hAnsi="宋体" w:eastAsia="宋体" w:cs="宋体"/>
          <w:sz w:val="24"/>
          <w:u w:val="single"/>
        </w:rPr>
        <w:t>2</w:t>
      </w:r>
      <w:r>
        <w:rPr>
          <w:rFonts w:hint="eastAsia" w:ascii="宋体" w:hAnsi="宋体" w:eastAsia="宋体" w:cs="宋体"/>
          <w:sz w:val="24"/>
        </w:rPr>
        <w:t>年；</w:t>
      </w:r>
    </w:p>
    <w:p>
      <w:pPr>
        <w:spacing w:line="360" w:lineRule="exact"/>
        <w:ind w:firstLine="480" w:firstLineChars="200"/>
        <w:rPr>
          <w:rFonts w:hint="eastAsia"/>
        </w:rPr>
      </w:pPr>
      <w:r>
        <w:rPr>
          <w:rFonts w:hint="eastAsia" w:ascii="宋体" w:hAnsi="宋体" w:eastAsia="宋体" w:cs="宋体"/>
          <w:sz w:val="24"/>
        </w:rPr>
        <w:t>6．其他附属工程为</w:t>
      </w:r>
      <w:r>
        <w:rPr>
          <w:rFonts w:hint="eastAsia" w:ascii="宋体" w:hAnsi="宋体" w:eastAsia="宋体" w:cs="宋体"/>
          <w:sz w:val="24"/>
          <w:u w:val="single"/>
        </w:rPr>
        <w:t xml:space="preserve"> 2 </w:t>
      </w:r>
      <w:r>
        <w:rPr>
          <w:rFonts w:hint="eastAsia" w:ascii="宋体" w:hAnsi="宋体" w:eastAsia="宋体" w:cs="宋体"/>
          <w:sz w:val="24"/>
        </w:rPr>
        <w:t>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rPr>
          <w:rFonts w:hint="eastAsia" w:ascii="宋体" w:hAnsi="宋体" w:eastAsia="宋体" w:cs="宋体"/>
          <w:sz w:val="24"/>
          <w:szCs w:val="24"/>
        </w:rPr>
      </w:pPr>
      <w:r>
        <w:rPr>
          <w:rFonts w:hint="eastAsia" w:ascii="宋体" w:hAnsi="宋体" w:eastAsia="宋体" w:cs="宋体"/>
          <w:sz w:val="24"/>
          <w:szCs w:val="24"/>
        </w:rPr>
        <w:t>三、缺陷责任期</w:t>
      </w:r>
    </w:p>
    <w:p>
      <w:pPr>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rPr>
          <w:rFonts w:hint="eastAsia" w:ascii="宋体" w:hAnsi="宋体" w:eastAsia="宋体" w:cs="宋体"/>
          <w:sz w:val="24"/>
          <w:szCs w:val="24"/>
        </w:rPr>
      </w:pPr>
      <w:r>
        <w:rPr>
          <w:rFonts w:hint="eastAsia" w:ascii="宋体" w:hAnsi="宋体" w:eastAsia="宋体" w:cs="宋体"/>
          <w:sz w:val="24"/>
          <w:szCs w:val="24"/>
        </w:rPr>
        <w:t>四、质量保修责任</w:t>
      </w:r>
    </w:p>
    <w:p>
      <w:pPr>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rPr>
          <w:rFonts w:hint="eastAsia" w:ascii="宋体" w:hAnsi="宋体" w:eastAsia="宋体" w:cs="宋体"/>
          <w:sz w:val="24"/>
          <w:szCs w:val="24"/>
        </w:rPr>
      </w:pPr>
      <w:r>
        <w:rPr>
          <w:rFonts w:hint="eastAsia" w:ascii="宋体" w:hAnsi="宋体" w:eastAsia="宋体" w:cs="宋体"/>
          <w:sz w:val="24"/>
          <w:szCs w:val="24"/>
        </w:rPr>
        <w:t>五、保修费用</w:t>
      </w:r>
    </w:p>
    <w:p>
      <w:pPr>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6"/>
        <w:tabs>
          <w:tab w:val="left" w:pos="426"/>
        </w:tabs>
        <w:snapToGrid w:val="0"/>
        <w:spacing w:line="400" w:lineRule="exact"/>
        <w:ind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lang w:eastAsia="zh-CN"/>
        </w:rPr>
        <w:t>杭州萧山国际机场T2贵宾道口南侧地面下沉开裂维修项目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行为导致发生飞行事故征侯，违者扣合同总款的20%，如发生飞行事故扣合同年度总款50％，并追究法律责任。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w:t>
      </w:r>
      <w:r>
        <w:rPr>
          <w:rFonts w:hint="eastAsia" w:ascii="宋体" w:hAnsi="宋体" w:eastAsia="宋体" w:cs="宋体"/>
          <w:sz w:val="24"/>
          <w:szCs w:val="24"/>
          <w:lang w:eastAsia="zh-CN"/>
        </w:rPr>
        <w:t>杭州萧山国际机场T2贵宾道口南侧地面下沉开裂维修项目</w:t>
      </w:r>
      <w:r>
        <w:rPr>
          <w:rFonts w:hint="eastAsia" w:ascii="宋体" w:hAnsi="宋体" w:eastAsia="宋体" w:cs="宋体"/>
          <w:sz w:val="24"/>
          <w:szCs w:val="24"/>
        </w:rPr>
        <w:t>施工合同》后，由甲乙双方共同盖章后生效。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或</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5D75C5AD"/>
    <w:multiLevelType w:val="singleLevel"/>
    <w:tmpl w:val="5D75C5AD"/>
    <w:lvl w:ilvl="0" w:tentative="0">
      <w:start w:val="1"/>
      <w:numFmt w:val="decimal"/>
      <w:suff w:val="nothing"/>
      <w:lvlText w:val="（%1）"/>
      <w:lvlJc w:val="left"/>
    </w:lvl>
  </w:abstractNum>
  <w:abstractNum w:abstractNumId="2">
    <w:nsid w:val="5FD1CD8C"/>
    <w:multiLevelType w:val="singleLevel"/>
    <w:tmpl w:val="5FD1CD8C"/>
    <w:lvl w:ilvl="0" w:tentative="0">
      <w:start w:val="6"/>
      <w:numFmt w:val="chineseCounting"/>
      <w:suff w:val="space"/>
      <w:lvlText w:val="第%1条"/>
      <w:lvlJc w:val="left"/>
    </w:lvl>
  </w:abstractNum>
  <w:abstractNum w:abstractNumId="3">
    <w:nsid w:val="5FF401CA"/>
    <w:multiLevelType w:val="singleLevel"/>
    <w:tmpl w:val="5FF401CA"/>
    <w:lvl w:ilvl="0" w:tentative="0">
      <w:start w:val="5"/>
      <w:numFmt w:val="chineseCounting"/>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942F5"/>
    <w:rsid w:val="09195F2B"/>
    <w:rsid w:val="23B55513"/>
    <w:rsid w:val="2732606C"/>
    <w:rsid w:val="416C34D6"/>
    <w:rsid w:val="53FA67C6"/>
    <w:rsid w:val="66C03658"/>
    <w:rsid w:val="7B894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customStyle="1" w:styleId="6">
    <w:name w:val="正文_0"/>
    <w:qFormat/>
    <w:uiPriority w:val="0"/>
    <w:pPr>
      <w:widowControl w:val="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2021-01-19T00:51:00Z</dcterms:created>
  <dc:creator>Administrator</dc:creator>
  <cp:lastModifiedBy>帝国广阔</cp:lastModifiedBy>
  <dcterms:modified xsi:type="dcterms:W3CDTF">2021-01-19T01:58:24Z</dcterms:modified>
  <dc:title>杭州萧山国际机场T2贵宾道口南侧地面下沉开裂  维修项目招标公告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