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000000" w:themeColor="text1"/>
          <w:lang w:val="en-US"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危险品库扩建项目</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4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杭州萧山国际机场航空物流有限公司就</w:t>
      </w:r>
      <w:r>
        <w:rPr>
          <w:rFonts w:hint="eastAsia" w:asciiTheme="minorEastAsia" w:hAnsiTheme="minorEastAsia" w:cstheme="minorEastAsia"/>
          <w:color w:val="000000" w:themeColor="text1"/>
          <w:sz w:val="20"/>
          <w:szCs w:val="20"/>
          <w:lang w:val="en-US" w:eastAsia="zh-CN"/>
          <w14:textFill>
            <w14:solidFill>
              <w14:schemeClr w14:val="tx1"/>
            </w14:solidFill>
          </w14:textFill>
        </w:rPr>
        <w:t>危险品库扩建</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项目进行公开询价，欢迎符合资格要求的施工方参与投标。</w:t>
      </w:r>
    </w:p>
    <w:p>
      <w:pPr>
        <w:widowControl/>
        <w:adjustRightInd w:val="0"/>
        <w:snapToGrid w:val="0"/>
        <w:spacing w:line="360" w:lineRule="exact"/>
        <w:ind w:firstLine="44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询价内容详见清单。工期要求</w:t>
      </w:r>
      <w:r>
        <w:rPr>
          <w:rFonts w:hint="eastAsia" w:asciiTheme="minorEastAsia" w:hAnsiTheme="minorEastAsia" w:cstheme="minorEastAsia"/>
          <w:color w:val="000000" w:themeColor="text1"/>
          <w:sz w:val="20"/>
          <w:szCs w:val="20"/>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hint="eastAsia" w:asciiTheme="minorEastAsia" w:hAnsiTheme="minorEastAsia" w:cstheme="minorEastAsia"/>
          <w:color w:val="00000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hint="eastAsia" w:asciiTheme="minorEastAsia" w:hAnsiTheme="minorEastAsia" w:eastAsiaTheme="minorEastAsia" w:cstheme="minorEastAsia"/>
          <w:b/>
          <w:bCs/>
          <w:color w:val="000000"/>
          <w:sz w:val="20"/>
          <w:szCs w:val="20"/>
          <w:lang w:val="en-US" w:eastAsia="zh-CN"/>
        </w:rPr>
      </w:pPr>
      <w:r>
        <w:rPr>
          <w:rFonts w:hint="eastAsia" w:asciiTheme="minorEastAsia" w:hAnsiTheme="minorEastAsia" w:cstheme="minorEastAsia"/>
          <w:b/>
          <w:bCs/>
          <w:color w:val="000000"/>
          <w:sz w:val="20"/>
          <w:szCs w:val="20"/>
          <w:lang w:val="en-US" w:eastAsia="zh-CN"/>
        </w:rPr>
        <w:t>（本项目为隔离区内施工涉及到动火证和控制区通行证，需配合做好证件办理工作）</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报价单需按照提供的项目工程量清单进行填写，并附上投标人资格要求的证明文件、委</w:t>
      </w:r>
      <w:bookmarkStart w:id="5" w:name="_GoBack"/>
      <w:bookmarkEnd w:id="5"/>
      <w:r>
        <w:rPr>
          <w:rFonts w:hint="eastAsia" w:ascii="宋体" w:hAnsi="宋体" w:eastAsia="宋体" w:cs="Arial"/>
          <w:bCs/>
          <w:kern w:val="0"/>
          <w:sz w:val="20"/>
          <w:szCs w:val="20"/>
          <w:lang w:val="en-US" w:eastAsia="zh-CN" w:bidi="ar"/>
        </w:rPr>
        <w:t>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cs="Arial" w:asciiTheme="minorEastAsia" w:hAnsiTheme="minorEastAsia"/>
          <w:b/>
          <w:bCs/>
          <w:kern w:val="0"/>
          <w:sz w:val="20"/>
          <w:szCs w:val="20"/>
          <w:lang w:val="en-US" w:eastAsia="zh-CN"/>
        </w:rPr>
        <w:t>现场勘查时间：</w:t>
      </w:r>
      <w:r>
        <w:rPr>
          <w:rFonts w:hint="eastAsia" w:ascii="宋体" w:hAnsi="宋体" w:cs="Arial"/>
          <w:b/>
          <w:bCs/>
          <w:kern w:val="0"/>
          <w:sz w:val="20"/>
          <w:szCs w:val="20"/>
        </w:rPr>
        <w:t>20</w:t>
      </w:r>
      <w:r>
        <w:rPr>
          <w:rFonts w:hint="eastAsia" w:ascii="宋体" w:hAnsi="宋体" w:cs="Arial"/>
          <w:b/>
          <w:bCs/>
          <w:kern w:val="0"/>
          <w:sz w:val="20"/>
          <w:szCs w:val="20"/>
          <w:lang w:val="en-US" w:eastAsia="zh-CN"/>
        </w:rPr>
        <w:t>22</w:t>
      </w:r>
      <w:r>
        <w:rPr>
          <w:rFonts w:hint="eastAsia" w:ascii="宋体" w:hAnsi="宋体" w:cs="Arial"/>
          <w:b/>
          <w:bCs/>
          <w:kern w:val="0"/>
          <w:sz w:val="20"/>
          <w:szCs w:val="20"/>
        </w:rPr>
        <w:t>年</w:t>
      </w:r>
      <w:r>
        <w:rPr>
          <w:rFonts w:hint="eastAsia" w:ascii="宋体" w:hAnsi="宋体" w:cs="Arial"/>
          <w:b/>
          <w:bCs/>
          <w:kern w:val="0"/>
          <w:sz w:val="20"/>
          <w:szCs w:val="20"/>
          <w:lang w:val="en-US" w:eastAsia="zh-CN"/>
        </w:rPr>
        <w:t>3</w:t>
      </w:r>
      <w:r>
        <w:rPr>
          <w:rFonts w:hint="eastAsia" w:ascii="宋体" w:hAnsi="宋体" w:cs="Arial"/>
          <w:b/>
          <w:bCs/>
          <w:kern w:val="0"/>
          <w:sz w:val="20"/>
          <w:szCs w:val="20"/>
        </w:rPr>
        <w:t>月</w:t>
      </w:r>
      <w:r>
        <w:rPr>
          <w:rFonts w:hint="eastAsia" w:ascii="宋体" w:hAnsi="宋体" w:cs="Arial"/>
          <w:b/>
          <w:bCs/>
          <w:kern w:val="0"/>
          <w:sz w:val="20"/>
          <w:szCs w:val="20"/>
          <w:lang w:val="en-US" w:eastAsia="zh-CN"/>
        </w:rPr>
        <w:t>29日9</w:t>
      </w:r>
      <w:r>
        <w:rPr>
          <w:rFonts w:hint="eastAsia" w:ascii="宋体" w:hAnsi="宋体" w:cs="Arial"/>
          <w:b/>
          <w:bCs/>
          <w:kern w:val="0"/>
          <w:sz w:val="20"/>
          <w:szCs w:val="20"/>
        </w:rPr>
        <w:t>时</w:t>
      </w:r>
      <w:r>
        <w:rPr>
          <w:rFonts w:hint="eastAsia" w:ascii="宋体" w:hAnsi="宋体" w:cs="Arial"/>
          <w:b/>
          <w:bCs/>
          <w:kern w:val="0"/>
          <w:sz w:val="20"/>
          <w:szCs w:val="20"/>
          <w:lang w:val="en-US" w:eastAsia="zh-CN"/>
        </w:rPr>
        <w:t>00</w:t>
      </w:r>
      <w:r>
        <w:rPr>
          <w:rFonts w:hint="eastAsia" w:ascii="宋体" w:hAnsi="宋体" w:cs="Arial"/>
          <w:b/>
          <w:bCs/>
          <w:kern w:val="0"/>
          <w:sz w:val="20"/>
          <w:szCs w:val="20"/>
        </w:rPr>
        <w:t>分</w:t>
      </w:r>
      <w:r>
        <w:rPr>
          <w:rFonts w:hint="eastAsia" w:ascii="宋体" w:hAnsi="宋体" w:cs="Arial"/>
          <w:kern w:val="0"/>
          <w:sz w:val="20"/>
          <w:szCs w:val="20"/>
          <w:lang w:eastAsia="zh-CN"/>
        </w:rPr>
        <w:t>；</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4</w:t>
      </w:r>
      <w:r>
        <w:rPr>
          <w:rFonts w:hint="eastAsia" w:ascii="宋体" w:hAnsi="宋体" w:cs="Arial"/>
          <w:kern w:val="0"/>
          <w:sz w:val="20"/>
          <w:szCs w:val="20"/>
        </w:rPr>
        <w:t>月</w:t>
      </w:r>
      <w:r>
        <w:rPr>
          <w:rFonts w:hint="eastAsia" w:ascii="宋体" w:hAnsi="宋体" w:cs="Arial"/>
          <w:kern w:val="0"/>
          <w:sz w:val="20"/>
          <w:szCs w:val="20"/>
          <w:lang w:val="en-US" w:eastAsia="zh-CN"/>
        </w:rPr>
        <w:t>2</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物流公司危险品库扩建项目投标文件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4</w:t>
      </w:r>
      <w:r>
        <w:rPr>
          <w:rFonts w:hint="eastAsia" w:ascii="宋体" w:hAnsi="宋体" w:cs="Arial"/>
          <w:kern w:val="0"/>
          <w:sz w:val="20"/>
          <w:szCs w:val="20"/>
        </w:rPr>
        <w:t>月</w:t>
      </w:r>
      <w:r>
        <w:rPr>
          <w:rFonts w:hint="eastAsia" w:ascii="宋体" w:hAnsi="宋体" w:cs="Arial"/>
          <w:kern w:val="0"/>
          <w:sz w:val="20"/>
          <w:szCs w:val="20"/>
          <w:lang w:val="en-US" w:eastAsia="zh-CN"/>
        </w:rPr>
        <w:t>2</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4</w:t>
      </w:r>
      <w:r>
        <w:rPr>
          <w:rFonts w:hint="eastAsia" w:ascii="宋体" w:hAnsi="宋体" w:cs="Arial"/>
          <w:kern w:val="0"/>
          <w:sz w:val="20"/>
          <w:szCs w:val="20"/>
        </w:rPr>
        <w:t>月</w:t>
      </w:r>
      <w:r>
        <w:rPr>
          <w:rFonts w:hint="eastAsia" w:ascii="宋体" w:hAnsi="宋体" w:cs="Arial"/>
          <w:kern w:val="0"/>
          <w:sz w:val="20"/>
          <w:szCs w:val="20"/>
          <w:lang w:val="en-US" w:eastAsia="zh-CN"/>
        </w:rPr>
        <w:t>2</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物流公司危险品库扩建项目投标文件，</w:t>
      </w:r>
      <w:r>
        <w:rPr>
          <w:rFonts w:hint="eastAsia" w:ascii="宋体" w:hAnsi="宋体" w:cs="Arial"/>
          <w:kern w:val="0"/>
          <w:sz w:val="20"/>
          <w:szCs w:val="20"/>
        </w:rPr>
        <w:t>逾期无效。</w:t>
      </w:r>
    </w:p>
    <w:p>
      <w:pPr>
        <w:widowControl/>
        <w:adjustRightInd w:val="0"/>
        <w:snapToGrid w:val="0"/>
        <w:spacing w:line="340" w:lineRule="exact"/>
        <w:ind w:firstLine="44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4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岳斌娟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ascii="方正小标宋简体" w:hAnsi="方正小标宋简体" w:eastAsia="方正小标宋简体" w:cs="方正小标宋简体"/>
          <w:sz w:val="36"/>
          <w:szCs w:val="36"/>
        </w:rPr>
      </w:pPr>
      <w:r>
        <w:rPr>
          <w:rFonts w:hint="eastAsia" w:cs="仿宋_GB2312" w:asciiTheme="minorEastAsia" w:hAnsiTheme="minorEastAsia"/>
          <w:sz w:val="22"/>
        </w:rPr>
        <w:t>附件2：</w:t>
      </w:r>
    </w:p>
    <w:p>
      <w:pPr>
        <w:spacing w:line="360" w:lineRule="auto"/>
        <w:jc w:val="center"/>
        <w:rPr>
          <w:rFonts w:hint="eastAsia" w:ascii="方正小标宋简体" w:hAnsi="方正小标宋简体" w:eastAsia="方正小标宋简体" w:cs="方正小标宋简体"/>
          <w:sz w:val="36"/>
          <w:szCs w:val="36"/>
          <w:lang w:val="en-US" w:eastAsia="zh-CN"/>
        </w:rPr>
      </w:pPr>
      <w:bookmarkStart w:id="1" w:name="_Toc375636694"/>
      <w:bookmarkStart w:id="2" w:name="_Toc144974736"/>
      <w:bookmarkStart w:id="3" w:name="_Toc152042545"/>
      <w:bookmarkStart w:id="4" w:name="_Toc152045766"/>
      <w:r>
        <w:rPr>
          <w:rFonts w:hint="eastAsia" w:ascii="方正小标宋简体" w:hAnsi="方正小标宋简体" w:eastAsia="方正小标宋简体" w:cs="方正小标宋简体"/>
          <w:sz w:val="36"/>
          <w:szCs w:val="36"/>
          <w:lang w:val="en-US" w:eastAsia="zh-CN"/>
        </w:rPr>
        <w:t>物流公司危险品库扩建项目</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56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56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560" w:firstLineChars="200"/>
        <w:rPr>
          <w:rFonts w:hint="eastAsia" w:ascii="黑体" w:hAnsi="黑体" w:eastAsia="黑体" w:cs="黑体"/>
          <w:sz w:val="30"/>
          <w:szCs w:val="30"/>
        </w:rPr>
      </w:pPr>
    </w:p>
    <w:p>
      <w:pPr>
        <w:spacing w:line="360" w:lineRule="auto"/>
        <w:ind w:firstLine="56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56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照《中华人民共和国民法典》和《中华人民共和国建筑法》的规定，结合本工程具体情况，双方达成如下协议。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工程概况</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1.1工程名称：物流公司危险品库扩建项目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1.2工程地点：杭州萧山国际机场内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1.3承包范围：物流公司危险品库扩建</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1.4承包方式：建设全过程承包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1.5工期：本工程自</w:t>
      </w: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日竣工。工期总共为【</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58240;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6.2工程竣工验收后，乙方提出工程结算申请并将有关资料送交甲方。款项支付： </w:t>
      </w:r>
      <w:r>
        <w:rPr>
          <w:rFonts w:hint="eastAsia" w:ascii="仿宋_GB2312" w:hAnsi="仿宋_GB2312" w:eastAsia="仿宋_GB2312" w:cs="仿宋_GB2312"/>
          <w:sz w:val="28"/>
          <w:szCs w:val="28"/>
          <w:u w:val="single"/>
          <w:lang w:val="en-US" w:eastAsia="zh-CN"/>
        </w:rPr>
        <w:t>工验收合格后10日内一次性支付合同款的95%，剩余5%作为工程质保金，待质保期满验收合格后10日内予以支付。</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8"/>
        <w:spacing w:line="360" w:lineRule="exact"/>
        <w:ind w:left="0" w:leftChars="0" w:firstLine="0" w:firstLineChars="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2"/>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eastAsia="仿宋_GB2312"/>
          <w:sz w:val="28"/>
          <w:szCs w:val="28"/>
          <w:lang w:val="en-US" w:eastAsia="zh-CN"/>
        </w:rPr>
        <w:t>物流公司</w:t>
      </w:r>
      <w:r>
        <w:rPr>
          <w:rFonts w:hint="eastAsia" w:ascii="仿宋_GB2312" w:hAnsi="仿宋_GB2312" w:eastAsia="仿宋_GB2312" w:cs="仿宋_GB2312"/>
          <w:sz w:val="28"/>
          <w:szCs w:val="28"/>
          <w:lang w:val="en-US" w:eastAsia="zh-CN"/>
        </w:rPr>
        <w:t>危险品库扩建项目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1</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eastAsia="仿宋_GB2312"/>
          <w:sz w:val="24"/>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 </w:t>
      </w:r>
    </w:p>
    <w:bookmarkEnd w:id="1"/>
    <w:bookmarkEnd w:id="2"/>
    <w:bookmarkEnd w:id="3"/>
    <w:bookmarkEnd w:id="4"/>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黑体" w:hAnsi="黑体" w:eastAsia="黑体" w:cs="黑体"/>
          <w:b w:val="0"/>
          <w:bCs/>
          <w:sz w:val="30"/>
          <w:szCs w:val="30"/>
          <w:u w:val="single"/>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sz w:val="28"/>
          <w:szCs w:val="28"/>
          <w:lang w:val="en-US" w:eastAsia="zh-CN"/>
        </w:rPr>
        <w:t>物流公司危险品库扩建项目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 xml:space="preserve"> 年   月   日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2F52D43"/>
    <w:rsid w:val="05217347"/>
    <w:rsid w:val="07011E0E"/>
    <w:rsid w:val="07B333EA"/>
    <w:rsid w:val="0885787F"/>
    <w:rsid w:val="08A86924"/>
    <w:rsid w:val="08FE4158"/>
    <w:rsid w:val="09D65962"/>
    <w:rsid w:val="0A9C31A9"/>
    <w:rsid w:val="0CCF75C2"/>
    <w:rsid w:val="0D973175"/>
    <w:rsid w:val="0DBE5CDC"/>
    <w:rsid w:val="0EFC3E4C"/>
    <w:rsid w:val="12C612F2"/>
    <w:rsid w:val="153109EC"/>
    <w:rsid w:val="15E30877"/>
    <w:rsid w:val="15F769BC"/>
    <w:rsid w:val="16B850C2"/>
    <w:rsid w:val="17194297"/>
    <w:rsid w:val="18B1393C"/>
    <w:rsid w:val="19666B6F"/>
    <w:rsid w:val="1A6A2EE7"/>
    <w:rsid w:val="1D0D10CE"/>
    <w:rsid w:val="1EC34D76"/>
    <w:rsid w:val="1FB11AAA"/>
    <w:rsid w:val="22B46179"/>
    <w:rsid w:val="24970EBB"/>
    <w:rsid w:val="287050DF"/>
    <w:rsid w:val="28CC0F4E"/>
    <w:rsid w:val="29864A08"/>
    <w:rsid w:val="29EC59D1"/>
    <w:rsid w:val="2F606974"/>
    <w:rsid w:val="2FDE74CA"/>
    <w:rsid w:val="361B0AFB"/>
    <w:rsid w:val="367E260B"/>
    <w:rsid w:val="373500E6"/>
    <w:rsid w:val="3E490FDD"/>
    <w:rsid w:val="3F3305AA"/>
    <w:rsid w:val="3F7A3181"/>
    <w:rsid w:val="41272928"/>
    <w:rsid w:val="42367794"/>
    <w:rsid w:val="4435725A"/>
    <w:rsid w:val="495F104A"/>
    <w:rsid w:val="4AA0706C"/>
    <w:rsid w:val="4B4B7CE3"/>
    <w:rsid w:val="4BD55DB5"/>
    <w:rsid w:val="4C967851"/>
    <w:rsid w:val="4E223053"/>
    <w:rsid w:val="4EE16765"/>
    <w:rsid w:val="50D146C2"/>
    <w:rsid w:val="511571DC"/>
    <w:rsid w:val="516133EA"/>
    <w:rsid w:val="52402607"/>
    <w:rsid w:val="53B40E56"/>
    <w:rsid w:val="53C83827"/>
    <w:rsid w:val="55FE3816"/>
    <w:rsid w:val="570B36D3"/>
    <w:rsid w:val="602B0441"/>
    <w:rsid w:val="624845BF"/>
    <w:rsid w:val="62520E83"/>
    <w:rsid w:val="626F5621"/>
    <w:rsid w:val="64DB7D65"/>
    <w:rsid w:val="650114BE"/>
    <w:rsid w:val="69445908"/>
    <w:rsid w:val="6951581B"/>
    <w:rsid w:val="6C2415CD"/>
    <w:rsid w:val="71912882"/>
    <w:rsid w:val="72124BA0"/>
    <w:rsid w:val="742A154D"/>
    <w:rsid w:val="775E5A6A"/>
    <w:rsid w:val="78203ACA"/>
    <w:rsid w:val="787718F9"/>
    <w:rsid w:val="7948697B"/>
    <w:rsid w:val="798A1E1C"/>
    <w:rsid w:val="79A87C49"/>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8">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9">
    <w:name w:val="page number"/>
    <w:basedOn w:val="8"/>
    <w:unhideWhenUsed/>
    <w:qFormat/>
    <w:uiPriority w:val="99"/>
  </w:style>
  <w:style w:type="character" w:styleId="10">
    <w:name w:val="FollowedHyperlink"/>
    <w:basedOn w:val="8"/>
    <w:unhideWhenUsed/>
    <w:qFormat/>
    <w:uiPriority w:val="99"/>
    <w:rPr>
      <w:color w:val="414141"/>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8"/>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8"/>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8"/>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2020-01-17T00:19:00Z</cp:lastPrinted>
  <dcterms:modified xsi:type="dcterms:W3CDTF">2022-03-25T07:10:24Z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