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snapToGrid w:val="0"/>
        <w:spacing w:beforeLines="50" w:line="360" w:lineRule="auto"/>
        <w:rPr>
          <w:rFonts w:ascii="宋体" w:hAnsi="宋体"/>
          <w:sz w:val="30"/>
          <w:szCs w:val="72"/>
        </w:rPr>
      </w:pPr>
    </w:p>
    <w:p>
      <w:pPr>
        <w:pStyle w:val="6"/>
        <w:snapToGrid w:val="0"/>
        <w:spacing w:beforeLines="0" w:afterLines="0" w:line="288" w:lineRule="auto"/>
        <w:ind w:firstLine="1446" w:firstLineChars="500"/>
        <w:rPr>
          <w:rFonts w:hAnsi="宋体"/>
          <w:b/>
          <w:bCs/>
          <w:color w:val="FF0000"/>
          <w:spacing w:val="-6"/>
          <w:sz w:val="30"/>
          <w:szCs w:val="30"/>
        </w:rPr>
      </w:pPr>
      <w:r>
        <w:rPr>
          <w:rFonts w:hAnsi="宋体"/>
          <w:b/>
          <w:bCs/>
          <w:spacing w:val="-6"/>
          <w:sz w:val="30"/>
          <w:szCs w:val="30"/>
        </w:rPr>
        <w:t>项目编号：</w:t>
      </w:r>
      <w:r>
        <w:rPr>
          <w:rFonts w:hint="eastAsia" w:ascii="宋体" w:hAnsi="宋体"/>
          <w:b/>
          <w:spacing w:val="-6"/>
          <w:szCs w:val="21"/>
          <w:lang w:val="en-US" w:eastAsia="zh-CN"/>
        </w:rPr>
        <w:t>HZHS20220</w:t>
      </w:r>
      <w:r>
        <w:rPr>
          <w:rFonts w:hint="eastAsia" w:hAnsi="宋体"/>
          <w:b/>
          <w:spacing w:val="-6"/>
          <w:szCs w:val="21"/>
          <w:lang w:val="en-US" w:eastAsia="zh-CN"/>
        </w:rPr>
        <w:t>2</w:t>
      </w:r>
    </w:p>
    <w:p>
      <w:pPr>
        <w:snapToGrid w:val="0"/>
        <w:spacing w:beforeLines="50" w:line="288" w:lineRule="auto"/>
        <w:ind w:firstLine="1446" w:firstLineChars="500"/>
        <w:rPr>
          <w:rFonts w:hint="eastAsia" w:ascii="宋体" w:hAnsi="宋体"/>
          <w:b/>
          <w:bCs/>
          <w:spacing w:val="-6"/>
          <w:sz w:val="30"/>
          <w:szCs w:val="30"/>
        </w:rPr>
      </w:pPr>
      <w:r>
        <w:rPr>
          <w:rFonts w:hint="eastAsia" w:ascii="宋体" w:hAnsi="宋体"/>
          <w:b/>
          <w:bCs/>
          <w:spacing w:val="-6"/>
          <w:sz w:val="30"/>
          <w:szCs w:val="30"/>
        </w:rPr>
        <w:t>项目名称：</w:t>
      </w:r>
      <w:r>
        <w:rPr>
          <w:rFonts w:hint="eastAsia" w:ascii="宋体" w:hAnsi="宋体"/>
          <w:b/>
          <w:bCs/>
          <w:spacing w:val="-6"/>
          <w:sz w:val="30"/>
          <w:szCs w:val="30"/>
          <w:lang w:eastAsia="zh-CN"/>
        </w:rPr>
        <w:t>冷冻面点采购项目（重新询价）</w:t>
      </w:r>
      <w:r>
        <w:rPr>
          <w:rFonts w:hint="eastAsia" w:ascii="宋体" w:hAnsi="宋体"/>
          <w:b/>
          <w:bCs/>
          <w:spacing w:val="-6"/>
          <w:sz w:val="30"/>
          <w:szCs w:val="30"/>
        </w:rPr>
        <w:t xml:space="preserve"> </w:t>
      </w:r>
    </w:p>
    <w:p>
      <w:pPr>
        <w:snapToGrid w:val="0"/>
        <w:spacing w:beforeLines="50" w:line="288" w:lineRule="auto"/>
        <w:ind w:firstLine="1446" w:firstLineChars="500"/>
        <w:rPr>
          <w:rFonts w:hint="eastAsia" w:ascii="宋体" w:hAnsi="宋体" w:eastAsia="宋体" w:cs="Times New Roman"/>
          <w:b/>
          <w:bCs/>
          <w:spacing w:val="-6"/>
          <w:kern w:val="2"/>
          <w:sz w:val="30"/>
          <w:szCs w:val="30"/>
          <w:lang w:val="en-US" w:eastAsia="zh-CN" w:bidi="ar-SA"/>
        </w:rPr>
      </w:pPr>
      <w:r>
        <w:rPr>
          <w:rFonts w:hAnsi="宋体"/>
          <w:b/>
          <w:bCs/>
          <w:spacing w:val="-6"/>
          <w:sz w:val="30"/>
          <w:szCs w:val="30"/>
        </w:rPr>
        <w:t>采</w:t>
      </w:r>
      <w:r>
        <w:rPr>
          <w:rFonts w:hint="eastAsia" w:ascii="宋体" w:hAnsi="宋体" w:eastAsia="宋体" w:cs="Times New Roman"/>
          <w:b/>
          <w:bCs/>
          <w:spacing w:val="-6"/>
          <w:kern w:val="2"/>
          <w:sz w:val="30"/>
          <w:szCs w:val="30"/>
          <w:lang w:val="en-US" w:eastAsia="zh-CN" w:bidi="ar-SA"/>
        </w:rPr>
        <w:t>购人： 杭州萧山国际机场汉莎航空食品有限公司</w:t>
      </w:r>
    </w:p>
    <w:p>
      <w:pPr>
        <w:pStyle w:val="6"/>
        <w:snapToGrid w:val="0"/>
        <w:spacing w:beforeLines="0" w:afterLines="0" w:line="288" w:lineRule="auto"/>
        <w:ind w:firstLine="1446" w:firstLineChars="500"/>
        <w:rPr>
          <w:rFonts w:hint="eastAsia" w:hAnsi="宋体" w:eastAsia="宋体"/>
          <w:b/>
          <w:bCs/>
          <w:spacing w:val="-6"/>
          <w:sz w:val="30"/>
          <w:szCs w:val="30"/>
          <w:lang w:eastAsia="zh-CN"/>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pStyle w:val="6"/>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22</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5</w:t>
      </w:r>
      <w:r>
        <w:rPr>
          <w:rFonts w:hint="eastAsia" w:ascii="宋体" w:hAnsi="宋体"/>
          <w:b/>
          <w:bCs/>
          <w:color w:val="000000" w:themeColor="text1"/>
          <w:spacing w:val="-6"/>
          <w:sz w:val="30"/>
          <w:szCs w:val="30"/>
          <w14:textFill>
            <w14:solidFill>
              <w14:schemeClr w14:val="tx1"/>
            </w14:solidFill>
          </w14:textFill>
        </w:rPr>
        <w:t>月</w:t>
      </w:r>
    </w:p>
    <w:p>
      <w:pPr>
        <w:pStyle w:val="18"/>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Style w:val="18"/>
        <w:jc w:val="center"/>
        <w:rPr>
          <w:rFonts w:ascii="宋体" w:hAnsi="宋体"/>
          <w:color w:val="auto"/>
          <w:sz w:val="36"/>
          <w:szCs w:val="36"/>
        </w:rPr>
      </w:pPr>
      <w:r>
        <w:rPr>
          <w:rFonts w:ascii="宋体" w:hAnsi="宋体"/>
          <w:color w:val="auto"/>
          <w:sz w:val="36"/>
          <w:szCs w:val="36"/>
          <w:lang w:val="zh-CN"/>
        </w:rPr>
        <w:t>目录</w:t>
      </w:r>
    </w:p>
    <w:p>
      <w:pPr>
        <w:pStyle w:val="9"/>
        <w:tabs>
          <w:tab w:val="right" w:leader="dot" w:pos="8588"/>
        </w:tabs>
        <w:rPr>
          <w:rFonts w:ascii="宋体" w:hAnsi="宋体"/>
          <w:b/>
          <w:kern w:val="2"/>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"_Toc468093437" </w:instrText>
      </w:r>
      <w:r>
        <w:fldChar w:fldCharType="separate"/>
      </w:r>
      <w:r>
        <w:rPr>
          <w:rStyle w:val="14"/>
          <w:rFonts w:hint="eastAsia" w:ascii="宋体" w:hAnsi="宋体"/>
          <w:b/>
          <w:sz w:val="28"/>
          <w:szCs w:val="28"/>
        </w:rPr>
        <w:t>第一章</w:t>
      </w:r>
      <w:r>
        <w:rPr>
          <w:rStyle w:val="14"/>
          <w:rFonts w:ascii="宋体" w:hAnsi="宋体"/>
          <w:b/>
          <w:sz w:val="28"/>
          <w:szCs w:val="28"/>
        </w:rPr>
        <w:t xml:space="preserve"> </w:t>
      </w:r>
      <w:r>
        <w:rPr>
          <w:rStyle w:val="14"/>
          <w:rFonts w:hint="eastAsia" w:ascii="宋体" w:hAnsi="宋体"/>
          <w:b/>
          <w:sz w:val="28"/>
          <w:szCs w:val="28"/>
        </w:rPr>
        <w:t>询价公告</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_Toc468093437 \h </w:instrText>
      </w:r>
      <w:r>
        <w:rPr>
          <w:rFonts w:ascii="宋体" w:hAnsi="宋体"/>
          <w:b/>
          <w:sz w:val="28"/>
          <w:szCs w:val="28"/>
        </w:rPr>
        <w:fldChar w:fldCharType="separate"/>
      </w:r>
      <w:r>
        <w:rPr>
          <w:rFonts w:ascii="宋体" w:hAnsi="宋体"/>
          <w:b/>
          <w:sz w:val="28"/>
          <w:szCs w:val="28"/>
        </w:rPr>
        <w:t>2</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"_Toc468093438" </w:instrText>
      </w:r>
      <w:r>
        <w:fldChar w:fldCharType="separate"/>
      </w:r>
      <w:r>
        <w:rPr>
          <w:rStyle w:val="14"/>
          <w:rFonts w:hint="eastAsia" w:ascii="宋体" w:hAnsi="宋体"/>
          <w:b/>
          <w:sz w:val="28"/>
          <w:szCs w:val="28"/>
        </w:rPr>
        <w:t>第二章</w:t>
      </w:r>
      <w:r>
        <w:rPr>
          <w:rStyle w:val="14"/>
          <w:rFonts w:ascii="宋体" w:hAnsi="宋体"/>
          <w:b/>
          <w:sz w:val="28"/>
          <w:szCs w:val="28"/>
        </w:rPr>
        <w:t xml:space="preserve"> </w:t>
      </w:r>
      <w:r>
        <w:rPr>
          <w:rStyle w:val="14"/>
          <w:rFonts w:hint="eastAsia" w:ascii="宋体" w:hAnsi="宋体"/>
          <w:b/>
          <w:sz w:val="28"/>
          <w:szCs w:val="28"/>
        </w:rPr>
        <w:t>采购要求</w:t>
      </w:r>
      <w:r>
        <w:rPr>
          <w:rFonts w:ascii="宋体" w:hAnsi="宋体"/>
          <w:b/>
          <w:sz w:val="28"/>
          <w:szCs w:val="28"/>
        </w:rPr>
        <w:tab/>
      </w:r>
      <w:r>
        <w:rPr>
          <w:rFonts w:hint="eastAsia" w:ascii="宋体" w:hAnsi="宋体"/>
          <w:b/>
          <w:sz w:val="28"/>
          <w:szCs w:val="28"/>
          <w:lang w:val="en-US" w:eastAsia="zh-CN"/>
        </w:rPr>
        <w:t>4</w:t>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"_Toc468093439" </w:instrText>
      </w:r>
      <w:r>
        <w:fldChar w:fldCharType="separate"/>
      </w:r>
      <w:r>
        <w:rPr>
          <w:rStyle w:val="14"/>
          <w:rFonts w:hint="eastAsia" w:ascii="宋体" w:hAnsi="宋体"/>
          <w:b/>
          <w:sz w:val="28"/>
          <w:szCs w:val="28"/>
        </w:rPr>
        <w:t>第三章</w:t>
      </w:r>
      <w:r>
        <w:rPr>
          <w:rStyle w:val="14"/>
          <w:rFonts w:ascii="宋体" w:hAnsi="宋体"/>
          <w:b/>
          <w:sz w:val="28"/>
          <w:szCs w:val="28"/>
        </w:rPr>
        <w:t xml:space="preserve"> </w:t>
      </w:r>
      <w:r>
        <w:rPr>
          <w:rStyle w:val="14"/>
          <w:rFonts w:hint="eastAsia" w:ascii="宋体" w:hAnsi="宋体"/>
          <w:b/>
          <w:sz w:val="28"/>
          <w:szCs w:val="28"/>
        </w:rPr>
        <w:t>报价文件格式</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_Toc468093439 \h </w:instrText>
      </w:r>
      <w:r>
        <w:rPr>
          <w:rFonts w:ascii="宋体" w:hAnsi="宋体"/>
          <w:b/>
          <w:sz w:val="28"/>
          <w:szCs w:val="28"/>
        </w:rPr>
        <w:fldChar w:fldCharType="separate"/>
      </w:r>
      <w:r>
        <w:rPr>
          <w:rFonts w:ascii="宋体" w:hAnsi="宋体"/>
          <w:b/>
          <w:sz w:val="28"/>
          <w:szCs w:val="28"/>
        </w:rPr>
        <w:t>6</w:t>
      </w:r>
      <w:r>
        <w:rPr>
          <w:rFonts w:ascii="宋体" w:hAnsi="宋体"/>
          <w:b/>
          <w:sz w:val="28"/>
          <w:szCs w:val="28"/>
        </w:rPr>
        <w:fldChar w:fldCharType="end"/>
      </w:r>
      <w:r>
        <w:rPr>
          <w:rFonts w:ascii="宋体" w:hAnsi="宋体"/>
          <w:b/>
          <w:sz w:val="28"/>
          <w:szCs w:val="28"/>
        </w:rPr>
        <w:fldChar w:fldCharType="end"/>
      </w:r>
    </w:p>
    <w:p>
      <w:pPr>
        <w:pStyle w:val="9"/>
        <w:tabs>
          <w:tab w:val="right" w:leader="dot" w:pos="8588"/>
        </w:tabs>
        <w:rPr>
          <w:rFonts w:ascii="宋体" w:hAnsi="宋体"/>
          <w:b/>
          <w:kern w:val="2"/>
          <w:sz w:val="28"/>
          <w:szCs w:val="28"/>
        </w:rPr>
      </w:pPr>
      <w:r>
        <w:fldChar w:fldCharType="begin"/>
      </w:r>
      <w:r>
        <w:instrText xml:space="preserve"> HYPERLINK \l "_Toc468093440" </w:instrText>
      </w:r>
      <w:r>
        <w:fldChar w:fldCharType="separate"/>
      </w:r>
      <w:r>
        <w:rPr>
          <w:rStyle w:val="14"/>
          <w:rFonts w:hint="eastAsia" w:ascii="宋体" w:hAnsi="宋体"/>
          <w:b/>
          <w:sz w:val="28"/>
          <w:szCs w:val="28"/>
        </w:rPr>
        <w:t>第四章</w:t>
      </w:r>
      <w:r>
        <w:rPr>
          <w:rStyle w:val="14"/>
          <w:rFonts w:ascii="宋体" w:hAnsi="宋体"/>
          <w:b/>
          <w:sz w:val="28"/>
          <w:szCs w:val="28"/>
        </w:rPr>
        <w:t xml:space="preserve"> </w:t>
      </w:r>
      <w:r>
        <w:rPr>
          <w:rStyle w:val="14"/>
          <w:rFonts w:hint="eastAsia" w:ascii="宋体" w:hAnsi="宋体"/>
          <w:b/>
          <w:sz w:val="28"/>
          <w:szCs w:val="28"/>
        </w:rPr>
        <w:t>报价文件编制要求及评审办法</w:t>
      </w:r>
      <w:r>
        <w:rPr>
          <w:rFonts w:ascii="宋体" w:hAnsi="宋体"/>
          <w:b/>
          <w:sz w:val="28"/>
          <w:szCs w:val="28"/>
        </w:rPr>
        <w:tab/>
      </w:r>
      <w:r>
        <w:rPr>
          <w:rFonts w:hint="eastAsia" w:ascii="宋体" w:hAnsi="宋体"/>
          <w:b/>
          <w:sz w:val="28"/>
          <w:szCs w:val="28"/>
          <w:lang w:val="en-US" w:eastAsia="zh-CN"/>
        </w:rPr>
        <w:t>8</w:t>
      </w:r>
      <w:r>
        <w:rPr>
          <w:rFonts w:ascii="宋体" w:hAnsi="宋体"/>
          <w:b/>
          <w:sz w:val="28"/>
          <w:szCs w:val="28"/>
        </w:rPr>
        <w:fldChar w:fldCharType="end"/>
      </w:r>
    </w:p>
    <w:p>
      <w:pPr>
        <w:pStyle w:val="9"/>
        <w:tabs>
          <w:tab w:val="right" w:leader="dot" w:pos="8588"/>
        </w:tabs>
        <w:rPr>
          <w:rFonts w:ascii="宋体" w:hAnsi="宋体"/>
          <w:kern w:val="2"/>
          <w:sz w:val="28"/>
          <w:szCs w:val="28"/>
        </w:rPr>
      </w:pPr>
      <w:r>
        <w:fldChar w:fldCharType="begin"/>
      </w:r>
      <w:r>
        <w:instrText xml:space="preserve"> HYPERLINK \l "_Toc468093441" </w:instrText>
      </w:r>
      <w:r>
        <w:fldChar w:fldCharType="separate"/>
      </w:r>
      <w:r>
        <w:rPr>
          <w:rStyle w:val="14"/>
          <w:rFonts w:hint="eastAsia" w:ascii="宋体" w:hAnsi="宋体"/>
          <w:b/>
          <w:sz w:val="28"/>
          <w:szCs w:val="28"/>
        </w:rPr>
        <w:t>第五章</w:t>
      </w:r>
      <w:r>
        <w:rPr>
          <w:rStyle w:val="14"/>
          <w:rFonts w:ascii="宋体" w:hAnsi="宋体"/>
          <w:b/>
          <w:sz w:val="28"/>
          <w:szCs w:val="28"/>
        </w:rPr>
        <w:t xml:space="preserve"> </w:t>
      </w:r>
      <w:r>
        <w:rPr>
          <w:rStyle w:val="14"/>
          <w:rFonts w:hint="eastAsia" w:ascii="宋体" w:hAnsi="宋体"/>
          <w:b/>
          <w:sz w:val="28"/>
          <w:szCs w:val="28"/>
        </w:rPr>
        <w:t>合同主要条款</w:t>
      </w:r>
      <w:r>
        <w:rPr>
          <w:rFonts w:ascii="宋体" w:hAnsi="宋体"/>
          <w:b/>
          <w:sz w:val="28"/>
          <w:szCs w:val="28"/>
        </w:rPr>
        <w:tab/>
      </w:r>
      <w:r>
        <w:rPr>
          <w:rFonts w:hint="eastAsia" w:ascii="宋体" w:hAnsi="宋体"/>
          <w:b/>
          <w:sz w:val="28"/>
          <w:szCs w:val="28"/>
          <w:lang w:val="en-US" w:eastAsia="zh-CN"/>
        </w:rPr>
        <w:t>9</w:t>
      </w:r>
      <w:r>
        <w:rPr>
          <w:rFonts w:ascii="宋体" w:hAnsi="宋体"/>
          <w:b/>
          <w:sz w:val="28"/>
          <w:szCs w:val="28"/>
        </w:rPr>
        <w:fldChar w:fldCharType="end"/>
      </w:r>
    </w:p>
    <w:p>
      <w:pPr>
        <w:pStyle w:val="9"/>
        <w:tabs>
          <w:tab w:val="right" w:leader="dot" w:pos="8588"/>
        </w:tabs>
        <w:rPr>
          <w:rFonts w:ascii="宋体" w:hAnsi="宋体"/>
          <w:kern w:val="2"/>
          <w:sz w:val="28"/>
          <w:szCs w:val="28"/>
        </w:rPr>
      </w:pPr>
      <w:r>
        <w:rPr>
          <w:rFonts w:ascii="宋体" w:hAnsi="宋体"/>
          <w:sz w:val="28"/>
          <w:szCs w:val="28"/>
        </w:rPr>
        <w:fldChar w:fldCharType="end"/>
      </w:r>
      <w:r>
        <w:rPr>
          <w:rStyle w:val="14"/>
          <w:rFonts w:hint="eastAsia" w:ascii="宋体" w:hAnsi="宋体"/>
          <w:b/>
          <w:color w:val="auto"/>
          <w:sz w:val="28"/>
          <w:szCs w:val="28"/>
          <w:u w:val="none"/>
        </w:rPr>
        <w:t>第六章</w:t>
      </w:r>
      <w:r>
        <w:rPr>
          <w:rStyle w:val="14"/>
          <w:rFonts w:ascii="宋体" w:hAnsi="宋体"/>
          <w:b/>
          <w:color w:val="auto"/>
          <w:sz w:val="28"/>
          <w:szCs w:val="28"/>
          <w:u w:val="none"/>
        </w:rPr>
        <w:t xml:space="preserve"> </w:t>
      </w:r>
      <w:r>
        <w:rPr>
          <w:rStyle w:val="14"/>
          <w:rFonts w:hint="eastAsia" w:ascii="宋体" w:hAnsi="宋体"/>
          <w:b/>
          <w:color w:val="auto"/>
          <w:sz w:val="28"/>
          <w:szCs w:val="28"/>
          <w:u w:val="none"/>
        </w:rPr>
        <w:t>附件</w:t>
      </w:r>
      <w:r>
        <w:rPr>
          <w:rFonts w:ascii="宋体" w:hAnsi="宋体"/>
          <w:b/>
          <w:sz w:val="28"/>
          <w:szCs w:val="28"/>
        </w:rPr>
        <w:tab/>
      </w:r>
      <w:r>
        <w:rPr>
          <w:rFonts w:hint="eastAsia" w:ascii="宋体" w:hAnsi="宋体"/>
          <w:b/>
          <w:sz w:val="28"/>
          <w:szCs w:val="28"/>
          <w:lang w:val="en-US" w:eastAsia="zh-CN"/>
        </w:rPr>
        <w:t>23</w:t>
      </w:r>
      <w:r>
        <w:rPr>
          <w:rFonts w:ascii="宋体" w:hAnsi="宋体"/>
          <w:kern w:val="2"/>
          <w:sz w:val="28"/>
          <w:szCs w:val="28"/>
        </w:rPr>
        <w:t xml:space="preserve"> </w:t>
      </w:r>
    </w:p>
    <w:p/>
    <w:p>
      <w:pPr>
        <w:pStyle w:val="11"/>
      </w:pPr>
      <w:r>
        <w:br w:type="page"/>
      </w:r>
      <w:bookmarkStart w:id="0" w:name="_Toc468093437"/>
      <w:r>
        <w:t>第一章</w:t>
      </w:r>
      <w:r>
        <w:rPr>
          <w:rFonts w:hint="eastAsia"/>
        </w:rPr>
        <w:t xml:space="preserve"> 询价</w:t>
      </w:r>
      <w:r>
        <w:t>公告</w:t>
      </w:r>
      <w:bookmarkEnd w:id="0"/>
    </w:p>
    <w:p>
      <w:pPr>
        <w:spacing w:line="340" w:lineRule="atLeast"/>
        <w:ind w:firstLine="420" w:firstLineChars="200"/>
        <w:rPr>
          <w:rFonts w:hint="eastAsia" w:ascii="宋体" w:hAnsi="宋体"/>
          <w:szCs w:val="21"/>
          <w:lang w:val="zh-CN"/>
        </w:rPr>
      </w:pPr>
      <w:bookmarkStart w:id="1" w:name="_Toc468093438"/>
      <w:r>
        <w:rPr>
          <w:rFonts w:hint="eastAsia" w:ascii="宋体" w:hAnsi="宋体"/>
          <w:szCs w:val="21"/>
          <w:lang w:val="zh-CN"/>
        </w:rPr>
        <w:t>我公司就</w:t>
      </w:r>
      <w:r>
        <w:rPr>
          <w:rFonts w:hint="eastAsia" w:ascii="宋体" w:hAnsi="宋体"/>
          <w:szCs w:val="21"/>
          <w:u w:val="single"/>
          <w:lang w:val="zh-CN"/>
        </w:rPr>
        <w:t>冷冻面点采购项目</w:t>
      </w:r>
      <w:r>
        <w:rPr>
          <w:rFonts w:hint="eastAsia" w:ascii="宋体" w:hAnsi="宋体"/>
          <w:szCs w:val="21"/>
          <w:lang w:val="zh-CN"/>
        </w:rPr>
        <w:t>，以询价的方式确定合作单位，欢迎具有相关资格和能力的供应商前来参加。</w:t>
      </w:r>
    </w:p>
    <w:p>
      <w:pPr>
        <w:spacing w:line="340" w:lineRule="atLeast"/>
        <w:ind w:firstLine="422" w:firstLineChars="200"/>
        <w:rPr>
          <w:rFonts w:ascii="宋体" w:hAnsi="宋体"/>
          <w:b/>
          <w:szCs w:val="21"/>
          <w:lang w:val="zh-CN"/>
        </w:rPr>
      </w:pPr>
      <w:r>
        <w:rPr>
          <w:rFonts w:hint="eastAsia" w:ascii="宋体" w:hAnsi="宋体"/>
          <w:b/>
          <w:szCs w:val="21"/>
          <w:lang w:val="zh-CN"/>
        </w:rPr>
        <w:t>一、项目名称：</w:t>
      </w:r>
      <w:r>
        <w:rPr>
          <w:rFonts w:hint="eastAsia" w:ascii="宋体" w:hAnsi="宋体"/>
          <w:b w:val="0"/>
          <w:bCs/>
          <w:szCs w:val="21"/>
          <w:lang w:val="en-US" w:eastAsia="zh-CN"/>
        </w:rPr>
        <w:t>冻品面点采购项目</w:t>
      </w:r>
      <w:r>
        <w:rPr>
          <w:rFonts w:hint="eastAsia" w:ascii="宋体" w:hAnsi="宋体"/>
          <w:b w:val="0"/>
          <w:bCs/>
          <w:szCs w:val="21"/>
          <w:lang w:val="zh-CN"/>
        </w:rPr>
        <w:t xml:space="preserve"> </w:t>
      </w:r>
    </w:p>
    <w:p>
      <w:pPr>
        <w:spacing w:line="340" w:lineRule="atLeast"/>
        <w:ind w:firstLine="398" w:firstLineChars="200"/>
        <w:rPr>
          <w:rFonts w:ascii="宋体" w:hAnsi="宋体"/>
          <w:b/>
          <w:szCs w:val="21"/>
          <w:lang w:val="zh-CN"/>
        </w:rPr>
      </w:pPr>
      <w:r>
        <w:rPr>
          <w:rFonts w:hint="eastAsia" w:ascii="宋体" w:hAnsi="宋体"/>
          <w:b/>
          <w:spacing w:val="-6"/>
          <w:szCs w:val="21"/>
        </w:rPr>
        <w:t>二、项目编号：</w:t>
      </w:r>
      <w:r>
        <w:rPr>
          <w:rFonts w:hint="eastAsia" w:ascii="宋体" w:hAnsi="宋体"/>
          <w:b/>
          <w:spacing w:val="-6"/>
          <w:szCs w:val="21"/>
          <w:lang w:val="en-US" w:eastAsia="zh-CN"/>
        </w:rPr>
        <w:t>HZHS202202</w:t>
      </w:r>
    </w:p>
    <w:p>
      <w:pPr>
        <w:pStyle w:val="19"/>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19"/>
        <w:widowControl w:val="0"/>
        <w:spacing w:afterLines="0" w:line="340" w:lineRule="atLeast"/>
        <w:ind w:firstLine="422"/>
        <w:rPr>
          <w:rFonts w:ascii="宋体" w:hAnsi="宋体"/>
          <w:b/>
          <w:spacing w:val="-6"/>
          <w:sz w:val="21"/>
          <w:szCs w:val="21"/>
        </w:rPr>
      </w:pPr>
      <w:r>
        <w:rPr>
          <w:rFonts w:hint="eastAsia" w:ascii="宋体" w:hAnsi="宋体"/>
          <w:b/>
          <w:sz w:val="21"/>
          <w:szCs w:val="21"/>
          <w:lang w:val="zh-CN"/>
        </w:rPr>
        <w:t>四、采购内容及数量：</w:t>
      </w:r>
    </w:p>
    <w:tbl>
      <w:tblPr>
        <w:tblStyle w:val="15"/>
        <w:tblW w:w="7826" w:type="dxa"/>
        <w:jc w:val="center"/>
        <w:tblInd w:w="-68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7"/>
        <w:gridCol w:w="4183"/>
        <w:gridCol w:w="206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577" w:type="dxa"/>
            <w:tcBorders>
              <w:top w:val="double" w:color="000000" w:sz="6"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4183" w:type="dxa"/>
            <w:tcBorders>
              <w:top w:val="double" w:color="000000" w:sz="6"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2066" w:type="dxa"/>
            <w:tcBorders>
              <w:top w:val="double" w:color="000000" w:sz="6"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highlight w:val="yellow"/>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577" w:type="dxa"/>
            <w:vAlign w:val="center"/>
          </w:tcPr>
          <w:p>
            <w:pPr>
              <w:tabs>
                <w:tab w:val="left" w:pos="540"/>
              </w:tabs>
              <w:adjustRightInd w:val="0"/>
              <w:snapToGrid w:val="0"/>
              <w:spacing w:before="96" w:after="96" w:line="360" w:lineRule="auto"/>
              <w:jc w:val="center"/>
              <w:rPr>
                <w:rFonts w:hint="eastAsia" w:eastAsia="宋体"/>
                <w:szCs w:val="21"/>
                <w:lang w:val="en-US" w:eastAsia="zh-CN"/>
              </w:rPr>
            </w:pPr>
            <w:r>
              <w:rPr>
                <w:rFonts w:hint="eastAsia" w:eastAsia="宋体"/>
                <w:szCs w:val="21"/>
                <w:lang w:val="en-US" w:eastAsia="zh-CN"/>
              </w:rPr>
              <w:t>1</w:t>
            </w:r>
          </w:p>
        </w:tc>
        <w:tc>
          <w:tcPr>
            <w:tcW w:w="4183"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before="96" w:after="96" w:line="360" w:lineRule="auto"/>
              <w:jc w:val="center"/>
              <w:rPr>
                <w:rFonts w:hint="default" w:eastAsia="宋体"/>
                <w:szCs w:val="21"/>
                <w:lang w:val="en-US" w:eastAsia="zh-CN"/>
              </w:rPr>
            </w:pPr>
            <w:r>
              <w:rPr>
                <w:rFonts w:hint="eastAsia" w:eastAsia="宋体"/>
                <w:szCs w:val="21"/>
                <w:lang w:eastAsia="zh-CN"/>
              </w:rPr>
              <w:t>鲜汁肉包</w:t>
            </w:r>
          </w:p>
        </w:tc>
        <w:tc>
          <w:tcPr>
            <w:tcW w:w="2066" w:type="dxa"/>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szCs w:val="21"/>
                <w:lang w:val="en-US" w:eastAsia="zh-CN"/>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2</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刀切馒头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3</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梅干菜肉包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4</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玉米馒头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5</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香辣粉丝包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6</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糯米烧卖</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7</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黑芝麻包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8</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lang w:val="en-US" w:eastAsia="zh-CN"/>
              </w:rPr>
            </w:pPr>
            <w:r>
              <w:rPr>
                <w:rFonts w:hint="eastAsia" w:ascii="Calibri" w:hAnsi="Calibri" w:eastAsia="宋体" w:cs="Times New Roman"/>
                <w:szCs w:val="21"/>
                <w:lang w:eastAsia="zh-CN" w:bidi="ar"/>
              </w:rPr>
              <w:t>酸辣土豆丝包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lang w:val="en-US" w:eastAsia="zh-CN"/>
              </w:rPr>
            </w:pPr>
            <w:r>
              <w:rPr>
                <w:rFonts w:hint="eastAsia"/>
                <w:lang w:val="en-US" w:eastAsia="zh-CN"/>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9</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香菇菜包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10</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荠菜肉包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11</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红糖馒头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12</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酸豆角肉包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13</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豆沙包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14</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奥尔良鸡肉包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15</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老坛酸菜包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16</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萝卜丝肉包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17</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海带菌菇包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18</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秘制叉烧包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19</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小猪奶黄包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15个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20</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葱油花卷</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21</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坚果馒头</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22</w:t>
            </w:r>
          </w:p>
        </w:tc>
        <w:tc>
          <w:tcPr>
            <w:tcW w:w="4183"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爆汁流沙包</w:t>
            </w:r>
          </w:p>
        </w:tc>
        <w:tc>
          <w:tcPr>
            <w:tcW w:w="2066" w:type="dxa"/>
            <w:tcBorders>
              <w:top w:val="single" w:color="auto" w:sz="4" w:space="0"/>
              <w:bottom w:val="single" w:color="auto"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0" w:hRule="atLeast"/>
          <w:jc w:val="center"/>
        </w:trPr>
        <w:tc>
          <w:tcPr>
            <w:tcW w:w="1577" w:type="dxa"/>
            <w:tcBorders>
              <w:bottom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23</w:t>
            </w:r>
          </w:p>
        </w:tc>
        <w:tc>
          <w:tcPr>
            <w:tcW w:w="4183" w:type="dxa"/>
            <w:tcBorders>
              <w:top w:val="single" w:color="auto" w:sz="4" w:space="0"/>
              <w:bottom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猪肉白菜蒸（煎）饺</w:t>
            </w:r>
          </w:p>
        </w:tc>
        <w:tc>
          <w:tcPr>
            <w:tcW w:w="2066" w:type="dxa"/>
            <w:tcBorders>
              <w:top w:val="single" w:color="auto" w:sz="4" w:space="0"/>
              <w:bottom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10袋</w:t>
            </w:r>
          </w:p>
        </w:tc>
      </w:tr>
    </w:tbl>
    <w:p>
      <w:pPr>
        <w:pStyle w:val="19"/>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numPr>
          <w:ilvl w:val="0"/>
          <w:numId w:val="0"/>
        </w:numPr>
        <w:spacing w:line="560" w:lineRule="exact"/>
        <w:rPr>
          <w:rFonts w:hint="eastAsia" w:ascii="宋体" w:hAnsi="宋体"/>
          <w:b/>
          <w:spacing w:val="-6"/>
          <w:sz w:val="21"/>
          <w:szCs w:val="21"/>
        </w:rPr>
      </w:pPr>
      <w:r>
        <w:rPr>
          <w:rFonts w:hint="eastAsia" w:ascii="宋体" w:hAnsi="宋体"/>
          <w:b/>
          <w:spacing w:val="-6"/>
          <w:sz w:val="21"/>
          <w:szCs w:val="21"/>
          <w:lang w:val="en-US" w:eastAsia="zh-CN"/>
        </w:rPr>
        <w:t xml:space="preserve">    </w:t>
      </w:r>
      <w:r>
        <w:rPr>
          <w:rFonts w:hint="eastAsia" w:ascii="宋体" w:hAnsi="宋体"/>
          <w:b/>
          <w:spacing w:val="-6"/>
          <w:sz w:val="21"/>
          <w:szCs w:val="21"/>
          <w:lang w:eastAsia="zh-CN"/>
        </w:rPr>
        <w:t>六、</w:t>
      </w:r>
      <w:r>
        <w:rPr>
          <w:rFonts w:hint="eastAsia" w:ascii="宋体" w:hAnsi="宋体"/>
          <w:b/>
          <w:spacing w:val="-6"/>
          <w:sz w:val="21"/>
          <w:szCs w:val="21"/>
        </w:rPr>
        <w:t>报价文件递交截止时间和地点：</w:t>
      </w:r>
    </w:p>
    <w:p>
      <w:pPr>
        <w:pStyle w:val="19"/>
        <w:widowControl w:val="0"/>
        <w:spacing w:afterLines="0" w:line="340" w:lineRule="atLeast"/>
        <w:ind w:firstLine="396"/>
        <w:rPr>
          <w:rFonts w:hint="eastAsia" w:ascii="宋体" w:hAnsi="宋体" w:cs="宋体"/>
          <w:color w:val="000000"/>
          <w:sz w:val="22"/>
          <w:lang w:eastAsia="zh-CN"/>
        </w:rPr>
      </w:pPr>
      <w:r>
        <w:rPr>
          <w:rFonts w:hint="eastAsia" w:ascii="宋体" w:hAnsi="宋体" w:cs="宋体"/>
          <w:color w:val="000000"/>
          <w:sz w:val="22"/>
        </w:rPr>
        <w:t>1.</w:t>
      </w:r>
      <w:r>
        <w:rPr>
          <w:rFonts w:hint="eastAsia" w:ascii="宋体" w:hAnsi="宋体" w:cs="宋体"/>
          <w:color w:val="000000"/>
          <w:sz w:val="22"/>
          <w:lang w:eastAsia="zh-CN"/>
        </w:rPr>
        <w:t>邮件递交。</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2.投递</w:t>
      </w:r>
      <w:r>
        <w:rPr>
          <w:rFonts w:hint="eastAsia" w:ascii="宋体" w:hAnsi="宋体" w:cs="宋体"/>
          <w:color w:val="000000"/>
          <w:sz w:val="22"/>
          <w:lang w:eastAsia="zh-CN"/>
        </w:rPr>
        <w:t>邮箱</w:t>
      </w:r>
      <w:r>
        <w:rPr>
          <w:rFonts w:hint="eastAsia" w:ascii="宋体" w:hAnsi="宋体" w:cs="宋体"/>
          <w:color w:val="000000"/>
          <w:sz w:val="22"/>
        </w:rPr>
        <w:t>地址：</w:t>
      </w:r>
      <w:r>
        <w:rPr>
          <w:rFonts w:hint="eastAsia" w:ascii="宋体" w:hAnsi="宋体" w:cs="宋体"/>
          <w:color w:val="000000"/>
          <w:sz w:val="22"/>
          <w:lang w:val="en-US" w:eastAsia="zh-CN"/>
        </w:rPr>
        <w:t>hzhs@hzairport.com</w:t>
      </w:r>
    </w:p>
    <w:p>
      <w:pPr>
        <w:pStyle w:val="19"/>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3.截止日期： 202</w:t>
      </w:r>
      <w:r>
        <w:rPr>
          <w:rFonts w:hint="eastAsia" w:ascii="宋体" w:hAnsi="宋体" w:cs="宋体"/>
          <w:color w:val="000000"/>
          <w:sz w:val="22"/>
          <w:lang w:val="en-US" w:eastAsia="zh-CN"/>
        </w:rPr>
        <w:t>2</w:t>
      </w:r>
      <w:r>
        <w:rPr>
          <w:rFonts w:hint="eastAsia" w:ascii="宋体" w:hAnsi="宋体" w:cs="宋体"/>
          <w:color w:val="000000"/>
          <w:sz w:val="22"/>
        </w:rPr>
        <w:t>年</w:t>
      </w:r>
      <w:r>
        <w:rPr>
          <w:rFonts w:hint="eastAsia" w:ascii="宋体" w:hAnsi="宋体" w:cs="宋体"/>
          <w:color w:val="000000"/>
          <w:sz w:val="22"/>
          <w:lang w:val="en-US" w:eastAsia="zh-CN"/>
        </w:rPr>
        <w:t>5</w:t>
      </w:r>
      <w:r>
        <w:rPr>
          <w:rFonts w:hint="eastAsia" w:ascii="宋体" w:hAnsi="宋体" w:cs="宋体"/>
          <w:color w:val="000000"/>
          <w:sz w:val="22"/>
        </w:rPr>
        <w:t>月</w:t>
      </w:r>
      <w:r>
        <w:rPr>
          <w:rFonts w:hint="eastAsia" w:ascii="宋体" w:hAnsi="宋体" w:cs="宋体"/>
          <w:color w:val="000000"/>
          <w:sz w:val="22"/>
          <w:lang w:val="en-US" w:eastAsia="zh-CN"/>
        </w:rPr>
        <w:t>26</w:t>
      </w:r>
      <w:r>
        <w:rPr>
          <w:rFonts w:hint="eastAsia" w:ascii="宋体" w:hAnsi="宋体" w:cs="宋体"/>
          <w:color w:val="000000"/>
          <w:sz w:val="22"/>
        </w:rPr>
        <w:t>日</w:t>
      </w:r>
      <w:r>
        <w:rPr>
          <w:rFonts w:hint="eastAsia" w:ascii="宋体" w:hAnsi="宋体" w:cs="宋体"/>
          <w:color w:val="000000"/>
          <w:sz w:val="22"/>
          <w:lang w:val="en-US" w:eastAsia="zh-CN"/>
        </w:rPr>
        <w:t>10</w:t>
      </w:r>
      <w:r>
        <w:rPr>
          <w:rFonts w:hint="eastAsia" w:ascii="宋体" w:hAnsi="宋体" w:cs="宋体"/>
          <w:color w:val="000000"/>
          <w:sz w:val="22"/>
        </w:rPr>
        <w:t>：00截止</w:t>
      </w:r>
      <w:r>
        <w:rPr>
          <w:rFonts w:hint="eastAsia" w:ascii="宋体" w:hAnsi="宋体" w:cs="宋体"/>
          <w:color w:val="000000"/>
          <w:sz w:val="22"/>
          <w:lang w:eastAsia="zh-CN"/>
        </w:rPr>
        <w:t>。</w:t>
      </w:r>
    </w:p>
    <w:p>
      <w:pPr>
        <w:pStyle w:val="19"/>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eastAsia="zh-CN"/>
        </w:rPr>
        <w:t>七</w:t>
      </w:r>
      <w:r>
        <w:rPr>
          <w:rFonts w:hint="eastAsia" w:ascii="宋体" w:hAnsi="宋体"/>
          <w:b/>
          <w:spacing w:val="-6"/>
          <w:sz w:val="21"/>
          <w:szCs w:val="21"/>
        </w:rPr>
        <w:t>、开标时间</w:t>
      </w:r>
    </w:p>
    <w:p>
      <w:pPr>
        <w:pStyle w:val="19"/>
        <w:widowControl w:val="0"/>
        <w:spacing w:afterLines="0" w:line="340" w:lineRule="atLeast"/>
        <w:ind w:firstLine="396"/>
        <w:rPr>
          <w:rFonts w:ascii="宋体" w:hAnsi="宋体"/>
          <w:spacing w:val="-6"/>
          <w:sz w:val="21"/>
          <w:szCs w:val="21"/>
        </w:rPr>
      </w:pPr>
      <w:r>
        <w:rPr>
          <w:rFonts w:hint="eastAsia" w:ascii="宋体" w:hAnsi="宋体"/>
          <w:spacing w:val="-6"/>
          <w:sz w:val="21"/>
          <w:szCs w:val="21"/>
        </w:rPr>
        <w:t>开标时间：</w:t>
      </w:r>
      <w:r>
        <w:rPr>
          <w:rFonts w:hint="eastAsia" w:ascii="宋体" w:hAnsi="宋体"/>
          <w:spacing w:val="-6"/>
          <w:sz w:val="21"/>
          <w:szCs w:val="21"/>
          <w:u w:val="single"/>
          <w:lang w:val="en-US" w:eastAsia="zh-CN"/>
        </w:rPr>
        <w:t>2022</w:t>
      </w:r>
      <w:r>
        <w:rPr>
          <w:rFonts w:hint="eastAsia" w:ascii="宋体" w:hAnsi="宋体"/>
          <w:spacing w:val="-6"/>
          <w:sz w:val="21"/>
          <w:szCs w:val="21"/>
          <w:u w:val="single"/>
        </w:rPr>
        <w:t>年</w:t>
      </w:r>
      <w:r>
        <w:rPr>
          <w:rFonts w:hint="eastAsia" w:ascii="宋体" w:hAnsi="宋体"/>
          <w:spacing w:val="-6"/>
          <w:sz w:val="21"/>
          <w:szCs w:val="21"/>
          <w:u w:val="single"/>
          <w:lang w:val="en-US" w:eastAsia="zh-CN"/>
        </w:rPr>
        <w:t>5</w:t>
      </w:r>
      <w:r>
        <w:rPr>
          <w:rFonts w:hint="eastAsia" w:ascii="宋体" w:hAnsi="宋体"/>
          <w:spacing w:val="-6"/>
          <w:sz w:val="21"/>
          <w:szCs w:val="21"/>
          <w:u w:val="single"/>
        </w:rPr>
        <w:t>月</w:t>
      </w:r>
      <w:r>
        <w:rPr>
          <w:rFonts w:hint="eastAsia" w:ascii="宋体" w:hAnsi="宋体"/>
          <w:spacing w:val="-6"/>
          <w:sz w:val="21"/>
          <w:szCs w:val="21"/>
          <w:u w:val="single"/>
          <w:lang w:val="en-US" w:eastAsia="zh-CN"/>
        </w:rPr>
        <w:t>26</w:t>
      </w:r>
      <w:r>
        <w:rPr>
          <w:rFonts w:hint="eastAsia" w:ascii="宋体" w:hAnsi="宋体"/>
          <w:spacing w:val="-6"/>
          <w:sz w:val="21"/>
          <w:szCs w:val="21"/>
          <w:u w:val="single"/>
        </w:rPr>
        <w:t>日</w:t>
      </w:r>
      <w:r>
        <w:rPr>
          <w:rFonts w:hint="eastAsia" w:ascii="宋体" w:hAnsi="宋体"/>
          <w:spacing w:val="-6"/>
          <w:sz w:val="21"/>
          <w:szCs w:val="21"/>
          <w:u w:val="single"/>
          <w:lang w:val="en-US" w:eastAsia="zh-CN"/>
        </w:rPr>
        <w:t>10</w:t>
      </w:r>
      <w:r>
        <w:rPr>
          <w:rFonts w:hint="eastAsia" w:ascii="宋体" w:hAnsi="宋体"/>
          <w:spacing w:val="-6"/>
          <w:sz w:val="21"/>
          <w:szCs w:val="21"/>
          <w:u w:val="single"/>
        </w:rPr>
        <w:t>点整</w:t>
      </w:r>
      <w:r>
        <w:rPr>
          <w:rFonts w:hint="eastAsia" w:ascii="宋体" w:hAnsi="宋体"/>
          <w:spacing w:val="-6"/>
          <w:sz w:val="21"/>
          <w:szCs w:val="21"/>
        </w:rPr>
        <w:t>；</w:t>
      </w:r>
    </w:p>
    <w:p>
      <w:pPr>
        <w:pStyle w:val="19"/>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八</w:t>
      </w:r>
      <w:r>
        <w:rPr>
          <w:rFonts w:hint="eastAsia" w:ascii="宋体" w:hAnsi="宋体"/>
          <w:b/>
          <w:spacing w:val="-6"/>
          <w:sz w:val="21"/>
          <w:szCs w:val="21"/>
        </w:rPr>
        <w:t>、联系</w:t>
      </w:r>
      <w:r>
        <w:rPr>
          <w:rFonts w:hint="eastAsia" w:ascii="宋体" w:hAnsi="宋体"/>
          <w:b/>
          <w:spacing w:val="-6"/>
          <w:sz w:val="21"/>
          <w:szCs w:val="21"/>
          <w:lang w:eastAsia="zh-CN"/>
        </w:rPr>
        <w:t>方式</w:t>
      </w:r>
    </w:p>
    <w:p>
      <w:pPr>
        <w:pStyle w:val="19"/>
        <w:widowControl w:val="0"/>
        <w:spacing w:afterLines="0" w:line="340" w:lineRule="atLeast"/>
        <w:ind w:firstLine="396"/>
        <w:rPr>
          <w:rFonts w:hint="eastAsia" w:ascii="宋体" w:hAnsi="宋体"/>
          <w:spacing w:val="-6"/>
          <w:sz w:val="21"/>
          <w:szCs w:val="21"/>
          <w:lang w:val="en-US" w:eastAsia="zh-CN"/>
        </w:rPr>
      </w:pPr>
      <w:r>
        <w:rPr>
          <w:rFonts w:hint="eastAsia" w:ascii="宋体" w:hAnsi="宋体"/>
          <w:spacing w:val="-6"/>
          <w:sz w:val="21"/>
          <w:szCs w:val="21"/>
        </w:rPr>
        <w:t>采购联系人：</w:t>
      </w:r>
      <w:r>
        <w:rPr>
          <w:rFonts w:hint="eastAsia" w:ascii="宋体" w:hAnsi="宋体"/>
          <w:spacing w:val="-6"/>
          <w:sz w:val="21"/>
          <w:szCs w:val="21"/>
          <w:lang w:eastAsia="zh-CN"/>
        </w:rPr>
        <w:t>赵</w:t>
      </w:r>
      <w:r>
        <w:rPr>
          <w:rFonts w:hint="eastAsia" w:ascii="宋体" w:hAnsi="宋体"/>
          <w:spacing w:val="-6"/>
          <w:sz w:val="21"/>
          <w:szCs w:val="21"/>
          <w:lang w:val="en-US" w:eastAsia="zh-CN"/>
        </w:rPr>
        <w:t>工    联系</w:t>
      </w:r>
      <w:r>
        <w:rPr>
          <w:rFonts w:hint="eastAsia" w:ascii="宋体" w:hAnsi="宋体"/>
          <w:spacing w:val="-6"/>
          <w:sz w:val="21"/>
          <w:szCs w:val="21"/>
        </w:rPr>
        <w:t>电话：</w:t>
      </w:r>
      <w:r>
        <w:rPr>
          <w:rFonts w:hint="eastAsia" w:ascii="宋体" w:hAnsi="宋体"/>
          <w:spacing w:val="-6"/>
          <w:sz w:val="21"/>
          <w:szCs w:val="21"/>
          <w:lang w:val="en-US" w:eastAsia="zh-CN"/>
        </w:rPr>
        <w:t>0571-86662490</w:t>
      </w:r>
    </w:p>
    <w:p>
      <w:pPr>
        <w:pStyle w:val="19"/>
        <w:widowControl w:val="0"/>
        <w:spacing w:afterLines="0" w:line="340" w:lineRule="atLeast"/>
        <w:ind w:firstLine="398"/>
        <w:rPr>
          <w:rFonts w:ascii="宋体" w:hAnsi="宋体"/>
          <w:b w:val="0"/>
          <w:bCs/>
          <w:spacing w:val="-6"/>
          <w:sz w:val="21"/>
          <w:szCs w:val="21"/>
        </w:rPr>
      </w:pPr>
      <w:r>
        <w:rPr>
          <w:rFonts w:hint="eastAsia" w:ascii="宋体" w:hAnsi="宋体"/>
          <w:b w:val="0"/>
          <w:bCs/>
          <w:spacing w:val="-6"/>
          <w:sz w:val="21"/>
          <w:szCs w:val="21"/>
          <w:lang w:eastAsia="zh-CN"/>
        </w:rPr>
        <w:t>监督联系人：顾工</w:t>
      </w:r>
      <w:r>
        <w:rPr>
          <w:rFonts w:hint="eastAsia" w:ascii="宋体" w:hAnsi="宋体"/>
          <w:b w:val="0"/>
          <w:bCs/>
          <w:spacing w:val="-6"/>
          <w:sz w:val="21"/>
          <w:szCs w:val="21"/>
          <w:lang w:val="en-US" w:eastAsia="zh-CN"/>
        </w:rPr>
        <w:t xml:space="preserve">    联系</w:t>
      </w:r>
      <w:r>
        <w:rPr>
          <w:rFonts w:hint="eastAsia" w:ascii="宋体" w:hAnsi="宋体"/>
          <w:b w:val="0"/>
          <w:bCs/>
          <w:spacing w:val="-6"/>
          <w:sz w:val="21"/>
          <w:szCs w:val="21"/>
        </w:rPr>
        <w:t>电话：</w:t>
      </w:r>
      <w:r>
        <w:rPr>
          <w:rFonts w:hint="eastAsia" w:ascii="宋体" w:hAnsi="宋体"/>
          <w:b w:val="0"/>
          <w:bCs/>
          <w:spacing w:val="-6"/>
          <w:sz w:val="21"/>
          <w:szCs w:val="21"/>
          <w:lang w:val="en-US" w:eastAsia="zh-CN"/>
        </w:rPr>
        <w:t xml:space="preserve"> 0571-86662489</w:t>
      </w:r>
    </w:p>
    <w:p>
      <w:pPr>
        <w:pStyle w:val="19"/>
        <w:widowControl w:val="0"/>
        <w:wordWrap w:val="0"/>
        <w:spacing w:after="156" w:line="360" w:lineRule="auto"/>
        <w:ind w:firstLine="396"/>
        <w:jc w:val="right"/>
        <w:rPr>
          <w:rFonts w:hint="eastAsia" w:ascii="宋体" w:hAnsi="宋体" w:cs="宋体"/>
          <w:color w:val="000000"/>
          <w:sz w:val="22"/>
        </w:rPr>
      </w:pPr>
    </w:p>
    <w:p>
      <w:pPr>
        <w:pStyle w:val="19"/>
        <w:widowControl w:val="0"/>
        <w:wordWrap w:val="0"/>
        <w:spacing w:after="156" w:line="360" w:lineRule="auto"/>
        <w:ind w:firstLine="396"/>
        <w:jc w:val="right"/>
        <w:rPr>
          <w:rFonts w:ascii="宋体" w:hAnsi="宋体"/>
          <w:spacing w:val="-6"/>
          <w:sz w:val="21"/>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p>
    <w:p>
      <w:pPr>
        <w:pStyle w:val="19"/>
        <w:widowControl w:val="0"/>
        <w:spacing w:after="156" w:line="360" w:lineRule="auto"/>
        <w:ind w:right="693" w:firstLine="0" w:firstLineChars="0"/>
        <w:jc w:val="right"/>
        <w:rPr>
          <w:rFonts w:hint="eastAsia"/>
        </w:rPr>
      </w:pPr>
      <w:r>
        <w:rPr>
          <w:rFonts w:hint="eastAsia" w:ascii="宋体" w:hAnsi="宋体"/>
          <w:spacing w:val="-6"/>
          <w:sz w:val="21"/>
          <w:szCs w:val="21"/>
          <w:lang w:val="en-US" w:eastAsia="zh-CN"/>
        </w:rPr>
        <w:t>2022</w:t>
      </w:r>
      <w:r>
        <w:rPr>
          <w:rFonts w:hint="eastAsia" w:ascii="宋体" w:hAnsi="宋体"/>
          <w:spacing w:val="-6"/>
          <w:sz w:val="21"/>
          <w:szCs w:val="21"/>
        </w:rPr>
        <w:t>年</w:t>
      </w:r>
      <w:r>
        <w:rPr>
          <w:rFonts w:hint="eastAsia" w:ascii="宋体" w:hAnsi="宋体"/>
          <w:spacing w:val="-6"/>
          <w:sz w:val="21"/>
          <w:szCs w:val="21"/>
          <w:lang w:val="en-US" w:eastAsia="zh-CN"/>
        </w:rPr>
        <w:t>5</w:t>
      </w:r>
      <w:r>
        <w:rPr>
          <w:rFonts w:hint="eastAsia" w:ascii="宋体" w:hAnsi="宋体"/>
          <w:spacing w:val="-6"/>
          <w:sz w:val="21"/>
          <w:szCs w:val="21"/>
        </w:rPr>
        <w:t>月</w:t>
      </w:r>
      <w:r>
        <w:rPr>
          <w:rFonts w:hint="eastAsia" w:ascii="宋体" w:hAnsi="宋体"/>
          <w:spacing w:val="-6"/>
          <w:sz w:val="21"/>
          <w:szCs w:val="21"/>
          <w:lang w:val="en-US" w:eastAsia="zh-CN"/>
        </w:rPr>
        <w:t>18</w:t>
      </w:r>
      <w:bookmarkStart w:id="8" w:name="_GoBack"/>
      <w:bookmarkEnd w:id="8"/>
      <w:r>
        <w:rPr>
          <w:rFonts w:hint="eastAsia" w:ascii="宋体" w:hAnsi="宋体"/>
          <w:spacing w:val="-6"/>
          <w:sz w:val="21"/>
          <w:szCs w:val="21"/>
        </w:rPr>
        <w:t>日　　　　</w:t>
      </w:r>
    </w:p>
    <w:p>
      <w:pPr>
        <w:pStyle w:val="16"/>
        <w:rPr>
          <w:rFonts w:hint="eastAsia"/>
        </w:rPr>
      </w:pPr>
    </w:p>
    <w:p>
      <w:pPr>
        <w:pStyle w:val="17"/>
        <w:rPr>
          <w:rFonts w:hint="eastAsia"/>
        </w:rPr>
      </w:pPr>
    </w:p>
    <w:p>
      <w:pPr>
        <w:pStyle w:val="11"/>
        <w:numPr>
          <w:ilvl w:val="0"/>
          <w:numId w:val="1"/>
        </w:numPr>
        <w:rPr>
          <w:rFonts w:hint="eastAsia"/>
        </w:rPr>
      </w:pPr>
      <w:r>
        <w:rPr>
          <w:rFonts w:hint="eastAsia"/>
        </w:rPr>
        <w:t>采购要求</w:t>
      </w:r>
      <w:bookmarkEnd w:id="1"/>
      <w:bookmarkStart w:id="2" w:name="_Toc215567897"/>
    </w:p>
    <w:p>
      <w:pPr>
        <w:pStyle w:val="11"/>
        <w:numPr>
          <w:ilvl w:val="0"/>
          <w:numId w:val="0"/>
        </w:numPr>
        <w:jc w:val="both"/>
        <w:rPr>
          <w:rFonts w:hint="eastAsia" w:ascii="宋体" w:hAnsi="宋体"/>
          <w:b/>
          <w:color w:val="000000"/>
          <w:sz w:val="21"/>
          <w:szCs w:val="21"/>
        </w:rPr>
      </w:pPr>
      <w:r>
        <w:rPr>
          <w:rFonts w:hint="eastAsia" w:ascii="宋体" w:hAnsi="宋体"/>
          <w:b/>
          <w:color w:val="000000"/>
          <w:sz w:val="21"/>
          <w:szCs w:val="21"/>
        </w:rPr>
        <w:t>一、项目概述</w:t>
      </w:r>
      <w:bookmarkEnd w:id="2"/>
    </w:p>
    <w:tbl>
      <w:tblPr>
        <w:tblStyle w:val="15"/>
        <w:tblW w:w="8921" w:type="dxa"/>
        <w:jc w:val="center"/>
        <w:tblInd w:w="-68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2"/>
        <w:gridCol w:w="3170"/>
        <w:gridCol w:w="2460"/>
        <w:gridCol w:w="19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352" w:type="dxa"/>
            <w:tcBorders>
              <w:top w:val="double" w:color="000000" w:sz="6"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3170" w:type="dxa"/>
            <w:tcBorders>
              <w:top w:val="double" w:color="000000" w:sz="6"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2460" w:type="dxa"/>
            <w:tcBorders>
              <w:top w:val="double" w:color="000000" w:sz="6"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规格</w:t>
            </w:r>
          </w:p>
        </w:tc>
        <w:tc>
          <w:tcPr>
            <w:tcW w:w="1939" w:type="dxa"/>
            <w:tcBorders>
              <w:top w:val="double" w:color="000000" w:sz="6" w:space="0"/>
              <w:left w:val="single" w:color="000000" w:sz="4" w:space="0"/>
              <w:bottom w:val="single" w:color="000000" w:sz="4" w:space="0"/>
              <w:right w:val="double" w:color="000000" w:sz="6" w:space="0"/>
            </w:tcBorders>
            <w:vAlign w:val="center"/>
          </w:tcPr>
          <w:p>
            <w:pPr>
              <w:keepNext w:val="0"/>
              <w:keepLines w:val="0"/>
              <w:widowControl/>
              <w:suppressLineNumbers w:val="0"/>
              <w:jc w:val="center"/>
              <w:textAlignment w:val="center"/>
            </w:pPr>
            <w:r>
              <w:rPr>
                <w:rFonts w:hint="eastAsia" w:ascii="宋体" w:hAnsi="宋体" w:eastAsia="宋体" w:cs="宋体"/>
                <w:b/>
                <w:bCs/>
                <w:i w:val="0"/>
                <w:color w:val="000000"/>
                <w:kern w:val="0"/>
                <w:sz w:val="21"/>
                <w:szCs w:val="21"/>
                <w:highlight w:val="yellow"/>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eastAsia="宋体"/>
                <w:szCs w:val="21"/>
                <w:lang w:val="en-US" w:eastAsia="zh-CN"/>
              </w:rPr>
            </w:pPr>
            <w:r>
              <w:rPr>
                <w:rFonts w:hint="eastAsia" w:eastAsia="宋体"/>
                <w:szCs w:val="21"/>
                <w:lang w:val="en-US" w:eastAsia="zh-CN"/>
              </w:rPr>
              <w:t>1</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eastAsia="宋体"/>
                <w:szCs w:val="21"/>
                <w:lang w:val="en-US" w:eastAsia="zh-CN"/>
              </w:rPr>
            </w:pPr>
            <w:r>
              <w:rPr>
                <w:rFonts w:hint="eastAsia" w:eastAsia="宋体"/>
                <w:szCs w:val="21"/>
                <w:lang w:eastAsia="zh-CN"/>
              </w:rPr>
              <w:t>鲜汁肉包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szCs w:val="21"/>
                <w:lang w:val="en-US" w:eastAsia="zh-CN"/>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2</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刀切馒头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3</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梅干菜肉包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2700个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4</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玉米馒头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5</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香辣粉丝包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6</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糯米烧卖</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70</w:t>
            </w:r>
            <w:r>
              <w:rPr>
                <w:rFonts w:hint="eastAsia" w:ascii="Calibri" w:hAnsi="Calibri" w:eastAsia="宋体" w:cs="Times New Roman"/>
                <w:szCs w:val="21"/>
                <w:lang w:val="en-US" w:eastAsia="zh-CN" w:bidi="ar"/>
              </w:rPr>
              <w:t>克</w:t>
            </w:r>
            <w:r>
              <w:rPr>
                <w:rFonts w:hint="eastAsia" w:cs="Times New Roman"/>
                <w:szCs w:val="21"/>
                <w:lang w:val="en-US" w:eastAsia="zh-CN" w:bidi="ar"/>
              </w:rPr>
              <w:t>/个，生，冷冻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7</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黑芝麻包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8</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lang w:val="en-US" w:eastAsia="zh-CN"/>
              </w:rPr>
            </w:pPr>
            <w:r>
              <w:rPr>
                <w:rFonts w:hint="eastAsia" w:ascii="Calibri" w:hAnsi="Calibri" w:eastAsia="宋体" w:cs="Times New Roman"/>
                <w:szCs w:val="21"/>
                <w:lang w:eastAsia="zh-CN" w:bidi="ar"/>
              </w:rPr>
              <w:t>酸辣土豆丝包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lang w:val="en-US" w:eastAsia="zh-CN"/>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lang w:val="en-US" w:eastAsia="zh-CN"/>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9</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香菇菜包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10</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荠菜肉包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11</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红糖馒头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12</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酸豆角肉包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13</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豆沙包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14</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eastAsia="宋体" w:cs="Times New Roman"/>
                <w:szCs w:val="21"/>
                <w:lang w:eastAsia="zh-CN" w:bidi="ar"/>
              </w:rPr>
              <w:t>奥尔良鸡肉包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1800个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15</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老坛酸菜包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16</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萝卜丝肉包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17</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海带菌菇包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eastAsia="宋体"/>
                <w:szCs w:val="21"/>
                <w:lang w:val="en-US" w:eastAsia="zh-CN"/>
              </w:rPr>
              <w:t>85克</w:t>
            </w:r>
            <w:r>
              <w:rPr>
                <w:rFonts w:hint="eastAsia"/>
                <w:szCs w:val="21"/>
                <w:lang w:val="en-US" w:eastAsia="zh-CN"/>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18</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秘制叉烧包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19</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小猪奶黄包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5</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15个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20</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葱油花卷</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21</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坚果馒头</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12个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352"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22</w:t>
            </w:r>
          </w:p>
        </w:tc>
        <w:tc>
          <w:tcPr>
            <w:tcW w:w="31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爆汁流沙包</w:t>
            </w:r>
          </w:p>
        </w:tc>
        <w:tc>
          <w:tcPr>
            <w:tcW w:w="246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6</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939"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10个</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0" w:hRule="atLeast"/>
          <w:jc w:val="center"/>
        </w:trPr>
        <w:tc>
          <w:tcPr>
            <w:tcW w:w="1352" w:type="dxa"/>
            <w:tcBorders>
              <w:top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23</w:t>
            </w:r>
          </w:p>
        </w:tc>
        <w:tc>
          <w:tcPr>
            <w:tcW w:w="317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eastAsia="zh-CN" w:bidi="ar"/>
              </w:rPr>
              <w:t>猪肉白菜蒸（煎）饺</w:t>
            </w:r>
          </w:p>
        </w:tc>
        <w:tc>
          <w:tcPr>
            <w:tcW w:w="246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24个/袋，冷冻</w:t>
            </w:r>
          </w:p>
        </w:tc>
        <w:tc>
          <w:tcPr>
            <w:tcW w:w="1939" w:type="dxa"/>
            <w:tcBorders>
              <w:top w:val="single" w:color="000000" w:sz="4" w:space="0"/>
              <w:left w:val="single" w:color="000000" w:sz="4" w:space="0"/>
              <w:bottom w:val="double" w:color="000000" w:sz="6" w:space="0"/>
              <w:right w:val="double" w:color="000000" w:sz="6" w:space="0"/>
            </w:tcBorders>
            <w:vAlign w:val="center"/>
          </w:tcPr>
          <w:p>
            <w:pPr>
              <w:tabs>
                <w:tab w:val="left" w:pos="540"/>
              </w:tabs>
              <w:adjustRightInd w:val="0"/>
              <w:snapToGrid w:val="0"/>
              <w:spacing w:before="96" w:after="96" w:line="360" w:lineRule="auto"/>
              <w:jc w:val="center"/>
            </w:pPr>
            <w:r>
              <w:rPr>
                <w:rFonts w:hint="eastAsia" w:cs="Times New Roman"/>
                <w:szCs w:val="21"/>
                <w:lang w:val="en-US" w:eastAsia="zh-CN" w:bidi="ar"/>
              </w:rPr>
              <w:t>10袋</w:t>
            </w:r>
          </w:p>
        </w:tc>
      </w:tr>
    </w:tbl>
    <w:p>
      <w:pPr>
        <w:pStyle w:val="20"/>
        <w:spacing w:before="0"/>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0"/>
        <w:spacing w:before="0"/>
        <w:ind w:left="0" w:firstLine="422" w:firstLineChars="200"/>
        <w:rPr>
          <w:rFonts w:ascii="宋体" w:hAnsi="宋体"/>
          <w:b/>
          <w:color w:val="000000"/>
          <w:sz w:val="21"/>
          <w:szCs w:val="21"/>
        </w:rPr>
      </w:pPr>
      <w:r>
        <w:rPr>
          <w:rFonts w:hint="eastAsia" w:ascii="宋体" w:hAnsi="宋体"/>
          <w:b/>
          <w:color w:val="000000"/>
          <w:sz w:val="21"/>
          <w:szCs w:val="21"/>
        </w:rPr>
        <w:t>二、技术要求</w:t>
      </w:r>
    </w:p>
    <w:p>
      <w:pPr>
        <w:pStyle w:val="20"/>
        <w:ind w:left="0" w:firstLine="420" w:firstLineChars="200"/>
        <w:rPr>
          <w:rFonts w:hint="eastAsia"/>
          <w:b w:val="0"/>
          <w:bCs/>
          <w:sz w:val="21"/>
          <w:szCs w:val="21"/>
        </w:rPr>
      </w:pPr>
      <w:bookmarkStart w:id="3" w:name="_Toc426555829"/>
      <w:bookmarkStart w:id="4" w:name="_Toc215567900"/>
      <w:r>
        <w:rPr>
          <w:rFonts w:hint="eastAsia"/>
          <w:b w:val="0"/>
          <w:bCs/>
          <w:sz w:val="21"/>
          <w:szCs w:val="21"/>
          <w:lang w:val="en-US" w:eastAsia="zh-CN"/>
        </w:rPr>
        <w:t>1、</w:t>
      </w:r>
      <w:r>
        <w:rPr>
          <w:rFonts w:hint="eastAsia"/>
          <w:b w:val="0"/>
          <w:bCs/>
          <w:sz w:val="21"/>
          <w:szCs w:val="21"/>
        </w:rPr>
        <w:t>乙方不得自行变更供应的产品，应严格按甲方要求（含形状、规格和重量等）供应，否则，甲方有权拒收。如因市场流通问题确实需要变更的，应书面向甲方提出申请，并征得同意后方可实施。</w:t>
      </w:r>
    </w:p>
    <w:p>
      <w:pPr>
        <w:pStyle w:val="20"/>
        <w:ind w:left="0" w:firstLine="420" w:firstLineChars="200"/>
        <w:rPr>
          <w:rFonts w:hint="eastAsia"/>
          <w:b w:val="0"/>
          <w:bCs/>
          <w:sz w:val="21"/>
          <w:szCs w:val="21"/>
        </w:rPr>
      </w:pPr>
      <w:r>
        <w:rPr>
          <w:rFonts w:hint="eastAsia"/>
          <w:b w:val="0"/>
          <w:bCs/>
          <w:sz w:val="21"/>
          <w:szCs w:val="21"/>
          <w:lang w:val="en-US" w:eastAsia="zh-CN"/>
        </w:rPr>
        <w:t>2、</w:t>
      </w:r>
      <w:r>
        <w:rPr>
          <w:rFonts w:hint="eastAsia"/>
          <w:b w:val="0"/>
          <w:bCs/>
          <w:sz w:val="21"/>
          <w:szCs w:val="21"/>
        </w:rPr>
        <w:t>截至入库当日，如乙方提供货物保质期不足一半，则视为不合格品,不予接受。</w:t>
      </w:r>
    </w:p>
    <w:p>
      <w:pPr>
        <w:pStyle w:val="20"/>
        <w:ind w:left="0" w:firstLine="420" w:firstLineChars="200"/>
        <w:rPr>
          <w:rFonts w:hint="eastAsia"/>
          <w:b w:val="0"/>
          <w:bCs/>
          <w:sz w:val="21"/>
          <w:szCs w:val="21"/>
        </w:rPr>
      </w:pPr>
      <w:r>
        <w:rPr>
          <w:rFonts w:hint="eastAsia"/>
          <w:b w:val="0"/>
          <w:bCs/>
          <w:sz w:val="21"/>
          <w:szCs w:val="21"/>
          <w:lang w:val="en-US" w:eastAsia="zh-CN"/>
        </w:rPr>
        <w:t>3、</w:t>
      </w:r>
      <w:r>
        <w:rPr>
          <w:rFonts w:hint="eastAsia"/>
          <w:b w:val="0"/>
          <w:bCs/>
          <w:sz w:val="21"/>
          <w:szCs w:val="21"/>
        </w:rPr>
        <w:t>乙方运输时应使用冷链车辆，运输温度≤-18℃。货物验收时应处于坚硬的冷冻状态，不得有冰霜等解冻迹象，否则视为不合格品，不予接受</w:t>
      </w:r>
      <w:r>
        <w:rPr>
          <w:rFonts w:hint="eastAsia"/>
          <w:b w:val="0"/>
          <w:bCs/>
          <w:sz w:val="21"/>
          <w:szCs w:val="21"/>
          <w:lang w:eastAsia="zh-CN"/>
        </w:rPr>
        <w:t>。</w:t>
      </w:r>
    </w:p>
    <w:p>
      <w:pPr>
        <w:pStyle w:val="20"/>
        <w:ind w:left="0" w:firstLine="420" w:firstLineChars="200"/>
        <w:rPr>
          <w:b w:val="0"/>
          <w:bCs/>
          <w:sz w:val="21"/>
          <w:szCs w:val="21"/>
        </w:rPr>
      </w:pPr>
      <w:r>
        <w:rPr>
          <w:rFonts w:hint="eastAsia"/>
          <w:b w:val="0"/>
          <w:bCs/>
          <w:sz w:val="21"/>
          <w:szCs w:val="21"/>
          <w:lang w:val="en-US" w:eastAsia="zh-CN"/>
        </w:rPr>
        <w:t>4</w:t>
      </w:r>
      <w:r>
        <w:rPr>
          <w:rFonts w:hint="eastAsia"/>
          <w:b w:val="0"/>
          <w:bCs/>
          <w:sz w:val="21"/>
          <w:szCs w:val="21"/>
        </w:rPr>
        <w:t>、未经甲方书面同意，乙方不得将合同产品的生产、供货转包给第三方。</w:t>
      </w:r>
    </w:p>
    <w:bookmarkEnd w:id="3"/>
    <w:bookmarkEnd w:id="4"/>
    <w:p>
      <w:pPr>
        <w:snapToGrid w:val="0"/>
        <w:spacing w:line="288" w:lineRule="auto"/>
        <w:jc w:val="left"/>
        <w:rPr>
          <w:rFonts w:ascii="宋体" w:hAnsi="宋体"/>
          <w:spacing w:val="-6"/>
          <w:szCs w:val="21"/>
        </w:rPr>
      </w:pPr>
    </w:p>
    <w:p>
      <w:pPr>
        <w:pStyle w:val="20"/>
        <w:spacing w:before="0"/>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pStyle w:val="20"/>
        <w:spacing w:before="0"/>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1"/>
        <w:jc w:val="both"/>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1"/>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19"/>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2"/>
        <w:rPr>
          <w:rFonts w:hint="eastAsia" w:ascii="宋体" w:hAnsi="宋体" w:cs="新宋体"/>
          <w:szCs w:val="21"/>
        </w:rPr>
      </w:pPr>
    </w:p>
    <w:p>
      <w:pPr>
        <w:pStyle w:val="16"/>
        <w:rPr>
          <w:rFonts w:hint="eastAsia" w:ascii="宋体" w:hAnsi="宋体" w:cs="新宋体"/>
          <w:szCs w:val="21"/>
        </w:rPr>
      </w:pPr>
    </w:p>
    <w:p>
      <w:pPr>
        <w:pStyle w:val="17"/>
        <w:rPr>
          <w:rFonts w:hint="eastAsia" w:ascii="宋体" w:hAnsi="宋体" w:cs="新宋体"/>
          <w:szCs w:val="21"/>
        </w:rPr>
      </w:pPr>
    </w:p>
    <w:p>
      <w:pPr>
        <w:rPr>
          <w:rFonts w:hint="eastAsia" w:ascii="宋体" w:hAnsi="宋体" w:cs="新宋体"/>
          <w:szCs w:val="21"/>
        </w:rPr>
      </w:pPr>
    </w:p>
    <w:p>
      <w:pPr>
        <w:pStyle w:val="2"/>
        <w:rPr>
          <w:rFonts w:hint="eastAsia"/>
        </w:rPr>
      </w:pPr>
    </w:p>
    <w:p>
      <w:pPr>
        <w:pStyle w:val="2"/>
      </w:pPr>
    </w:p>
    <w:tbl>
      <w:tblPr>
        <w:tblStyle w:val="15"/>
        <w:tblpPr w:leftFromText="180" w:rightFromText="180" w:vertAnchor="text" w:horzAnchor="page" w:tblpX="1693" w:tblpY="842"/>
        <w:tblOverlap w:val="never"/>
        <w:tblW w:w="138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40"/>
        <w:gridCol w:w="1"/>
        <w:gridCol w:w="2144"/>
        <w:gridCol w:w="1238"/>
        <w:gridCol w:w="1508"/>
        <w:gridCol w:w="1793"/>
        <w:gridCol w:w="1557"/>
        <w:gridCol w:w="1971"/>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3806" w:type="dxa"/>
            <w:gridSpan w:val="9"/>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杭州萧山机场汉莎航空食品有限公司</w:t>
            </w:r>
            <w:r>
              <w:rPr>
                <w:rFonts w:hint="eastAsia" w:ascii="宋体" w:hAnsi="宋体" w:cs="宋体"/>
                <w:b/>
                <w:i w:val="0"/>
                <w:color w:val="000000"/>
                <w:kern w:val="0"/>
                <w:sz w:val="32"/>
                <w:szCs w:val="32"/>
                <w:u w:val="none"/>
                <w:lang w:val="en-US" w:eastAsia="zh-CN" w:bidi="ar"/>
              </w:rPr>
              <w:t>冷冻面点</w:t>
            </w:r>
            <w:r>
              <w:rPr>
                <w:rFonts w:hint="eastAsia" w:ascii="宋体" w:hAnsi="宋体" w:eastAsia="宋体" w:cs="宋体"/>
                <w:b/>
                <w:i w:val="0"/>
                <w:color w:val="000000"/>
                <w:kern w:val="0"/>
                <w:sz w:val="32"/>
                <w:szCs w:val="32"/>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年预估</w:t>
            </w:r>
            <w:r>
              <w:rPr>
                <w:rFonts w:hint="eastAsia" w:ascii="宋体" w:hAnsi="宋体" w:eastAsia="宋体" w:cs="宋体"/>
                <w:i w:val="0"/>
                <w:color w:val="000000"/>
                <w:kern w:val="0"/>
                <w:sz w:val="22"/>
                <w:szCs w:val="22"/>
                <w:u w:val="none"/>
                <w:lang w:val="en-US" w:eastAsia="zh-CN" w:bidi="ar"/>
              </w:rPr>
              <w:t>量</w:t>
            </w: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79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caps/>
                <w:szCs w:val="21"/>
              </w:rPr>
              <w:t>单价税额（税率 %）</w:t>
            </w:r>
          </w:p>
        </w:tc>
        <w:tc>
          <w:tcPr>
            <w:tcW w:w="1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aps/>
                <w:szCs w:val="21"/>
                <w:lang w:eastAsia="zh-CN"/>
              </w:rPr>
              <w:t>单价（含税）</w:t>
            </w:r>
          </w:p>
        </w:tc>
        <w:tc>
          <w:tcPr>
            <w:tcW w:w="1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金额（元）</w:t>
            </w:r>
          </w:p>
        </w:tc>
        <w:tc>
          <w:tcPr>
            <w:tcW w:w="19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eastAsia="zh-CN"/>
              </w:rPr>
              <w:t>鲜汁肉包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szCs w:val="21"/>
                <w:lang w:val="en-US" w:eastAsia="zh-CN"/>
              </w:rPr>
              <w:t>2700个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刀切馒头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2700个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梅干菜肉包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2700个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玉米馒头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香辣粉丝包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糯米烧卖</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70</w:t>
            </w:r>
            <w:r>
              <w:rPr>
                <w:rFonts w:hint="eastAsia" w:ascii="Calibri" w:hAnsi="Calibri" w:eastAsia="宋体" w:cs="Times New Roman"/>
                <w:szCs w:val="21"/>
                <w:lang w:val="en-US" w:eastAsia="zh-CN" w:bidi="ar"/>
              </w:rPr>
              <w:t>克</w:t>
            </w:r>
            <w:r>
              <w:rPr>
                <w:rFonts w:hint="eastAsia" w:cs="Times New Roman"/>
                <w:szCs w:val="21"/>
                <w:lang w:val="en-US" w:eastAsia="zh-CN" w:bidi="ar"/>
              </w:rPr>
              <w:t>/个，生，冷冻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黑芝麻包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酸辣土豆丝包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lang w:val="en-US" w:eastAsia="zh-CN"/>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香菇菜包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荠菜肉包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红糖馒头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酸豆角肉包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豆沙包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eastAsia="zh-CN" w:bidi="ar"/>
              </w:rPr>
              <w:t>奥尔良鸡肉包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1800个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老坛酸菜包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萝卜丝肉包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海带菌菇包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eastAsia="宋体"/>
                <w:szCs w:val="21"/>
                <w:lang w:val="en-US" w:eastAsia="zh-CN"/>
              </w:rPr>
              <w:t>85克</w:t>
            </w:r>
            <w:r>
              <w:rPr>
                <w:rFonts w:hint="eastAsia"/>
                <w:szCs w:val="21"/>
                <w:lang w:val="en-US" w:eastAsia="zh-CN"/>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秘制叉烧包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小猪奶黄包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5</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15个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葱油花卷</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坚果馒头</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12个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爆汁流沙包</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6</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10个</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164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eastAsia="zh-CN" w:bidi="ar"/>
              </w:rPr>
              <w:t>猪肉白菜蒸（煎）饺</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24个/袋，冷冻</w:t>
            </w:r>
          </w:p>
        </w:tc>
        <w:tc>
          <w:tcPr>
            <w:tcW w:w="1238"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cs="Times New Roman"/>
                <w:szCs w:val="21"/>
                <w:lang w:val="en-US" w:eastAsia="zh-CN" w:bidi="ar"/>
              </w:rPr>
              <w:t>10袋</w:t>
            </w:r>
          </w:p>
        </w:tc>
        <w:tc>
          <w:tcPr>
            <w:tcW w:w="15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7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5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50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合计不含税金额</w:t>
            </w:r>
          </w:p>
        </w:tc>
        <w:tc>
          <w:tcPr>
            <w:tcW w:w="6829"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164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税费</w:t>
            </w:r>
          </w:p>
        </w:tc>
        <w:tc>
          <w:tcPr>
            <w:tcW w:w="338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提供增值税专用发票</w:t>
            </w:r>
          </w:p>
        </w:tc>
        <w:tc>
          <w:tcPr>
            <w:tcW w:w="6829"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eastAsia="zh-CN"/>
              </w:rPr>
            </w:pPr>
          </w:p>
        </w:tc>
        <w:tc>
          <w:tcPr>
            <w:tcW w:w="195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23"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金额</w:t>
            </w:r>
          </w:p>
        </w:tc>
        <w:tc>
          <w:tcPr>
            <w:tcW w:w="6829" w:type="dxa"/>
            <w:gridSpan w:val="4"/>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954" w:type="dxa"/>
            <w:tcBorders>
              <w:top w:val="single" w:color="000000"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1" w:hRule="atLeast"/>
        </w:trPr>
        <w:tc>
          <w:tcPr>
            <w:tcW w:w="13806"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ind w:firstLine="4200" w:firstLineChars="2000"/>
        <w:rPr>
          <w:rFonts w:hint="eastAsia" w:ascii="宋体" w:hAnsi="宋体" w:cs="新宋体"/>
          <w:szCs w:val="21"/>
        </w:rPr>
      </w:pPr>
    </w:p>
    <w:p>
      <w:pPr>
        <w:spacing w:line="360" w:lineRule="auto"/>
        <w:ind w:firstLine="4200" w:firstLineChars="2000"/>
        <w:rPr>
          <w:rFonts w:hint="eastAsia" w:ascii="宋体" w:hAnsi="宋体" w:cs="新宋体"/>
          <w:szCs w:val="21"/>
        </w:rPr>
      </w:pPr>
    </w:p>
    <w:p>
      <w:pPr>
        <w:spacing w:line="360" w:lineRule="auto"/>
        <w:ind w:firstLine="4200" w:firstLineChars="2000"/>
        <w:rPr>
          <w:rFonts w:ascii="宋体" w:hAnsi="宋体" w:cs="新宋体"/>
          <w:szCs w:val="21"/>
        </w:rPr>
      </w:pPr>
      <w:r>
        <w:rPr>
          <w:rFonts w:hint="eastAsia" w:ascii="宋体" w:hAnsi="宋体" w:cs="新宋体"/>
          <w:szCs w:val="21"/>
        </w:rPr>
        <w:t>报价人全称（盖章）：</w:t>
      </w:r>
    </w:p>
    <w:p>
      <w:pPr>
        <w:spacing w:line="360" w:lineRule="auto"/>
        <w:ind w:firstLine="4200" w:firstLineChars="2000"/>
        <w:rPr>
          <w:rFonts w:ascii="宋体" w:hAnsi="宋体" w:cs="新宋体"/>
          <w:szCs w:val="21"/>
        </w:rPr>
      </w:pPr>
      <w:r>
        <w:rPr>
          <w:rFonts w:hint="eastAsia" w:ascii="宋体" w:hAnsi="宋体" w:cs="新宋体"/>
          <w:szCs w:val="21"/>
        </w:rPr>
        <w:t>法定代表人或授权代表（签字）：</w:t>
      </w:r>
    </w:p>
    <w:p>
      <w:pPr>
        <w:spacing w:line="360" w:lineRule="auto"/>
        <w:ind w:firstLine="4200" w:firstLineChars="2000"/>
        <w:rPr>
          <w:rFonts w:ascii="宋体" w:hAnsi="宋体" w:cs="新宋体"/>
          <w:b/>
          <w:szCs w:val="21"/>
        </w:rPr>
      </w:pPr>
      <w:r>
        <w:rPr>
          <w:rFonts w:hint="eastAsia" w:ascii="宋体" w:hAnsi="宋体" w:cs="新宋体"/>
          <w:szCs w:val="21"/>
        </w:rPr>
        <w:t xml:space="preserve">日期：       年     月     日 </w:t>
      </w:r>
    </w:p>
    <w:p>
      <w:pPr>
        <w:spacing w:beforeLines="50" w:line="288" w:lineRule="auto"/>
        <w:rPr>
          <w:rFonts w:ascii="宋体" w:hAnsi="宋体"/>
          <w:b/>
          <w:spacing w:val="-6"/>
          <w:szCs w:val="21"/>
        </w:rPr>
      </w:pPr>
    </w:p>
    <w:p>
      <w:pPr>
        <w:pStyle w:val="11"/>
        <w:jc w:val="both"/>
        <w:rPr>
          <w:szCs w:val="21"/>
        </w:rPr>
        <w:sectPr>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1"/>
        <w:jc w:val="center"/>
        <w:rPr>
          <w:szCs w:val="30"/>
        </w:rPr>
      </w:pPr>
      <w:bookmarkStart w:id="6" w:name="_Toc468093440"/>
      <w:r>
        <w:rPr>
          <w:rFonts w:hint="eastAsia"/>
          <w:szCs w:val="21"/>
        </w:rPr>
        <w:t xml:space="preserve">第四章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19"/>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0"/>
          <w:lang w:val="en-US" w:eastAsia="zh-CN" w:bidi="ar-SA"/>
        </w:rPr>
        <w:br w:type="page"/>
      </w:r>
      <w:bookmarkStart w:id="7" w:name="_Toc468093441"/>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ind w:firstLine="452"/>
        <w:jc w:val="center"/>
        <w:rPr>
          <w:rFonts w:ascii="宋体" w:hAnsi="宋体" w:eastAsia="宋体"/>
          <w:b/>
          <w:sz w:val="32"/>
          <w:szCs w:val="21"/>
          <w:highlight w:val="none"/>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r>
        <w:rPr>
          <w:rFonts w:hint="eastAsia" w:ascii="宋体" w:hAnsi="宋体" w:cs="宋体"/>
          <w:b/>
          <w:bCs w:val="0"/>
          <w:i w:val="0"/>
          <w:color w:val="000000"/>
          <w:kern w:val="0"/>
          <w:sz w:val="32"/>
          <w:szCs w:val="32"/>
          <w:u w:val="none"/>
          <w:lang w:val="en-US" w:eastAsia="zh-CN" w:bidi="ar"/>
        </w:rPr>
        <w:t>冷冻面点</w:t>
      </w:r>
      <w:r>
        <w:rPr>
          <w:rFonts w:hint="eastAsia" w:ascii="宋体" w:hAnsi="宋体" w:eastAsia="宋体"/>
          <w:b/>
          <w:sz w:val="32"/>
          <w:szCs w:val="21"/>
          <w:highlight w:val="none"/>
        </w:rPr>
        <w:t>采购合同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甲、乙双方根据《中华人民共和国合同法》等相关法律法规，就相关产品采购事宜，在互利、平等的原则基础上，经协商一致，特签订本合同，以共同遵守。</w:t>
      </w:r>
    </w:p>
    <w:p>
      <w:pPr>
        <w:numPr>
          <w:ilvl w:val="0"/>
          <w:numId w:val="2"/>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采购货物内容</w:t>
      </w:r>
    </w:p>
    <w:tbl>
      <w:tblPr>
        <w:tblStyle w:val="15"/>
        <w:tblpPr w:leftFromText="180" w:rightFromText="180" w:vertAnchor="text" w:horzAnchor="page" w:tblpX="702" w:tblpY="570"/>
        <w:tblOverlap w:val="never"/>
        <w:tblW w:w="982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8"/>
        <w:gridCol w:w="1680"/>
        <w:gridCol w:w="1215"/>
        <w:gridCol w:w="1755"/>
        <w:gridCol w:w="2055"/>
        <w:gridCol w:w="15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6" w:hRule="atLeast"/>
        </w:trPr>
        <w:tc>
          <w:tcPr>
            <w:tcW w:w="1558"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r>
              <w:rPr>
                <w:rFonts w:hint="eastAsia" w:ascii="宋体" w:hAnsi="宋体" w:cs="宋体"/>
                <w:caps/>
                <w:szCs w:val="21"/>
              </w:rPr>
              <w:t>货物名称</w:t>
            </w:r>
          </w:p>
        </w:tc>
        <w:tc>
          <w:tcPr>
            <w:tcW w:w="1680"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r>
              <w:rPr>
                <w:rFonts w:hint="eastAsia" w:ascii="宋体" w:hAnsi="宋体" w:cs="宋体"/>
                <w:caps/>
                <w:szCs w:val="21"/>
              </w:rPr>
              <w:t>规格</w:t>
            </w:r>
          </w:p>
        </w:tc>
        <w:tc>
          <w:tcPr>
            <w:tcW w:w="121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lang w:eastAsia="zh-CN"/>
              </w:rPr>
              <w:t>年预估量</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rPr>
              <w:t>单价（不含税）</w:t>
            </w: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rPr>
              <w:t>单价税额（税率 %）</w:t>
            </w: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r>
              <w:rPr>
                <w:rFonts w:hint="eastAsia" w:ascii="宋体" w:hAnsi="宋体" w:cs="宋体"/>
                <w:caps/>
                <w:szCs w:val="21"/>
                <w:lang w:eastAsia="zh-CN"/>
              </w:rPr>
              <w:t>单价（含税）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eastAsia="zh-CN"/>
              </w:rPr>
              <w:t>鲜汁肉包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szCs w:val="21"/>
                <w:lang w:val="en-US" w:eastAsia="zh-CN"/>
              </w:rPr>
              <w:t>2700个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刀切馒头</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2700个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梅干菜肉包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2700个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玉米馒头</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香辣粉丝包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糯米烧卖</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70</w:t>
            </w:r>
            <w:r>
              <w:rPr>
                <w:rFonts w:hint="eastAsia" w:ascii="Calibri" w:hAnsi="Calibri" w:eastAsia="宋体" w:cs="Times New Roman"/>
                <w:szCs w:val="21"/>
                <w:lang w:val="en-US" w:eastAsia="zh-CN" w:bidi="ar"/>
              </w:rPr>
              <w:t>克</w:t>
            </w:r>
            <w:r>
              <w:rPr>
                <w:rFonts w:hint="eastAsia" w:cs="Times New Roman"/>
                <w:szCs w:val="21"/>
                <w:lang w:val="en-US" w:eastAsia="zh-CN" w:bidi="ar"/>
              </w:rPr>
              <w:t>/个，生，冷冻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黑芝麻包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酸辣土豆丝包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lang w:val="en-US" w:eastAsia="zh-CN"/>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香菇菜包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荠菜肉包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红糖馒头</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酸豆角肉包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豆沙包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8</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eastAsia="zh-CN" w:bidi="ar"/>
              </w:rPr>
              <w:t>奥尔良鸡肉包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1800个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老坛酸菜包</w:t>
            </w:r>
          </w:p>
        </w:tc>
        <w:tc>
          <w:tcPr>
            <w:tcW w:w="1680"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bottom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bottom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tcBorders>
              <w:top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萝卜丝肉包</w:t>
            </w:r>
          </w:p>
        </w:tc>
        <w:tc>
          <w:tcPr>
            <w:tcW w:w="1680" w:type="dxa"/>
            <w:tcBorders>
              <w:top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tcBorders>
              <w:top w:val="double" w:color="000000" w:sz="6" w:space="0"/>
            </w:tcBorders>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tcBorders>
              <w:top w:val="double" w:color="000000" w:sz="6" w:space="0"/>
            </w:tcBorders>
            <w:vAlign w:val="bottom"/>
          </w:tcPr>
          <w:p>
            <w:pPr>
              <w:spacing w:line="360" w:lineRule="auto"/>
              <w:jc w:val="center"/>
              <w:rPr>
                <w:rFonts w:hint="eastAsia" w:ascii="宋体" w:hAnsi="宋体" w:cs="宋体"/>
                <w:caps/>
                <w:szCs w:val="21"/>
              </w:rPr>
            </w:pPr>
          </w:p>
        </w:tc>
        <w:tc>
          <w:tcPr>
            <w:tcW w:w="2055" w:type="dxa"/>
            <w:tcBorders>
              <w:top w:val="double" w:color="000000" w:sz="6" w:space="0"/>
            </w:tcBorders>
            <w:vAlign w:val="bottom"/>
          </w:tcPr>
          <w:p>
            <w:pPr>
              <w:spacing w:line="360" w:lineRule="auto"/>
              <w:jc w:val="center"/>
              <w:rPr>
                <w:rFonts w:hint="eastAsia" w:ascii="宋体" w:hAnsi="宋体" w:cs="宋体"/>
                <w:caps/>
                <w:szCs w:val="21"/>
              </w:rPr>
            </w:pPr>
          </w:p>
        </w:tc>
        <w:tc>
          <w:tcPr>
            <w:tcW w:w="1565" w:type="dxa"/>
            <w:tcBorders>
              <w:top w:val="double" w:color="000000" w:sz="6" w:space="0"/>
            </w:tcBorders>
            <w:vAlign w:val="bottom"/>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海带菌菇包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eastAsia="宋体"/>
                <w:szCs w:val="21"/>
                <w:lang w:val="en-US" w:eastAsia="zh-CN"/>
              </w:rPr>
              <w:t>85克</w:t>
            </w:r>
            <w:r>
              <w:rPr>
                <w:rFonts w:hint="eastAsia"/>
                <w:szCs w:val="21"/>
                <w:lang w:val="en-US" w:eastAsia="zh-CN"/>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秘制叉烧包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小猪奶黄包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5</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15个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葱油花卷</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坚果馒头</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ascii="Calibri" w:hAnsi="Calibri" w:eastAsia="宋体" w:cs="Times New Roman"/>
                <w:szCs w:val="21"/>
                <w:lang w:val="en-US" w:eastAsia="zh-CN" w:bidi="ar"/>
              </w:rPr>
              <w:t>90克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12个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爆汁流沙包</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6</w:t>
            </w:r>
            <w:r>
              <w:rPr>
                <w:rFonts w:hint="eastAsia" w:ascii="Calibri" w:hAnsi="Calibri" w:eastAsia="宋体" w:cs="Times New Roman"/>
                <w:szCs w:val="21"/>
                <w:lang w:val="en-US" w:eastAsia="zh-CN" w:bidi="ar"/>
              </w:rPr>
              <w:t>0克</w:t>
            </w:r>
            <w:r>
              <w:rPr>
                <w:rFonts w:hint="eastAsia" w:cs="Times New Roman"/>
                <w:szCs w:val="21"/>
                <w:lang w:val="en-US" w:eastAsia="zh-CN" w:bidi="ar"/>
              </w:rPr>
              <w:t>/个，冷冻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10个</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55" w:hRule="atLeast"/>
        </w:trPr>
        <w:tc>
          <w:tcPr>
            <w:tcW w:w="1558"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eastAsia="zh-CN" w:bidi="ar"/>
              </w:rPr>
              <w:t>猪肉白菜蒸（煎）饺</w:t>
            </w:r>
          </w:p>
        </w:tc>
        <w:tc>
          <w:tcPr>
            <w:tcW w:w="1680" w:type="dxa"/>
            <w:vAlign w:val="center"/>
          </w:tcPr>
          <w:p>
            <w:pPr>
              <w:tabs>
                <w:tab w:val="left" w:pos="540"/>
              </w:tabs>
              <w:adjustRightInd w:val="0"/>
              <w:snapToGrid w:val="0"/>
              <w:spacing w:before="96" w:after="96" w:line="360" w:lineRule="auto"/>
              <w:jc w:val="center"/>
              <w:rPr>
                <w:rFonts w:hint="eastAsia" w:ascii="宋体" w:hAnsi="宋体" w:cs="宋体"/>
                <w:caps/>
                <w:szCs w:val="21"/>
              </w:rPr>
            </w:pPr>
            <w:r>
              <w:rPr>
                <w:rFonts w:hint="eastAsia" w:cs="Times New Roman"/>
                <w:szCs w:val="21"/>
                <w:lang w:val="en-US" w:eastAsia="zh-CN" w:bidi="ar"/>
              </w:rPr>
              <w:t>24个/袋，冷冻</w:t>
            </w:r>
          </w:p>
        </w:tc>
        <w:tc>
          <w:tcPr>
            <w:tcW w:w="1215" w:type="dxa"/>
            <w:vAlign w:val="center"/>
          </w:tcPr>
          <w:p>
            <w:pPr>
              <w:tabs>
                <w:tab w:val="left" w:pos="540"/>
              </w:tabs>
              <w:adjustRightInd w:val="0"/>
              <w:snapToGrid w:val="0"/>
              <w:spacing w:before="96" w:after="96" w:line="360" w:lineRule="auto"/>
              <w:jc w:val="center"/>
              <w:rPr>
                <w:rFonts w:hint="eastAsia" w:ascii="宋体" w:hAnsi="宋体" w:cs="宋体"/>
                <w:caps/>
                <w:szCs w:val="21"/>
                <w:lang w:eastAsia="zh-CN"/>
              </w:rPr>
            </w:pPr>
            <w:r>
              <w:rPr>
                <w:rFonts w:hint="eastAsia" w:cs="Times New Roman"/>
                <w:szCs w:val="21"/>
                <w:lang w:val="en-US" w:eastAsia="zh-CN" w:bidi="ar"/>
              </w:rPr>
              <w:t>10袋</w:t>
            </w:r>
          </w:p>
        </w:tc>
        <w:tc>
          <w:tcPr>
            <w:tcW w:w="1755" w:type="dxa"/>
            <w:vAlign w:val="top"/>
          </w:tcPr>
          <w:p>
            <w:pPr>
              <w:spacing w:line="360" w:lineRule="auto"/>
              <w:jc w:val="center"/>
              <w:rPr>
                <w:rFonts w:hint="eastAsia" w:ascii="宋体" w:hAnsi="宋体" w:cs="宋体"/>
                <w:caps/>
                <w:szCs w:val="21"/>
              </w:rPr>
            </w:pPr>
          </w:p>
        </w:tc>
        <w:tc>
          <w:tcPr>
            <w:tcW w:w="2055" w:type="dxa"/>
            <w:vAlign w:val="top"/>
          </w:tcPr>
          <w:p>
            <w:pPr>
              <w:spacing w:line="360" w:lineRule="auto"/>
              <w:jc w:val="center"/>
              <w:rPr>
                <w:rFonts w:hint="eastAsia" w:ascii="宋体" w:hAnsi="宋体" w:cs="宋体"/>
                <w:caps/>
                <w:szCs w:val="21"/>
              </w:rPr>
            </w:pPr>
          </w:p>
        </w:tc>
        <w:tc>
          <w:tcPr>
            <w:tcW w:w="1565" w:type="dxa"/>
            <w:vAlign w:val="top"/>
          </w:tcPr>
          <w:p>
            <w:pPr>
              <w:spacing w:line="360" w:lineRule="auto"/>
              <w:jc w:val="center"/>
              <w:rPr>
                <w:rFonts w:hint="eastAsia" w:ascii="宋体" w:hAnsi="宋体" w:cs="宋体"/>
                <w:caps/>
                <w:szCs w:val="21"/>
                <w:lang w:eastAsia="zh-CN"/>
              </w:rPr>
            </w:pPr>
          </w:p>
        </w:tc>
      </w:tr>
    </w:tbl>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w:t>
      </w:r>
      <w:r>
        <w:rPr>
          <w:rFonts w:hint="eastAsia" w:ascii="宋体" w:hAnsi="宋体" w:cs="宋体"/>
          <w:sz w:val="22"/>
          <w:szCs w:val="22"/>
          <w:highlight w:val="none"/>
          <w:lang w:eastAsia="zh-CN"/>
        </w:rPr>
        <w:t>合</w:t>
      </w:r>
      <w:r>
        <w:rPr>
          <w:rFonts w:hint="eastAsia" w:ascii="宋体" w:hAnsi="宋体" w:eastAsia="宋体" w:cs="宋体"/>
          <w:sz w:val="22"/>
          <w:szCs w:val="22"/>
          <w:highlight w:val="none"/>
        </w:rPr>
        <w:t>同</w:t>
      </w:r>
      <w:r>
        <w:rPr>
          <w:rFonts w:hint="eastAsia" w:ascii="宋体" w:hAnsi="宋体" w:cs="宋体"/>
          <w:sz w:val="22"/>
          <w:szCs w:val="22"/>
          <w:highlight w:val="none"/>
          <w:lang w:eastAsia="zh-CN"/>
        </w:rPr>
        <w:t>为固定单价合同，</w:t>
      </w:r>
      <w:r>
        <w:rPr>
          <w:rFonts w:hint="eastAsia" w:ascii="宋体" w:hAnsi="宋体" w:eastAsia="宋体" w:cs="宋体"/>
          <w:sz w:val="22"/>
          <w:szCs w:val="22"/>
          <w:highlight w:val="none"/>
        </w:rPr>
        <w:t>预估总额（含税）为（大写）：人民币    ，（小写）¥       。本合同金额为杭州萧山国际机场</w:t>
      </w:r>
      <w:r>
        <w:rPr>
          <w:rFonts w:hint="eastAsia" w:ascii="宋体" w:hAnsi="宋体" w:cs="宋体"/>
          <w:sz w:val="22"/>
          <w:szCs w:val="22"/>
          <w:highlight w:val="none"/>
          <w:lang w:eastAsia="zh-CN"/>
        </w:rPr>
        <w:t>汉莎航空食品有限公司</w:t>
      </w:r>
      <w:r>
        <w:rPr>
          <w:rFonts w:hint="eastAsia" w:ascii="宋体" w:hAnsi="宋体" w:eastAsia="宋体" w:cs="宋体"/>
          <w:sz w:val="22"/>
          <w:szCs w:val="22"/>
          <w:highlight w:val="none"/>
        </w:rPr>
        <w:t>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】小时内必须书面</w:t>
      </w:r>
      <w:r>
        <w:rPr>
          <w:rFonts w:hint="eastAsia" w:ascii="宋体" w:hAnsi="宋体" w:cs="宋体"/>
          <w:sz w:val="22"/>
          <w:szCs w:val="22"/>
          <w:highlight w:val="none"/>
          <w:lang w:eastAsia="zh-CN"/>
        </w:rPr>
        <w:t>或电话</w:t>
      </w:r>
      <w:r>
        <w:rPr>
          <w:rFonts w:hint="eastAsia" w:ascii="宋体" w:hAnsi="宋体" w:eastAsia="宋体" w:cs="宋体"/>
          <w:sz w:val="22"/>
          <w:szCs w:val="22"/>
          <w:highlight w:val="none"/>
        </w:rPr>
        <w:t>通知甲方，以便甲方准备接货。</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20" w:firstLineChars="200"/>
        <w:rPr>
          <w:rFonts w:ascii="宋体" w:hAnsi="宋体" w:eastAsia="宋体" w:cs="宋体"/>
          <w:sz w:val="22"/>
          <w:szCs w:val="22"/>
          <w:highlight w:val="none"/>
        </w:rPr>
      </w:pPr>
      <w:r>
        <w:rPr>
          <w:rFonts w:hint="eastAsia"/>
          <w:highlight w:val="none"/>
          <w:lang w:val="en-US" w:eastAsia="zh-CN"/>
        </w:rPr>
        <w:t>1.</w:t>
      </w:r>
      <w:r>
        <w:rPr>
          <w:rFonts w:hint="eastAsia"/>
          <w:highlight w:val="none"/>
        </w:rPr>
        <w:t>乙方</w:t>
      </w:r>
      <w:r>
        <w:rPr>
          <w:rFonts w:hint="eastAsia"/>
          <w:szCs w:val="21"/>
          <w:highlight w:val="none"/>
        </w:rPr>
        <w:t>在收到甲方供货通知后</w:t>
      </w:r>
      <w:r>
        <w:rPr>
          <w:rFonts w:hint="eastAsia"/>
          <w:szCs w:val="21"/>
          <w:highlight w:val="none"/>
          <w:lang w:val="en-US" w:eastAsia="zh-CN"/>
        </w:rPr>
        <w:t>72</w:t>
      </w:r>
      <w:r>
        <w:rPr>
          <w:rFonts w:hint="eastAsia"/>
          <w:szCs w:val="21"/>
          <w:highlight w:val="none"/>
        </w:rPr>
        <w:t>小时内交货</w:t>
      </w:r>
      <w:r>
        <w:rPr>
          <w:rFonts w:hint="eastAsia"/>
          <w:highlight w:val="none"/>
        </w:rPr>
        <w:t>至甲方指定地点（交货时间以甲方要求为准），乙方负责卸货、按要求安放到位。</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w:t>
      </w:r>
      <w:r>
        <w:rPr>
          <w:rFonts w:hint="eastAsia" w:ascii="宋体" w:hAnsi="宋体" w:eastAsia="宋体" w:cs="宋体"/>
          <w:sz w:val="22"/>
          <w:szCs w:val="22"/>
          <w:highlight w:val="yellow"/>
        </w:rPr>
        <w:t>【</w:t>
      </w:r>
      <w:r>
        <w:rPr>
          <w:rFonts w:hint="eastAsia" w:ascii="宋体" w:hAnsi="宋体" w:cs="宋体"/>
          <w:sz w:val="22"/>
          <w:szCs w:val="22"/>
          <w:highlight w:val="yellow"/>
          <w:lang w:val="en-US" w:eastAsia="zh-CN"/>
        </w:rPr>
        <w:t>3</w:t>
      </w:r>
      <w:r>
        <w:rPr>
          <w:rFonts w:hint="eastAsia" w:ascii="宋体" w:hAnsi="宋体" w:eastAsia="宋体" w:cs="宋体"/>
          <w:sz w:val="22"/>
          <w:szCs w:val="22"/>
          <w:highlight w:val="yellow"/>
        </w:rPr>
        <w:t>】</w:t>
      </w:r>
      <w:r>
        <w:rPr>
          <w:rFonts w:hint="eastAsia" w:ascii="宋体" w:hAnsi="宋体" w:eastAsia="宋体" w:cs="宋体"/>
          <w:sz w:val="22"/>
          <w:szCs w:val="22"/>
          <w:highlight w:val="none"/>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0"/>
        <w:rPr>
          <w:rFonts w:hint="eastAsia"/>
          <w:highlight w:val="none"/>
        </w:rPr>
      </w:pPr>
      <w:r>
        <w:rPr>
          <w:rFonts w:hint="eastAsia"/>
          <w:highlight w:val="none"/>
        </w:rPr>
        <w:t>货款半月结算一次，乙方按甲方的要求核对供货数量和金额，并提供全额增值税专用发票（增值税为      %），甲方在收到发票核对正确之后5个工作日内支付。</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0"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十三</w:t>
      </w:r>
      <w:r>
        <w:rPr>
          <w:rFonts w:hint="eastAsia" w:ascii="宋体" w:hAnsi="宋体" w:eastAsia="宋体" w:cs="宋体"/>
          <w:sz w:val="22"/>
          <w:szCs w:val="22"/>
          <w:highlight w:val="none"/>
        </w:rPr>
        <w:t>、违约责任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 xml:space="preserve">.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rPr>
        <w:t>.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2.本合同有效期限为自合同签订之日起一年。</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adjustRightInd w:val="0"/>
        <w:snapToGrid w:val="0"/>
        <w:spacing w:line="360" w:lineRule="exact"/>
        <w:ind w:firstLine="440" w:firstLineChars="200"/>
        <w:rPr>
          <w:rFonts w:ascii="宋体" w:hAnsi="宋体" w:eastAsia="宋体" w:cs="宋体"/>
          <w:sz w:val="22"/>
          <w:szCs w:val="22"/>
          <w:highlight w:val="none"/>
        </w:rPr>
      </w:pP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szCs w:val="21"/>
          <w:highlight w:val="none"/>
        </w:rPr>
      </w:pPr>
    </w:p>
    <w:p>
      <w:pPr>
        <w:snapToGrid w:val="0"/>
        <w:spacing w:line="384" w:lineRule="auto"/>
        <w:rPr>
          <w:szCs w:val="21"/>
          <w:highlight w:val="none"/>
        </w:rPr>
      </w:pPr>
      <w:r>
        <w:rPr>
          <w:rFonts w:hint="eastAsia"/>
          <w:szCs w:val="21"/>
          <w:highlight w:val="none"/>
        </w:rPr>
        <w:t xml:space="preserve">甲方：杭州萧山国际机场汉莎航空食品有限公司  </w:t>
      </w:r>
      <w:r>
        <w:rPr>
          <w:rFonts w:hint="eastAsia"/>
          <w:szCs w:val="21"/>
          <w:highlight w:val="none"/>
          <w:lang w:val="en-US" w:eastAsia="zh-CN"/>
        </w:rPr>
        <w:t xml:space="preserve">  </w:t>
      </w:r>
      <w:r>
        <w:rPr>
          <w:rFonts w:hint="eastAsia"/>
          <w:szCs w:val="21"/>
          <w:highlight w:val="none"/>
        </w:rPr>
        <w:t xml:space="preserve">乙方：  </w:t>
      </w:r>
    </w:p>
    <w:p>
      <w:pPr>
        <w:snapToGrid w:val="0"/>
        <w:spacing w:line="384" w:lineRule="auto"/>
        <w:rPr>
          <w:szCs w:val="21"/>
          <w:highlight w:val="none"/>
        </w:rPr>
      </w:pPr>
      <w:r>
        <w:rPr>
          <w:rFonts w:hint="eastAsia"/>
          <w:szCs w:val="21"/>
          <w:highlight w:val="none"/>
        </w:rPr>
        <w:t xml:space="preserve">单位盖章：                                   </w:t>
      </w:r>
      <w:r>
        <w:rPr>
          <w:rFonts w:hint="eastAsia"/>
          <w:szCs w:val="21"/>
          <w:highlight w:val="none"/>
          <w:lang w:val="en-US" w:eastAsia="zh-CN"/>
        </w:rPr>
        <w:t xml:space="preserve"> </w:t>
      </w:r>
      <w:r>
        <w:rPr>
          <w:rFonts w:hint="eastAsia"/>
          <w:szCs w:val="21"/>
          <w:highlight w:val="none"/>
        </w:rPr>
        <w:t>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日期：  年  月   日                          日期：    年    月    日</w:t>
      </w:r>
    </w:p>
    <w:p>
      <w:pPr>
        <w:spacing w:line="600" w:lineRule="exact"/>
        <w:jc w:val="both"/>
        <w:rPr>
          <w:rFonts w:ascii="方正小标宋简体" w:hAnsi="宋体" w:eastAsia="方正小标宋简体" w:cs="Times New Roman"/>
          <w:sz w:val="44"/>
          <w:szCs w:val="44"/>
          <w:highlight w:val="none"/>
        </w:rPr>
      </w:pPr>
    </w:p>
    <w:p>
      <w:pPr>
        <w:jc w:val="center"/>
        <w:rPr>
          <w:rFonts w:hint="eastAsia"/>
          <w:b/>
          <w:sz w:val="36"/>
          <w:szCs w:val="36"/>
          <w:highlight w:val="none"/>
        </w:rPr>
      </w:pP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2" w:firstLineChars="200"/>
        <w:jc w:val="left"/>
        <w:rPr>
          <w:rFonts w:ascii="宋体" w:hAnsi="宋体" w:eastAsia="宋体" w:cs="Times New Roman"/>
          <w:b/>
          <w:sz w:val="24"/>
          <w:highlight w:val="none"/>
        </w:rPr>
      </w:pPr>
    </w:p>
    <w:p>
      <w:pPr>
        <w:snapToGrid w:val="0"/>
        <w:spacing w:line="384" w:lineRule="auto"/>
        <w:ind w:firstLine="420" w:firstLineChars="200"/>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w:t>
      </w:r>
      <w:r>
        <w:rPr>
          <w:rFonts w:hint="eastAsia"/>
          <w:szCs w:val="21"/>
          <w:highlight w:val="none"/>
          <w:lang w:eastAsia="zh-CN"/>
        </w:rPr>
        <w:t>货款的</w:t>
      </w:r>
      <w:r>
        <w:rPr>
          <w:rFonts w:hint="eastAsia"/>
          <w:szCs w:val="21"/>
          <w:highlight w:val="none"/>
        </w:rPr>
        <w:t>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napToGrid w:val="0"/>
        <w:spacing w:line="384" w:lineRule="auto"/>
        <w:ind w:firstLine="420" w:firstLineChars="200"/>
        <w:rPr>
          <w:szCs w:val="21"/>
          <w:highlight w:val="none"/>
        </w:rPr>
      </w:pP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供应商(盖章):</w:t>
      </w: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地址：</w:t>
      </w:r>
    </w:p>
    <w:p>
      <w:pPr>
        <w:snapToGrid w:val="0"/>
        <w:spacing w:line="384" w:lineRule="auto"/>
        <w:ind w:firstLine="420" w:firstLineChars="200"/>
        <w:rPr>
          <w:szCs w:val="21"/>
          <w:highlight w:val="none"/>
        </w:rPr>
      </w:pPr>
    </w:p>
    <w:p>
      <w:pPr>
        <w:snapToGrid w:val="0"/>
        <w:spacing w:line="384" w:lineRule="auto"/>
        <w:ind w:firstLine="0" w:firstLineChars="0"/>
        <w:rPr>
          <w:szCs w:val="21"/>
          <w:highlight w:val="none"/>
        </w:rPr>
      </w:pPr>
      <w:r>
        <w:rPr>
          <w:rFonts w:hint="eastAsia"/>
          <w:szCs w:val="21"/>
          <w:highlight w:val="none"/>
          <w:lang w:val="en-US" w:eastAsia="zh-CN"/>
        </w:rPr>
        <w:t xml:space="preserve">                                                </w:t>
      </w:r>
      <w:r>
        <w:rPr>
          <w:rFonts w:hint="eastAsia"/>
          <w:szCs w:val="21"/>
          <w:highlight w:val="none"/>
        </w:rPr>
        <w:t>日期：   年   月   日</w:t>
      </w:r>
      <w:r>
        <w:rPr>
          <w:rFonts w:hint="eastAsia"/>
          <w:szCs w:val="21"/>
          <w:highlight w:val="none"/>
          <w:lang w:val="en-US" w:eastAsia="zh-CN"/>
        </w:rPr>
        <w:t xml:space="preserve"> </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ind w:firstLine="403"/>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pStyle w:val="11"/>
        <w:rPr>
          <w:szCs w:val="30"/>
        </w:rPr>
      </w:pPr>
    </w:p>
    <w:p>
      <w:pPr>
        <w:pStyle w:val="11"/>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5"/>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footerReference r:id="rId10" w:type="first"/>
      <w:headerReference r:id="rId8" w:type="default"/>
      <w:footerReference r:id="rId9"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jc w:val="cente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r>
                      <w:rPr>
                        <w:rFonts w:hint="eastAsia" w:ascii="宋体" w:hAnsi="宋体"/>
                        <w:sz w:val="21"/>
                        <w:szCs w:val="21"/>
                      </w:rPr>
                      <w:t>页/共8页</w:t>
                    </w:r>
                  </w:p>
                </w:txbxContent>
              </v:textbox>
            </v:shape>
          </w:pict>
        </mc:Fallback>
      </mc:AlternateContent>
    </w:r>
  </w:p>
  <w:p>
    <w:pPr>
      <w:pStyle w:val="7"/>
      <w:tabs>
        <w:tab w:val="right" w:pos="9135"/>
        <w:tab w:val="clear" w:pos="8306"/>
      </w:tabs>
      <w:ind w:left="-1785" w:leftChars="-850" w:right="-10" w:rightChars="-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BFEA5"/>
    <w:multiLevelType w:val="singleLevel"/>
    <w:tmpl w:val="60CBFEA5"/>
    <w:lvl w:ilvl="0" w:tentative="0">
      <w:start w:val="1"/>
      <w:numFmt w:val="chineseCounting"/>
      <w:suff w:val="nothing"/>
      <w:lvlText w:val="%1、"/>
      <w:lvlJc w:val="left"/>
    </w:lvl>
  </w:abstractNum>
  <w:abstractNum w:abstractNumId="1">
    <w:nsid w:val="624CFA1E"/>
    <w:multiLevelType w:val="singleLevel"/>
    <w:tmpl w:val="624CFA1E"/>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E3286"/>
    <w:rsid w:val="014109B7"/>
    <w:rsid w:val="06815D7B"/>
    <w:rsid w:val="1266686D"/>
    <w:rsid w:val="14D975C2"/>
    <w:rsid w:val="16524818"/>
    <w:rsid w:val="18EA19D3"/>
    <w:rsid w:val="24EE3286"/>
    <w:rsid w:val="31775F73"/>
    <w:rsid w:val="3AE27230"/>
    <w:rsid w:val="3F0D7D60"/>
    <w:rsid w:val="411D3C4C"/>
    <w:rsid w:val="414065EC"/>
    <w:rsid w:val="534D4CD3"/>
    <w:rsid w:val="547A5885"/>
    <w:rsid w:val="5DAE1E18"/>
    <w:rsid w:val="5FE912AA"/>
    <w:rsid w:val="60720944"/>
    <w:rsid w:val="61632F2B"/>
    <w:rsid w:val="6DE572EE"/>
    <w:rsid w:val="751129FF"/>
    <w:rsid w:val="76757287"/>
    <w:rsid w:val="7AD470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 w:val="28"/>
    </w:rPr>
  </w:style>
  <w:style w:type="paragraph" w:styleId="3">
    <w:name w:val="Body Text First Indent"/>
    <w:basedOn w:val="2"/>
    <w:qFormat/>
    <w:uiPriority w:val="0"/>
    <w:pPr>
      <w:ind w:firstLine="420" w:firstLineChars="100"/>
    </w:pPr>
    <w:rPr>
      <w:rFonts w:ascii="Times New Roman" w:hAnsi="Times New Roman"/>
    </w:rPr>
  </w:style>
  <w:style w:type="paragraph" w:styleId="5">
    <w:name w:val="annotation text"/>
    <w:basedOn w:val="1"/>
    <w:qFormat/>
    <w:uiPriority w:val="0"/>
    <w:pPr>
      <w:jc w:val="left"/>
    </w:pPr>
    <w:rPr>
      <w:rFonts w:ascii="Times New Roman" w:hAnsi="Times New Roman"/>
      <w:szCs w:val="24"/>
    </w:rPr>
  </w:style>
  <w:style w:type="paragraph" w:styleId="6">
    <w:name w:val="Plain Text"/>
    <w:basedOn w:val="1"/>
    <w:qFormat/>
    <w:uiPriority w:val="0"/>
    <w:pPr>
      <w:spacing w:beforeLines="50" w:afterLines="50" w:line="400" w:lineRule="atLeast"/>
    </w:pPr>
    <w:rPr>
      <w:rFonts w:ascii="宋体" w:hAnsi="Courier New"/>
      <w:sz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oc 1"/>
    <w:basedOn w:val="1"/>
    <w:next w:val="1"/>
    <w:qFormat/>
    <w:uiPriority w:val="0"/>
    <w:pPr>
      <w:widowControl/>
      <w:spacing w:after="100" w:line="276" w:lineRule="auto"/>
      <w:jc w:val="left"/>
    </w:pPr>
    <w:rPr>
      <w:rFonts w:ascii="Calibri" w:hAnsi="Calibri"/>
      <w:kern w:val="0"/>
      <w:sz w:val="22"/>
      <w:szCs w:val="22"/>
    </w:rPr>
  </w:style>
  <w:style w:type="paragraph" w:styleId="10">
    <w:name w:val="Normal (Web)"/>
    <w:basedOn w:val="1"/>
    <w:qFormat/>
    <w:uiPriority w:val="0"/>
    <w:pPr>
      <w:widowControl/>
      <w:spacing w:before="100" w:beforeAutospacing="1" w:after="100" w:afterAutospacing="1"/>
      <w:jc w:val="left"/>
    </w:pPr>
    <w:rPr>
      <w:kern w:val="0"/>
      <w:sz w:val="24"/>
    </w:rPr>
  </w:style>
  <w:style w:type="paragraph" w:styleId="11">
    <w:name w:val="Title"/>
    <w:basedOn w:val="1"/>
    <w:next w:val="1"/>
    <w:qFormat/>
    <w:uiPriority w:val="0"/>
    <w:pPr>
      <w:spacing w:before="480" w:after="30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Hyperlink"/>
    <w:basedOn w:val="12"/>
    <w:qFormat/>
    <w:uiPriority w:val="0"/>
    <w:rPr>
      <w:rFonts w:ascii="Times New Roman" w:hAnsi="Times New Roman" w:eastAsia="宋体" w:cs="Times New Roman"/>
      <w:color w:val="333333"/>
      <w:u w:val="none"/>
    </w:rPr>
  </w:style>
  <w:style w:type="paragraph" w:customStyle="1" w:styleId="16">
    <w:name w:val="Default"/>
    <w:next w:val="17"/>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7">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8">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
    <w:name w:val="正文段"/>
    <w:basedOn w:val="1"/>
    <w:qFormat/>
    <w:uiPriority w:val="0"/>
    <w:pPr>
      <w:widowControl/>
      <w:snapToGrid w:val="0"/>
      <w:spacing w:afterLines="50"/>
      <w:ind w:firstLine="200" w:firstLineChars="200"/>
    </w:pPr>
    <w:rPr>
      <w:kern w:val="0"/>
      <w:sz w:val="24"/>
      <w:szCs w:val="20"/>
    </w:rPr>
  </w:style>
  <w:style w:type="paragraph" w:customStyle="1" w:styleId="20">
    <w:name w:val="正文2"/>
    <w:basedOn w:val="1"/>
    <w:qFormat/>
    <w:uiPriority w:val="0"/>
    <w:pPr>
      <w:spacing w:before="156" w:line="360" w:lineRule="auto"/>
      <w:ind w:left="567" w:firstLine="510"/>
    </w:pPr>
    <w:rPr>
      <w:kern w:val="0"/>
      <w:sz w:val="24"/>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2022-05-18T05:57:14Z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