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highlight w:val="none"/>
        </w:rPr>
      </w:pPr>
      <w:r>
        <w:rPr>
          <w:rFonts w:hint="eastAsia" w:ascii="宋体" w:hAnsi="宋体"/>
          <w:highlight w:val="none"/>
        </w:rPr>
        <w:t xml:space="preserve">                  </w:t>
      </w:r>
    </w:p>
    <w:p>
      <w:pPr>
        <w:rPr>
          <w:rFonts w:ascii="宋体" w:hAnsi="宋体"/>
          <w:sz w:val="44"/>
          <w:szCs w:val="20"/>
          <w:highlight w:val="none"/>
        </w:rPr>
      </w:pPr>
    </w:p>
    <w:p>
      <w:pPr>
        <w:spacing w:beforeLines="50" w:line="288" w:lineRule="auto"/>
        <w:jc w:val="center"/>
        <w:rPr>
          <w:rFonts w:ascii="宋体" w:hAnsi="宋体"/>
          <w:b/>
          <w:spacing w:val="-6"/>
          <w:sz w:val="48"/>
          <w:szCs w:val="48"/>
          <w:highlight w:val="none"/>
        </w:rPr>
      </w:pPr>
    </w:p>
    <w:p>
      <w:pPr>
        <w:spacing w:beforeLines="50"/>
        <w:jc w:val="center"/>
        <w:rPr>
          <w:rFonts w:ascii="宋体" w:hAnsi="宋体"/>
          <w:b/>
          <w:sz w:val="72"/>
          <w:szCs w:val="72"/>
          <w:highlight w:val="none"/>
        </w:rPr>
      </w:pPr>
      <w:r>
        <w:rPr>
          <w:rFonts w:hint="eastAsia" w:ascii="宋体" w:hAnsi="宋体"/>
          <w:b/>
          <w:sz w:val="72"/>
          <w:szCs w:val="72"/>
          <w:highlight w:val="none"/>
        </w:rPr>
        <w:t>询</w:t>
      </w:r>
    </w:p>
    <w:p>
      <w:pPr>
        <w:spacing w:beforeLines="50"/>
        <w:jc w:val="center"/>
        <w:rPr>
          <w:rFonts w:ascii="宋体" w:hAnsi="宋体"/>
          <w:b/>
          <w:sz w:val="72"/>
          <w:szCs w:val="72"/>
          <w:highlight w:val="none"/>
        </w:rPr>
      </w:pPr>
      <w:r>
        <w:rPr>
          <w:rFonts w:hint="eastAsia" w:ascii="宋体" w:hAnsi="宋体"/>
          <w:b/>
          <w:sz w:val="72"/>
          <w:szCs w:val="72"/>
          <w:highlight w:val="none"/>
        </w:rPr>
        <w:t>价</w:t>
      </w:r>
    </w:p>
    <w:p>
      <w:pPr>
        <w:spacing w:beforeLines="50"/>
        <w:jc w:val="center"/>
        <w:rPr>
          <w:rFonts w:ascii="宋体" w:hAnsi="宋体"/>
          <w:b/>
          <w:sz w:val="72"/>
          <w:szCs w:val="72"/>
          <w:highlight w:val="none"/>
        </w:rPr>
      </w:pPr>
      <w:r>
        <w:rPr>
          <w:rFonts w:hint="eastAsia" w:ascii="宋体" w:hAnsi="宋体"/>
          <w:b/>
          <w:sz w:val="72"/>
          <w:szCs w:val="72"/>
          <w:highlight w:val="none"/>
        </w:rPr>
        <w:t>文</w:t>
      </w:r>
    </w:p>
    <w:p>
      <w:pPr>
        <w:spacing w:beforeLines="50"/>
        <w:jc w:val="center"/>
        <w:rPr>
          <w:rFonts w:ascii="宋体" w:hAnsi="宋体"/>
          <w:b/>
          <w:sz w:val="48"/>
          <w:szCs w:val="48"/>
          <w:highlight w:val="none"/>
        </w:rPr>
      </w:pPr>
      <w:r>
        <w:rPr>
          <w:rFonts w:hint="eastAsia" w:ascii="宋体" w:hAnsi="宋体"/>
          <w:b/>
          <w:sz w:val="72"/>
          <w:szCs w:val="72"/>
          <w:highlight w:val="none"/>
        </w:rPr>
        <w:t>件</w:t>
      </w:r>
    </w:p>
    <w:p>
      <w:pPr>
        <w:snapToGrid w:val="0"/>
        <w:spacing w:beforeLines="50" w:line="360" w:lineRule="auto"/>
        <w:rPr>
          <w:rFonts w:ascii="宋体" w:hAnsi="宋体"/>
          <w:sz w:val="30"/>
          <w:szCs w:val="72"/>
          <w:highlight w:val="none"/>
        </w:rPr>
      </w:pPr>
    </w:p>
    <w:p>
      <w:pPr>
        <w:snapToGrid w:val="0"/>
        <w:spacing w:beforeLines="50" w:line="360" w:lineRule="auto"/>
        <w:rPr>
          <w:rFonts w:ascii="宋体" w:hAnsi="宋体"/>
          <w:sz w:val="30"/>
          <w:szCs w:val="72"/>
          <w:highlight w:val="none"/>
        </w:rPr>
      </w:pPr>
    </w:p>
    <w:p>
      <w:pPr>
        <w:snapToGrid w:val="0"/>
        <w:spacing w:beforeLines="50" w:line="360" w:lineRule="auto"/>
        <w:rPr>
          <w:rFonts w:ascii="宋体" w:hAnsi="宋体"/>
          <w:sz w:val="30"/>
          <w:szCs w:val="72"/>
          <w:highlight w:val="none"/>
        </w:rPr>
      </w:pPr>
    </w:p>
    <w:p>
      <w:pPr>
        <w:pStyle w:val="14"/>
        <w:snapToGrid w:val="0"/>
        <w:spacing w:beforeLines="0" w:afterLines="0" w:line="288" w:lineRule="auto"/>
        <w:ind w:firstLine="1446" w:firstLineChars="500"/>
        <w:rPr>
          <w:rFonts w:hAnsi="宋体"/>
          <w:b/>
          <w:bCs/>
          <w:color w:val="FF0000"/>
          <w:spacing w:val="-6"/>
          <w:sz w:val="30"/>
          <w:szCs w:val="30"/>
          <w:highlight w:val="none"/>
        </w:rPr>
      </w:pPr>
      <w:r>
        <w:rPr>
          <w:rFonts w:hAnsi="宋体"/>
          <w:b/>
          <w:bCs/>
          <w:spacing w:val="-6"/>
          <w:sz w:val="30"/>
          <w:szCs w:val="30"/>
          <w:highlight w:val="none"/>
        </w:rPr>
        <w:t>项目编号：</w:t>
      </w:r>
      <w:r>
        <w:rPr>
          <w:rFonts w:hint="eastAsia" w:ascii="宋体" w:hAnsi="宋体"/>
          <w:b/>
          <w:spacing w:val="-6"/>
          <w:szCs w:val="21"/>
          <w:highlight w:val="none"/>
          <w:lang w:val="en-US" w:eastAsia="zh-CN"/>
        </w:rPr>
        <w:t>HZHS20220</w:t>
      </w:r>
      <w:r>
        <w:rPr>
          <w:rFonts w:hint="eastAsia" w:hAnsi="宋体"/>
          <w:b/>
          <w:spacing w:val="-6"/>
          <w:szCs w:val="21"/>
          <w:highlight w:val="none"/>
          <w:lang w:val="en-US" w:eastAsia="zh-CN"/>
        </w:rPr>
        <w:t>3</w:t>
      </w:r>
    </w:p>
    <w:p>
      <w:pPr>
        <w:snapToGrid w:val="0"/>
        <w:spacing w:beforeLines="50" w:line="288" w:lineRule="auto"/>
        <w:ind w:firstLine="1446" w:firstLineChars="500"/>
        <w:rPr>
          <w:rFonts w:hint="eastAsia" w:ascii="宋体" w:hAnsi="宋体"/>
          <w:b/>
          <w:bCs/>
          <w:spacing w:val="-6"/>
          <w:sz w:val="30"/>
          <w:szCs w:val="30"/>
          <w:highlight w:val="none"/>
        </w:rPr>
      </w:pPr>
      <w:r>
        <w:rPr>
          <w:rFonts w:hint="eastAsia" w:ascii="宋体" w:hAnsi="宋体"/>
          <w:b/>
          <w:bCs/>
          <w:spacing w:val="-6"/>
          <w:sz w:val="30"/>
          <w:szCs w:val="30"/>
          <w:highlight w:val="none"/>
        </w:rPr>
        <w:t>项目名称：</w:t>
      </w:r>
      <w:r>
        <w:rPr>
          <w:rFonts w:hint="eastAsia" w:ascii="宋体" w:hAnsi="宋体"/>
          <w:b/>
          <w:bCs/>
          <w:spacing w:val="-6"/>
          <w:sz w:val="30"/>
          <w:szCs w:val="30"/>
          <w:highlight w:val="none"/>
          <w:lang w:val="en-US" w:eastAsia="zh-CN"/>
        </w:rPr>
        <w:t>业务保障车辆</w:t>
      </w:r>
      <w:r>
        <w:rPr>
          <w:rFonts w:hint="eastAsia" w:ascii="宋体" w:hAnsi="宋体"/>
          <w:b/>
          <w:bCs/>
          <w:spacing w:val="-6"/>
          <w:sz w:val="30"/>
          <w:szCs w:val="30"/>
          <w:highlight w:val="none"/>
          <w:lang w:eastAsia="zh-CN"/>
        </w:rPr>
        <w:t>采购项目（重新询价）</w:t>
      </w:r>
      <w:r>
        <w:rPr>
          <w:rFonts w:hint="eastAsia" w:ascii="宋体" w:hAnsi="宋体"/>
          <w:b/>
          <w:bCs/>
          <w:spacing w:val="-6"/>
          <w:sz w:val="30"/>
          <w:szCs w:val="30"/>
          <w:highlight w:val="none"/>
        </w:rPr>
        <w:t xml:space="preserve"> </w:t>
      </w:r>
    </w:p>
    <w:p>
      <w:pPr>
        <w:snapToGrid w:val="0"/>
        <w:spacing w:beforeLines="50" w:line="288" w:lineRule="auto"/>
        <w:ind w:firstLine="1446" w:firstLineChars="500"/>
        <w:rPr>
          <w:rFonts w:hint="eastAsia" w:ascii="宋体" w:hAnsi="宋体" w:eastAsia="宋体" w:cs="Times New Roman"/>
          <w:b/>
          <w:bCs/>
          <w:spacing w:val="-6"/>
          <w:kern w:val="2"/>
          <w:sz w:val="30"/>
          <w:szCs w:val="30"/>
          <w:highlight w:val="none"/>
          <w:lang w:val="en-US" w:eastAsia="zh-CN" w:bidi="ar-SA"/>
        </w:rPr>
      </w:pPr>
      <w:r>
        <w:rPr>
          <w:rFonts w:hAnsi="宋体"/>
          <w:b/>
          <w:bCs/>
          <w:spacing w:val="-6"/>
          <w:sz w:val="30"/>
          <w:szCs w:val="30"/>
          <w:highlight w:val="none"/>
        </w:rPr>
        <w:t>采</w:t>
      </w:r>
      <w:r>
        <w:rPr>
          <w:rFonts w:hint="eastAsia" w:ascii="宋体" w:hAnsi="宋体" w:eastAsia="宋体" w:cs="Times New Roman"/>
          <w:b/>
          <w:bCs/>
          <w:spacing w:val="-6"/>
          <w:kern w:val="2"/>
          <w:sz w:val="30"/>
          <w:szCs w:val="30"/>
          <w:highlight w:val="none"/>
          <w:lang w:val="en-US" w:eastAsia="zh-CN" w:bidi="ar-SA"/>
        </w:rPr>
        <w:t>购人： 杭州萧山国际机场汉莎航空食品有限公司</w:t>
      </w:r>
    </w:p>
    <w:p>
      <w:pPr>
        <w:pStyle w:val="14"/>
        <w:snapToGrid w:val="0"/>
        <w:spacing w:beforeLines="0" w:afterLines="0" w:line="288" w:lineRule="auto"/>
        <w:ind w:firstLine="1446" w:firstLineChars="500"/>
        <w:rPr>
          <w:rFonts w:hint="eastAsia" w:hAnsi="宋体" w:eastAsia="宋体"/>
          <w:b/>
          <w:bCs/>
          <w:spacing w:val="-6"/>
          <w:sz w:val="30"/>
          <w:szCs w:val="30"/>
          <w:highlight w:val="none"/>
          <w:lang w:eastAsia="zh-CN"/>
        </w:rPr>
      </w:pPr>
    </w:p>
    <w:p>
      <w:pPr>
        <w:pStyle w:val="14"/>
        <w:snapToGrid w:val="0"/>
        <w:spacing w:beforeLines="0" w:afterLines="0" w:line="288" w:lineRule="auto"/>
        <w:rPr>
          <w:rFonts w:hAnsi="宋体"/>
          <w:b/>
          <w:bCs/>
          <w:w w:val="95"/>
          <w:sz w:val="30"/>
          <w:szCs w:val="30"/>
          <w:highlight w:val="none"/>
        </w:rPr>
      </w:pPr>
    </w:p>
    <w:p>
      <w:pPr>
        <w:pStyle w:val="14"/>
        <w:snapToGrid w:val="0"/>
        <w:spacing w:beforeLines="0" w:afterLines="0" w:line="288" w:lineRule="auto"/>
        <w:rPr>
          <w:rFonts w:hAnsi="宋体"/>
          <w:b/>
          <w:bCs/>
          <w:w w:val="95"/>
          <w:sz w:val="30"/>
          <w:szCs w:val="30"/>
          <w:highlight w:val="none"/>
        </w:rPr>
      </w:pPr>
    </w:p>
    <w:p>
      <w:pPr>
        <w:pStyle w:val="14"/>
        <w:snapToGrid w:val="0"/>
        <w:spacing w:beforeLines="0" w:afterLines="0" w:line="288" w:lineRule="auto"/>
        <w:rPr>
          <w:rFonts w:hAnsi="宋体"/>
          <w:b/>
          <w:bCs/>
          <w:w w:val="95"/>
          <w:sz w:val="30"/>
          <w:szCs w:val="30"/>
          <w:highlight w:val="none"/>
        </w:rPr>
      </w:pPr>
    </w:p>
    <w:p>
      <w:pPr>
        <w:pStyle w:val="14"/>
        <w:snapToGrid w:val="0"/>
        <w:spacing w:beforeLines="0" w:afterLines="0" w:line="288" w:lineRule="auto"/>
        <w:rPr>
          <w:rFonts w:hAnsi="宋体"/>
          <w:b/>
          <w:bCs/>
          <w:w w:val="95"/>
          <w:sz w:val="30"/>
          <w:szCs w:val="30"/>
          <w:highlight w:val="none"/>
        </w:rPr>
      </w:pPr>
    </w:p>
    <w:p>
      <w:pPr>
        <w:pStyle w:val="14"/>
        <w:snapToGrid w:val="0"/>
        <w:spacing w:beforeLines="0" w:afterLines="0" w:line="288" w:lineRule="auto"/>
        <w:rPr>
          <w:rFonts w:hAnsi="宋体"/>
          <w:b/>
          <w:bCs/>
          <w:w w:val="95"/>
          <w:sz w:val="30"/>
          <w:szCs w:val="30"/>
          <w:highlight w:val="none"/>
        </w:rPr>
      </w:pPr>
    </w:p>
    <w:p>
      <w:pPr>
        <w:snapToGrid w:val="0"/>
        <w:spacing w:beforeLines="50" w:line="360" w:lineRule="auto"/>
        <w:jc w:val="center"/>
        <w:rPr>
          <w:rFonts w:ascii="宋体" w:hAnsi="宋体"/>
          <w:b/>
          <w:bCs/>
          <w:color w:val="000000" w:themeColor="text1"/>
          <w:spacing w:val="-6"/>
          <w:sz w:val="30"/>
          <w:szCs w:val="30"/>
          <w:highlight w:val="none"/>
          <w14:textFill>
            <w14:solidFill>
              <w14:schemeClr w14:val="tx1"/>
            </w14:solidFill>
          </w14:textFill>
        </w:rPr>
      </w:pPr>
      <w:r>
        <w:rPr>
          <w:rFonts w:hint="eastAsia" w:ascii="宋体" w:hAnsi="宋体"/>
          <w:b/>
          <w:bCs/>
          <w:color w:val="000000" w:themeColor="text1"/>
          <w:spacing w:val="-6"/>
          <w:sz w:val="30"/>
          <w:szCs w:val="30"/>
          <w:highlight w:val="none"/>
          <w14:textFill>
            <w14:solidFill>
              <w14:schemeClr w14:val="tx1"/>
            </w14:solidFill>
          </w14:textFill>
        </w:rPr>
        <w:t>20</w:t>
      </w:r>
      <w:r>
        <w:rPr>
          <w:rFonts w:hint="eastAsia" w:ascii="宋体" w:hAnsi="宋体"/>
          <w:b/>
          <w:bCs/>
          <w:color w:val="000000" w:themeColor="text1"/>
          <w:spacing w:val="-6"/>
          <w:sz w:val="30"/>
          <w:szCs w:val="30"/>
          <w:highlight w:val="none"/>
          <w:lang w:val="en-US" w:eastAsia="zh-CN"/>
          <w14:textFill>
            <w14:solidFill>
              <w14:schemeClr w14:val="tx1"/>
            </w14:solidFill>
          </w14:textFill>
        </w:rPr>
        <w:t>22</w:t>
      </w:r>
      <w:r>
        <w:rPr>
          <w:rFonts w:hint="eastAsia" w:ascii="宋体" w:hAnsi="宋体"/>
          <w:b/>
          <w:bCs/>
          <w:color w:val="000000" w:themeColor="text1"/>
          <w:spacing w:val="-6"/>
          <w:sz w:val="30"/>
          <w:szCs w:val="30"/>
          <w:highlight w:val="none"/>
          <w14:textFill>
            <w14:solidFill>
              <w14:schemeClr w14:val="tx1"/>
            </w14:solidFill>
          </w14:textFill>
        </w:rPr>
        <w:t>年</w:t>
      </w:r>
      <w:r>
        <w:rPr>
          <w:rFonts w:hint="eastAsia" w:ascii="宋体" w:hAnsi="宋体"/>
          <w:b/>
          <w:bCs/>
          <w:color w:val="000000" w:themeColor="text1"/>
          <w:spacing w:val="-6"/>
          <w:sz w:val="30"/>
          <w:szCs w:val="30"/>
          <w:highlight w:val="none"/>
          <w:lang w:val="en-US" w:eastAsia="zh-CN"/>
          <w14:textFill>
            <w14:solidFill>
              <w14:schemeClr w14:val="tx1"/>
            </w14:solidFill>
          </w14:textFill>
        </w:rPr>
        <w:t>5</w:t>
      </w:r>
      <w:r>
        <w:rPr>
          <w:rFonts w:hint="eastAsia" w:ascii="宋体" w:hAnsi="宋体"/>
          <w:b/>
          <w:bCs/>
          <w:color w:val="000000" w:themeColor="text1"/>
          <w:spacing w:val="-6"/>
          <w:sz w:val="30"/>
          <w:szCs w:val="30"/>
          <w:highlight w:val="none"/>
          <w14:textFill>
            <w14:solidFill>
              <w14:schemeClr w14:val="tx1"/>
            </w14:solidFill>
          </w14:textFill>
        </w:rPr>
        <w:t>月</w:t>
      </w:r>
    </w:p>
    <w:p>
      <w:pPr>
        <w:pStyle w:val="47"/>
        <w:jc w:val="center"/>
        <w:rPr>
          <w:rFonts w:ascii="宋体" w:hAnsi="宋体"/>
          <w:color w:val="auto"/>
          <w:sz w:val="36"/>
          <w:szCs w:val="36"/>
          <w:highlight w:val="none"/>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47"/>
        <w:jc w:val="center"/>
        <w:rPr>
          <w:rFonts w:ascii="宋体" w:hAnsi="宋体"/>
          <w:color w:val="auto"/>
          <w:sz w:val="36"/>
          <w:szCs w:val="36"/>
          <w:highlight w:val="none"/>
        </w:rPr>
      </w:pPr>
      <w:r>
        <w:rPr>
          <w:rFonts w:ascii="宋体" w:hAnsi="宋体"/>
          <w:color w:val="auto"/>
          <w:sz w:val="36"/>
          <w:szCs w:val="36"/>
          <w:highlight w:val="none"/>
          <w:lang w:val="zh-CN"/>
        </w:rPr>
        <w:t>目录</w:t>
      </w:r>
    </w:p>
    <w:p>
      <w:pPr>
        <w:pStyle w:val="19"/>
        <w:tabs>
          <w:tab w:val="right" w:leader="dot" w:pos="8588"/>
        </w:tabs>
        <w:rPr>
          <w:rFonts w:ascii="宋体" w:hAnsi="宋体"/>
          <w:b/>
          <w:kern w:val="2"/>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"1-1"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"_Toc468093437" </w:instrText>
      </w:r>
      <w:r>
        <w:rPr>
          <w:highlight w:val="none"/>
        </w:rPr>
        <w:fldChar w:fldCharType="separate"/>
      </w:r>
      <w:r>
        <w:rPr>
          <w:rStyle w:val="28"/>
          <w:rFonts w:hint="eastAsia" w:ascii="宋体" w:hAnsi="宋体"/>
          <w:b/>
          <w:sz w:val="28"/>
          <w:szCs w:val="28"/>
          <w:highlight w:val="none"/>
        </w:rPr>
        <w:t>第一章</w:t>
      </w:r>
      <w:r>
        <w:rPr>
          <w:rStyle w:val="28"/>
          <w:rFonts w:ascii="宋体" w:hAnsi="宋体"/>
          <w:b/>
          <w:sz w:val="28"/>
          <w:szCs w:val="28"/>
          <w:highlight w:val="none"/>
        </w:rPr>
        <w:t xml:space="preserve"> </w:t>
      </w:r>
      <w:r>
        <w:rPr>
          <w:rStyle w:val="28"/>
          <w:rFonts w:hint="eastAsia" w:ascii="宋体" w:hAnsi="宋体"/>
          <w:b/>
          <w:sz w:val="28"/>
          <w:szCs w:val="28"/>
          <w:highlight w:val="none"/>
        </w:rPr>
        <w:t>询价公告</w:t>
      </w:r>
      <w:r>
        <w:rPr>
          <w:rFonts w:ascii="宋体" w:hAnsi="宋体"/>
          <w:b/>
          <w:sz w:val="28"/>
          <w:szCs w:val="28"/>
          <w:highlight w:val="none"/>
        </w:rPr>
        <w:tab/>
      </w:r>
      <w:r>
        <w:rPr>
          <w:rFonts w:ascii="宋体" w:hAnsi="宋体"/>
          <w:b/>
          <w:sz w:val="28"/>
          <w:szCs w:val="28"/>
          <w:highlight w:val="none"/>
        </w:rPr>
        <w:fldChar w:fldCharType="begin"/>
      </w:r>
      <w:r>
        <w:rPr>
          <w:rFonts w:ascii="宋体" w:hAnsi="宋体"/>
          <w:b/>
          <w:sz w:val="28"/>
          <w:szCs w:val="28"/>
          <w:highlight w:val="none"/>
        </w:rPr>
        <w:instrText xml:space="preserve"> PAGEREF _Toc468093437 \h </w:instrText>
      </w:r>
      <w:r>
        <w:rPr>
          <w:rFonts w:ascii="宋体" w:hAnsi="宋体"/>
          <w:b/>
          <w:sz w:val="28"/>
          <w:szCs w:val="28"/>
          <w:highlight w:val="none"/>
        </w:rPr>
        <w:fldChar w:fldCharType="separate"/>
      </w:r>
      <w:r>
        <w:rPr>
          <w:rFonts w:ascii="宋体" w:hAnsi="宋体"/>
          <w:b/>
          <w:sz w:val="28"/>
          <w:szCs w:val="28"/>
          <w:highlight w:val="none"/>
        </w:rPr>
        <w:t>2</w:t>
      </w:r>
      <w:r>
        <w:rPr>
          <w:rFonts w:ascii="宋体" w:hAnsi="宋体"/>
          <w:b/>
          <w:sz w:val="28"/>
          <w:szCs w:val="28"/>
          <w:highlight w:val="none"/>
        </w:rPr>
        <w:fldChar w:fldCharType="end"/>
      </w:r>
      <w:r>
        <w:rPr>
          <w:rFonts w:ascii="宋体" w:hAnsi="宋体"/>
          <w:b/>
          <w:sz w:val="28"/>
          <w:szCs w:val="28"/>
          <w:highlight w:val="none"/>
        </w:rPr>
        <w:fldChar w:fldCharType="end"/>
      </w:r>
    </w:p>
    <w:p>
      <w:pPr>
        <w:pStyle w:val="19"/>
        <w:tabs>
          <w:tab w:val="right" w:leader="dot" w:pos="8588"/>
        </w:tabs>
        <w:rPr>
          <w:rFonts w:ascii="宋体" w:hAnsi="宋体"/>
          <w:b/>
          <w:kern w:val="2"/>
          <w:sz w:val="28"/>
          <w:szCs w:val="28"/>
          <w:highlight w:val="none"/>
        </w:rPr>
      </w:pPr>
      <w:r>
        <w:rPr>
          <w:highlight w:val="none"/>
        </w:rPr>
        <w:fldChar w:fldCharType="begin"/>
      </w:r>
      <w:r>
        <w:rPr>
          <w:highlight w:val="none"/>
        </w:rPr>
        <w:instrText xml:space="preserve"> HYPERLINK \l "_Toc468093438" </w:instrText>
      </w:r>
      <w:r>
        <w:rPr>
          <w:highlight w:val="none"/>
        </w:rPr>
        <w:fldChar w:fldCharType="separate"/>
      </w:r>
      <w:r>
        <w:rPr>
          <w:rStyle w:val="28"/>
          <w:rFonts w:hint="eastAsia" w:ascii="宋体" w:hAnsi="宋体"/>
          <w:b/>
          <w:sz w:val="28"/>
          <w:szCs w:val="28"/>
          <w:highlight w:val="none"/>
        </w:rPr>
        <w:t>第二章</w:t>
      </w:r>
      <w:r>
        <w:rPr>
          <w:rStyle w:val="28"/>
          <w:rFonts w:ascii="宋体" w:hAnsi="宋体"/>
          <w:b/>
          <w:sz w:val="28"/>
          <w:szCs w:val="28"/>
          <w:highlight w:val="none"/>
        </w:rPr>
        <w:t xml:space="preserve"> </w:t>
      </w:r>
      <w:r>
        <w:rPr>
          <w:rStyle w:val="28"/>
          <w:rFonts w:hint="eastAsia" w:ascii="宋体" w:hAnsi="宋体"/>
          <w:b/>
          <w:sz w:val="28"/>
          <w:szCs w:val="28"/>
          <w:highlight w:val="none"/>
        </w:rPr>
        <w:t>采购要求</w:t>
      </w:r>
      <w:r>
        <w:rPr>
          <w:rFonts w:ascii="宋体" w:hAnsi="宋体"/>
          <w:b/>
          <w:sz w:val="28"/>
          <w:szCs w:val="28"/>
          <w:highlight w:val="none"/>
        </w:rPr>
        <w:tab/>
      </w:r>
      <w:r>
        <w:rPr>
          <w:rFonts w:hint="eastAsia" w:ascii="宋体" w:hAnsi="宋体"/>
          <w:b/>
          <w:sz w:val="28"/>
          <w:szCs w:val="28"/>
          <w:highlight w:val="none"/>
          <w:lang w:val="en-US" w:eastAsia="zh-CN"/>
        </w:rPr>
        <w:t>4</w:t>
      </w:r>
      <w:r>
        <w:rPr>
          <w:rFonts w:ascii="宋体" w:hAnsi="宋体"/>
          <w:b/>
          <w:sz w:val="28"/>
          <w:szCs w:val="28"/>
          <w:highlight w:val="none"/>
        </w:rPr>
        <w:fldChar w:fldCharType="end"/>
      </w:r>
    </w:p>
    <w:p>
      <w:pPr>
        <w:pStyle w:val="19"/>
        <w:tabs>
          <w:tab w:val="right" w:leader="dot" w:pos="8588"/>
        </w:tabs>
        <w:rPr>
          <w:rFonts w:ascii="宋体" w:hAnsi="宋体"/>
          <w:b/>
          <w:kern w:val="2"/>
          <w:sz w:val="28"/>
          <w:szCs w:val="28"/>
          <w:highlight w:val="none"/>
        </w:rPr>
      </w:pPr>
      <w:r>
        <w:rPr>
          <w:highlight w:val="none"/>
        </w:rPr>
        <w:fldChar w:fldCharType="begin"/>
      </w:r>
      <w:r>
        <w:rPr>
          <w:highlight w:val="none"/>
        </w:rPr>
        <w:instrText xml:space="preserve"> HYPERLINK \l "_Toc468093439" </w:instrText>
      </w:r>
      <w:r>
        <w:rPr>
          <w:highlight w:val="none"/>
        </w:rPr>
        <w:fldChar w:fldCharType="separate"/>
      </w:r>
      <w:r>
        <w:rPr>
          <w:rStyle w:val="28"/>
          <w:rFonts w:hint="eastAsia" w:ascii="宋体" w:hAnsi="宋体"/>
          <w:b/>
          <w:sz w:val="28"/>
          <w:szCs w:val="28"/>
          <w:highlight w:val="none"/>
        </w:rPr>
        <w:t>第三章</w:t>
      </w:r>
      <w:r>
        <w:rPr>
          <w:rStyle w:val="28"/>
          <w:rFonts w:ascii="宋体" w:hAnsi="宋体"/>
          <w:b/>
          <w:sz w:val="28"/>
          <w:szCs w:val="28"/>
          <w:highlight w:val="none"/>
        </w:rPr>
        <w:t xml:space="preserve"> </w:t>
      </w:r>
      <w:r>
        <w:rPr>
          <w:rStyle w:val="28"/>
          <w:rFonts w:hint="eastAsia" w:ascii="宋体" w:hAnsi="宋体"/>
          <w:b/>
          <w:sz w:val="28"/>
          <w:szCs w:val="28"/>
          <w:highlight w:val="none"/>
        </w:rPr>
        <w:t>报价文件格式</w:t>
      </w:r>
      <w:r>
        <w:rPr>
          <w:rFonts w:ascii="宋体" w:hAnsi="宋体"/>
          <w:b/>
          <w:sz w:val="28"/>
          <w:szCs w:val="28"/>
          <w:highlight w:val="none"/>
        </w:rPr>
        <w:tab/>
      </w:r>
      <w:r>
        <w:rPr>
          <w:rFonts w:ascii="宋体" w:hAnsi="宋体"/>
          <w:b/>
          <w:sz w:val="28"/>
          <w:szCs w:val="28"/>
          <w:highlight w:val="none"/>
        </w:rPr>
        <w:fldChar w:fldCharType="begin"/>
      </w:r>
      <w:r>
        <w:rPr>
          <w:rFonts w:ascii="宋体" w:hAnsi="宋体"/>
          <w:b/>
          <w:sz w:val="28"/>
          <w:szCs w:val="28"/>
          <w:highlight w:val="none"/>
        </w:rPr>
        <w:instrText xml:space="preserve"> PAGEREF _Toc468093439 \h </w:instrText>
      </w:r>
      <w:r>
        <w:rPr>
          <w:rFonts w:ascii="宋体" w:hAnsi="宋体"/>
          <w:b/>
          <w:sz w:val="28"/>
          <w:szCs w:val="28"/>
          <w:highlight w:val="none"/>
        </w:rPr>
        <w:fldChar w:fldCharType="separate"/>
      </w:r>
      <w:r>
        <w:rPr>
          <w:rFonts w:ascii="宋体" w:hAnsi="宋体"/>
          <w:b/>
          <w:sz w:val="28"/>
          <w:szCs w:val="28"/>
          <w:highlight w:val="none"/>
        </w:rPr>
        <w:t>6</w:t>
      </w:r>
      <w:r>
        <w:rPr>
          <w:rFonts w:ascii="宋体" w:hAnsi="宋体"/>
          <w:b/>
          <w:sz w:val="28"/>
          <w:szCs w:val="28"/>
          <w:highlight w:val="none"/>
        </w:rPr>
        <w:fldChar w:fldCharType="end"/>
      </w:r>
      <w:r>
        <w:rPr>
          <w:rFonts w:ascii="宋体" w:hAnsi="宋体"/>
          <w:b/>
          <w:sz w:val="28"/>
          <w:szCs w:val="28"/>
          <w:highlight w:val="none"/>
        </w:rPr>
        <w:fldChar w:fldCharType="end"/>
      </w:r>
    </w:p>
    <w:p>
      <w:pPr>
        <w:pStyle w:val="19"/>
        <w:tabs>
          <w:tab w:val="right" w:leader="dot" w:pos="8588"/>
        </w:tabs>
        <w:rPr>
          <w:rFonts w:ascii="宋体" w:hAnsi="宋体"/>
          <w:b/>
          <w:kern w:val="2"/>
          <w:sz w:val="28"/>
          <w:szCs w:val="28"/>
          <w:highlight w:val="none"/>
        </w:rPr>
      </w:pPr>
      <w:r>
        <w:rPr>
          <w:highlight w:val="none"/>
        </w:rPr>
        <w:fldChar w:fldCharType="begin"/>
      </w:r>
      <w:r>
        <w:rPr>
          <w:highlight w:val="none"/>
        </w:rPr>
        <w:instrText xml:space="preserve"> HYPERLINK \l "_Toc468093440" </w:instrText>
      </w:r>
      <w:r>
        <w:rPr>
          <w:highlight w:val="none"/>
        </w:rPr>
        <w:fldChar w:fldCharType="separate"/>
      </w:r>
      <w:r>
        <w:rPr>
          <w:rStyle w:val="28"/>
          <w:rFonts w:hint="eastAsia" w:ascii="宋体" w:hAnsi="宋体"/>
          <w:b/>
          <w:sz w:val="28"/>
          <w:szCs w:val="28"/>
          <w:highlight w:val="none"/>
        </w:rPr>
        <w:t>第四章</w:t>
      </w:r>
      <w:r>
        <w:rPr>
          <w:rStyle w:val="28"/>
          <w:rFonts w:ascii="宋体" w:hAnsi="宋体"/>
          <w:b/>
          <w:sz w:val="28"/>
          <w:szCs w:val="28"/>
          <w:highlight w:val="none"/>
        </w:rPr>
        <w:t xml:space="preserve"> </w:t>
      </w:r>
      <w:r>
        <w:rPr>
          <w:rStyle w:val="28"/>
          <w:rFonts w:hint="eastAsia" w:ascii="宋体" w:hAnsi="宋体"/>
          <w:b/>
          <w:sz w:val="28"/>
          <w:szCs w:val="28"/>
          <w:highlight w:val="none"/>
        </w:rPr>
        <w:t>报价文件编制要求及评审办法</w:t>
      </w:r>
      <w:r>
        <w:rPr>
          <w:rFonts w:ascii="宋体" w:hAnsi="宋体"/>
          <w:b/>
          <w:sz w:val="28"/>
          <w:szCs w:val="28"/>
          <w:highlight w:val="none"/>
        </w:rPr>
        <w:tab/>
      </w:r>
      <w:r>
        <w:rPr>
          <w:rFonts w:hint="eastAsia" w:ascii="宋体" w:hAnsi="宋体"/>
          <w:b/>
          <w:sz w:val="28"/>
          <w:szCs w:val="28"/>
          <w:highlight w:val="none"/>
          <w:lang w:val="en-US" w:eastAsia="zh-CN"/>
        </w:rPr>
        <w:t>8</w:t>
      </w:r>
      <w:r>
        <w:rPr>
          <w:rFonts w:ascii="宋体" w:hAnsi="宋体"/>
          <w:b/>
          <w:sz w:val="28"/>
          <w:szCs w:val="28"/>
          <w:highlight w:val="none"/>
        </w:rPr>
        <w:fldChar w:fldCharType="end"/>
      </w:r>
    </w:p>
    <w:p>
      <w:pPr>
        <w:pStyle w:val="19"/>
        <w:tabs>
          <w:tab w:val="right" w:leader="dot" w:pos="8588"/>
        </w:tabs>
        <w:rPr>
          <w:rFonts w:ascii="宋体" w:hAnsi="宋体"/>
          <w:kern w:val="2"/>
          <w:sz w:val="28"/>
          <w:szCs w:val="28"/>
          <w:highlight w:val="none"/>
        </w:rPr>
      </w:pPr>
      <w:r>
        <w:rPr>
          <w:highlight w:val="none"/>
        </w:rPr>
        <w:fldChar w:fldCharType="begin"/>
      </w:r>
      <w:r>
        <w:rPr>
          <w:highlight w:val="none"/>
        </w:rPr>
        <w:instrText xml:space="preserve"> HYPERLINK \l "_Toc468093441" </w:instrText>
      </w:r>
      <w:r>
        <w:rPr>
          <w:highlight w:val="none"/>
        </w:rPr>
        <w:fldChar w:fldCharType="separate"/>
      </w:r>
      <w:r>
        <w:rPr>
          <w:rStyle w:val="28"/>
          <w:rFonts w:hint="eastAsia" w:ascii="宋体" w:hAnsi="宋体"/>
          <w:b/>
          <w:sz w:val="28"/>
          <w:szCs w:val="28"/>
          <w:highlight w:val="none"/>
        </w:rPr>
        <w:t>第五章</w:t>
      </w:r>
      <w:r>
        <w:rPr>
          <w:rStyle w:val="28"/>
          <w:rFonts w:ascii="宋体" w:hAnsi="宋体"/>
          <w:b/>
          <w:sz w:val="28"/>
          <w:szCs w:val="28"/>
          <w:highlight w:val="none"/>
        </w:rPr>
        <w:t xml:space="preserve"> </w:t>
      </w:r>
      <w:r>
        <w:rPr>
          <w:rStyle w:val="28"/>
          <w:rFonts w:hint="eastAsia" w:ascii="宋体" w:hAnsi="宋体"/>
          <w:b/>
          <w:sz w:val="28"/>
          <w:szCs w:val="28"/>
          <w:highlight w:val="none"/>
        </w:rPr>
        <w:t>合同主要条款</w:t>
      </w:r>
      <w:r>
        <w:rPr>
          <w:rFonts w:ascii="宋体" w:hAnsi="宋体"/>
          <w:b/>
          <w:sz w:val="28"/>
          <w:szCs w:val="28"/>
          <w:highlight w:val="none"/>
        </w:rPr>
        <w:tab/>
      </w:r>
      <w:r>
        <w:rPr>
          <w:rFonts w:hint="eastAsia" w:ascii="宋体" w:hAnsi="宋体"/>
          <w:b/>
          <w:sz w:val="28"/>
          <w:szCs w:val="28"/>
          <w:highlight w:val="none"/>
          <w:lang w:val="en-US" w:eastAsia="zh-CN"/>
        </w:rPr>
        <w:t>9</w:t>
      </w:r>
      <w:r>
        <w:rPr>
          <w:rFonts w:ascii="宋体" w:hAnsi="宋体"/>
          <w:b/>
          <w:sz w:val="28"/>
          <w:szCs w:val="28"/>
          <w:highlight w:val="none"/>
        </w:rPr>
        <w:fldChar w:fldCharType="end"/>
      </w:r>
    </w:p>
    <w:p>
      <w:pPr>
        <w:pStyle w:val="19"/>
        <w:tabs>
          <w:tab w:val="right" w:leader="dot" w:pos="8588"/>
        </w:tabs>
        <w:rPr>
          <w:rFonts w:ascii="宋体" w:hAnsi="宋体"/>
          <w:kern w:val="2"/>
          <w:sz w:val="28"/>
          <w:szCs w:val="28"/>
          <w:highlight w:val="none"/>
        </w:rPr>
      </w:pPr>
      <w:r>
        <w:rPr>
          <w:rFonts w:ascii="宋体" w:hAnsi="宋体"/>
          <w:sz w:val="28"/>
          <w:szCs w:val="28"/>
          <w:highlight w:val="none"/>
        </w:rPr>
        <w:fldChar w:fldCharType="end"/>
      </w:r>
      <w:r>
        <w:rPr>
          <w:rStyle w:val="28"/>
          <w:rFonts w:hint="eastAsia" w:ascii="宋体" w:hAnsi="宋体"/>
          <w:b/>
          <w:color w:val="auto"/>
          <w:sz w:val="28"/>
          <w:szCs w:val="28"/>
          <w:highlight w:val="none"/>
          <w:u w:val="none"/>
        </w:rPr>
        <w:t>第六章</w:t>
      </w:r>
      <w:r>
        <w:rPr>
          <w:rStyle w:val="28"/>
          <w:rFonts w:ascii="宋体" w:hAnsi="宋体"/>
          <w:b/>
          <w:color w:val="auto"/>
          <w:sz w:val="28"/>
          <w:szCs w:val="28"/>
          <w:highlight w:val="none"/>
          <w:u w:val="none"/>
        </w:rPr>
        <w:t xml:space="preserve"> </w:t>
      </w:r>
      <w:r>
        <w:rPr>
          <w:rStyle w:val="28"/>
          <w:rFonts w:hint="eastAsia" w:ascii="宋体" w:hAnsi="宋体"/>
          <w:b/>
          <w:color w:val="auto"/>
          <w:sz w:val="28"/>
          <w:szCs w:val="28"/>
          <w:highlight w:val="none"/>
          <w:u w:val="none"/>
        </w:rPr>
        <w:t>附件</w:t>
      </w:r>
      <w:r>
        <w:rPr>
          <w:rFonts w:ascii="宋体" w:hAnsi="宋体"/>
          <w:b/>
          <w:sz w:val="28"/>
          <w:szCs w:val="28"/>
          <w:highlight w:val="none"/>
        </w:rPr>
        <w:tab/>
      </w:r>
      <w:r>
        <w:rPr>
          <w:rFonts w:hint="eastAsia" w:ascii="宋体" w:hAnsi="宋体"/>
          <w:b/>
          <w:sz w:val="28"/>
          <w:szCs w:val="28"/>
          <w:highlight w:val="none"/>
          <w:lang w:val="en-US" w:eastAsia="zh-CN"/>
        </w:rPr>
        <w:t>23</w:t>
      </w:r>
      <w:r>
        <w:rPr>
          <w:rFonts w:ascii="宋体" w:hAnsi="宋体"/>
          <w:kern w:val="2"/>
          <w:sz w:val="28"/>
          <w:szCs w:val="28"/>
          <w:highlight w:val="none"/>
        </w:rPr>
        <w:t xml:space="preserve"> </w:t>
      </w:r>
    </w:p>
    <w:p>
      <w:pPr>
        <w:rPr>
          <w:highlight w:val="none"/>
        </w:rPr>
      </w:pPr>
    </w:p>
    <w:p>
      <w:pPr>
        <w:pStyle w:val="23"/>
        <w:keepNext w:val="0"/>
        <w:keepLines w:val="0"/>
        <w:pageBreakBefore w:val="0"/>
        <w:widowControl w:val="0"/>
        <w:kinsoku/>
        <w:overflowPunct/>
        <w:topLinePunct w:val="0"/>
        <w:autoSpaceDE/>
        <w:autoSpaceDN/>
        <w:bidi w:val="0"/>
        <w:adjustRightInd/>
        <w:spacing w:before="0" w:line="560" w:lineRule="exact"/>
        <w:ind w:left="0" w:leftChars="0"/>
        <w:textAlignment w:val="auto"/>
        <w:rPr>
          <w:highlight w:val="none"/>
        </w:rPr>
      </w:pPr>
      <w:r>
        <w:rPr>
          <w:highlight w:val="none"/>
        </w:rPr>
        <w:br w:type="page"/>
      </w:r>
      <w:bookmarkStart w:id="0" w:name="_Toc468093437"/>
      <w:r>
        <w:rPr>
          <w:highlight w:val="none"/>
        </w:rPr>
        <w:t>第一章</w:t>
      </w:r>
      <w:r>
        <w:rPr>
          <w:rFonts w:hint="eastAsia"/>
          <w:highlight w:val="none"/>
        </w:rPr>
        <w:t xml:space="preserve"> 询价</w:t>
      </w:r>
      <w:r>
        <w:rPr>
          <w:highlight w:val="none"/>
        </w:rPr>
        <w:t>公告</w:t>
      </w:r>
      <w:bookmarkEnd w:id="0"/>
    </w:p>
    <w:p>
      <w:pPr>
        <w:keepNext w:val="0"/>
        <w:keepLines w:val="0"/>
        <w:pageBreakBefore w:val="0"/>
        <w:widowControl w:val="0"/>
        <w:kinsoku/>
        <w:overflowPunct/>
        <w:topLinePunct w:val="0"/>
        <w:autoSpaceDE/>
        <w:autoSpaceDN/>
        <w:bidi w:val="0"/>
        <w:adjustRightInd/>
        <w:spacing w:line="560" w:lineRule="exact"/>
        <w:ind w:left="0" w:leftChars="0" w:firstLine="420" w:firstLineChars="200"/>
        <w:textAlignment w:val="auto"/>
        <w:rPr>
          <w:rFonts w:hint="eastAsia" w:ascii="宋体" w:hAnsi="宋体"/>
          <w:szCs w:val="21"/>
          <w:highlight w:val="none"/>
          <w:lang w:val="zh-CN"/>
        </w:rPr>
      </w:pPr>
      <w:bookmarkStart w:id="1" w:name="_Toc468093438"/>
      <w:r>
        <w:rPr>
          <w:rFonts w:hint="eastAsia" w:ascii="宋体" w:hAnsi="宋体"/>
          <w:szCs w:val="21"/>
          <w:highlight w:val="none"/>
          <w:lang w:val="zh-CN"/>
        </w:rPr>
        <w:t>我公司就</w:t>
      </w:r>
      <w:r>
        <w:rPr>
          <w:rFonts w:hint="eastAsia" w:ascii="宋体" w:hAnsi="宋体"/>
          <w:szCs w:val="21"/>
          <w:highlight w:val="none"/>
          <w:u w:val="single"/>
          <w:lang w:val="zh-CN"/>
        </w:rPr>
        <w:t>业务保障车辆采购项目</w:t>
      </w:r>
      <w:r>
        <w:rPr>
          <w:rFonts w:hint="eastAsia" w:ascii="宋体" w:hAnsi="宋体"/>
          <w:szCs w:val="21"/>
          <w:highlight w:val="none"/>
          <w:lang w:val="zh-CN"/>
        </w:rPr>
        <w:t>，以询价的方式确定合作单位，欢迎具有相关资格和能力的供应商前来参加。</w:t>
      </w:r>
    </w:p>
    <w:p>
      <w:pPr>
        <w:keepNext w:val="0"/>
        <w:keepLines w:val="0"/>
        <w:pageBreakBefore w:val="0"/>
        <w:widowControl w:val="0"/>
        <w:kinsoku/>
        <w:overflowPunct/>
        <w:topLinePunct w:val="0"/>
        <w:autoSpaceDE/>
        <w:autoSpaceDN/>
        <w:bidi w:val="0"/>
        <w:adjustRightInd/>
        <w:spacing w:line="560" w:lineRule="exact"/>
        <w:ind w:left="0" w:leftChars="0" w:firstLine="422" w:firstLineChars="200"/>
        <w:textAlignment w:val="auto"/>
        <w:rPr>
          <w:rFonts w:ascii="宋体" w:hAnsi="宋体"/>
          <w:b/>
          <w:szCs w:val="21"/>
          <w:highlight w:val="none"/>
          <w:lang w:val="zh-CN"/>
        </w:rPr>
      </w:pPr>
      <w:r>
        <w:rPr>
          <w:rFonts w:hint="eastAsia" w:ascii="宋体" w:hAnsi="宋体"/>
          <w:b/>
          <w:szCs w:val="21"/>
          <w:highlight w:val="none"/>
          <w:lang w:val="zh-CN"/>
        </w:rPr>
        <w:t>一、项目名称：</w:t>
      </w:r>
      <w:r>
        <w:rPr>
          <w:rFonts w:hint="eastAsia" w:ascii="宋体" w:hAnsi="宋体"/>
          <w:b w:val="0"/>
          <w:bCs/>
          <w:szCs w:val="21"/>
          <w:highlight w:val="none"/>
          <w:lang w:val="en-US" w:eastAsia="zh-CN"/>
        </w:rPr>
        <w:t>业务保障车辆采</w:t>
      </w:r>
      <w:r>
        <w:rPr>
          <w:rFonts w:hint="eastAsia" w:ascii="宋体" w:hAnsi="宋体"/>
          <w:szCs w:val="21"/>
          <w:highlight w:val="none"/>
          <w:lang w:val="en-US" w:eastAsia="zh-CN"/>
        </w:rPr>
        <w:t>购项目</w:t>
      </w:r>
      <w:r>
        <w:rPr>
          <w:rFonts w:hint="eastAsia" w:ascii="宋体" w:hAnsi="宋体"/>
          <w:szCs w:val="21"/>
          <w:highlight w:val="none"/>
          <w:lang w:val="zh-CN" w:eastAsia="zh-CN"/>
        </w:rPr>
        <w:t>（重新询价）</w:t>
      </w:r>
      <w:r>
        <w:rPr>
          <w:rFonts w:hint="eastAsia" w:ascii="宋体" w:hAnsi="宋体"/>
          <w:szCs w:val="21"/>
          <w:highlight w:val="none"/>
          <w:lang w:val="zh-CN"/>
        </w:rPr>
        <w:t xml:space="preserve">  </w:t>
      </w:r>
    </w:p>
    <w:p>
      <w:pPr>
        <w:keepNext w:val="0"/>
        <w:keepLines w:val="0"/>
        <w:pageBreakBefore w:val="0"/>
        <w:widowControl w:val="0"/>
        <w:kinsoku/>
        <w:overflowPunct/>
        <w:topLinePunct w:val="0"/>
        <w:autoSpaceDE/>
        <w:autoSpaceDN/>
        <w:bidi w:val="0"/>
        <w:adjustRightInd/>
        <w:spacing w:line="560" w:lineRule="exact"/>
        <w:ind w:left="0" w:leftChars="0" w:firstLine="398" w:firstLineChars="200"/>
        <w:textAlignment w:val="auto"/>
        <w:rPr>
          <w:rFonts w:ascii="宋体" w:hAnsi="宋体"/>
          <w:b/>
          <w:szCs w:val="21"/>
          <w:highlight w:val="none"/>
          <w:lang w:val="zh-CN"/>
        </w:rPr>
      </w:pPr>
      <w:r>
        <w:rPr>
          <w:rFonts w:hint="eastAsia" w:ascii="宋体" w:hAnsi="宋体"/>
          <w:b/>
          <w:spacing w:val="-6"/>
          <w:szCs w:val="21"/>
          <w:highlight w:val="none"/>
        </w:rPr>
        <w:t>二、项目编号：</w:t>
      </w:r>
      <w:r>
        <w:rPr>
          <w:rFonts w:hint="eastAsia" w:ascii="宋体" w:hAnsi="宋体"/>
          <w:b/>
          <w:spacing w:val="-6"/>
          <w:szCs w:val="21"/>
          <w:highlight w:val="none"/>
          <w:lang w:val="en-US" w:eastAsia="zh-CN"/>
        </w:rPr>
        <w:t>HZHS202203</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422"/>
        <w:textAlignment w:val="auto"/>
        <w:rPr>
          <w:rFonts w:ascii="宋体" w:hAnsi="宋体"/>
          <w:b/>
          <w:sz w:val="21"/>
          <w:szCs w:val="21"/>
          <w:highlight w:val="none"/>
          <w:lang w:val="zh-CN"/>
        </w:rPr>
      </w:pPr>
      <w:r>
        <w:rPr>
          <w:rFonts w:hint="eastAsia" w:ascii="宋体" w:hAnsi="宋体"/>
          <w:b/>
          <w:sz w:val="21"/>
          <w:szCs w:val="21"/>
          <w:highlight w:val="none"/>
          <w:lang w:val="zh-CN"/>
        </w:rPr>
        <w:t>三、采购方式：询价</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422"/>
        <w:textAlignment w:val="auto"/>
        <w:rPr>
          <w:rFonts w:ascii="宋体" w:hAnsi="宋体"/>
          <w:b/>
          <w:spacing w:val="-6"/>
          <w:sz w:val="21"/>
          <w:szCs w:val="21"/>
          <w:highlight w:val="none"/>
        </w:rPr>
      </w:pPr>
      <w:r>
        <w:rPr>
          <w:rFonts w:hint="eastAsia" w:ascii="宋体" w:hAnsi="宋体"/>
          <w:b/>
          <w:sz w:val="21"/>
          <w:szCs w:val="21"/>
          <w:highlight w:val="none"/>
          <w:lang w:val="zh-CN"/>
        </w:rPr>
        <w:t>四、采购内容及数量：</w:t>
      </w:r>
    </w:p>
    <w:tbl>
      <w:tblPr>
        <w:tblStyle w:val="30"/>
        <w:tblpPr w:leftFromText="180" w:rightFromText="180" w:vertAnchor="text" w:horzAnchor="page" w:tblpX="1428" w:tblpY="107"/>
        <w:tblOverlap w:val="never"/>
        <w:tblW w:w="9135" w:type="dxa"/>
        <w:tblInd w:w="0" w:type="dxa"/>
        <w:tblLayout w:type="fixed"/>
        <w:tblCellMar>
          <w:top w:w="0" w:type="dxa"/>
          <w:left w:w="0" w:type="dxa"/>
          <w:bottom w:w="0" w:type="dxa"/>
          <w:right w:w="0" w:type="dxa"/>
        </w:tblCellMar>
      </w:tblPr>
      <w:tblGrid>
        <w:gridCol w:w="630"/>
        <w:gridCol w:w="2145"/>
        <w:gridCol w:w="1215"/>
        <w:gridCol w:w="660"/>
        <w:gridCol w:w="2010"/>
        <w:gridCol w:w="1695"/>
        <w:gridCol w:w="780"/>
      </w:tblGrid>
      <w:tr>
        <w:tblPrEx>
          <w:tblLayout w:type="fixed"/>
          <w:tblCellMar>
            <w:top w:w="0" w:type="dxa"/>
            <w:left w:w="0" w:type="dxa"/>
            <w:bottom w:w="0" w:type="dxa"/>
            <w:right w:w="0" w:type="dxa"/>
          </w:tblCellMar>
        </w:tblPrEx>
        <w:trPr>
          <w:trHeight w:val="962" w:hRule="exact"/>
        </w:trPr>
        <w:tc>
          <w:tcPr>
            <w:tcW w:w="630"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b/>
                <w:bCs/>
                <w:sz w:val="22"/>
                <w:szCs w:val="22"/>
                <w:highlight w:val="none"/>
              </w:rPr>
            </w:pPr>
            <w:r>
              <w:rPr>
                <w:rFonts w:hint="eastAsia" w:ascii="宋体" w:hAnsi="宋体" w:cs="宋体"/>
                <w:b/>
                <w:bCs/>
                <w:sz w:val="22"/>
                <w:szCs w:val="22"/>
                <w:highlight w:val="none"/>
              </w:rPr>
              <w:t>序号</w:t>
            </w:r>
          </w:p>
        </w:tc>
        <w:tc>
          <w:tcPr>
            <w:tcW w:w="2145"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b/>
                <w:bCs/>
                <w:sz w:val="22"/>
                <w:szCs w:val="22"/>
                <w:highlight w:val="none"/>
              </w:rPr>
            </w:pPr>
            <w:r>
              <w:rPr>
                <w:rFonts w:hint="eastAsia" w:ascii="宋体" w:hAnsi="宋体" w:cs="宋体"/>
                <w:b/>
                <w:bCs/>
                <w:sz w:val="22"/>
                <w:szCs w:val="22"/>
                <w:highlight w:val="none"/>
                <w:lang w:val="en-US" w:eastAsia="zh-CN"/>
              </w:rPr>
              <w:t>货物</w:t>
            </w:r>
            <w:r>
              <w:rPr>
                <w:rFonts w:hint="eastAsia" w:ascii="宋体" w:hAnsi="宋体" w:cs="宋体"/>
                <w:b/>
                <w:bCs/>
                <w:sz w:val="22"/>
                <w:szCs w:val="22"/>
                <w:highlight w:val="none"/>
              </w:rPr>
              <w:t>名称</w:t>
            </w: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default"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品牌</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eastAsia="宋体" w:cs="宋体"/>
                <w:b/>
                <w:bCs/>
                <w:sz w:val="22"/>
                <w:szCs w:val="22"/>
                <w:highlight w:val="none"/>
                <w:lang w:val="en-US" w:eastAsia="zh-CN"/>
              </w:rPr>
            </w:pPr>
            <w:r>
              <w:rPr>
                <w:rFonts w:hint="eastAsia" w:ascii="宋体" w:hAnsi="宋体" w:cs="宋体"/>
                <w:b/>
                <w:bCs/>
                <w:sz w:val="22"/>
                <w:szCs w:val="22"/>
                <w:highlight w:val="none"/>
                <w:lang w:val="en-US" w:eastAsia="zh-CN"/>
              </w:rPr>
              <w:t>数量</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eastAsia="宋体" w:cs="宋体"/>
                <w:b/>
                <w:bCs/>
                <w:sz w:val="22"/>
                <w:szCs w:val="22"/>
                <w:highlight w:val="none"/>
                <w:lang w:val="en-US" w:eastAsia="zh-CN"/>
              </w:rPr>
            </w:pPr>
            <w:r>
              <w:rPr>
                <w:rFonts w:hint="eastAsia" w:ascii="宋体" w:hAnsi="宋体" w:cs="宋体"/>
                <w:b/>
                <w:bCs/>
                <w:sz w:val="22"/>
                <w:szCs w:val="22"/>
                <w:highlight w:val="none"/>
                <w:lang w:val="en-US" w:eastAsia="zh-CN"/>
              </w:rPr>
              <w:t>交货期</w:t>
            </w:r>
          </w:p>
        </w:tc>
        <w:tc>
          <w:tcPr>
            <w:tcW w:w="1695"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b/>
                <w:bCs/>
                <w:sz w:val="22"/>
                <w:szCs w:val="22"/>
                <w:highlight w:val="none"/>
                <w:lang w:eastAsia="zh-CN"/>
              </w:rPr>
            </w:pPr>
            <w:r>
              <w:rPr>
                <w:rFonts w:hint="eastAsia" w:ascii="宋体" w:hAnsi="宋体" w:cs="宋体"/>
                <w:b/>
                <w:bCs/>
                <w:sz w:val="22"/>
                <w:szCs w:val="22"/>
                <w:highlight w:val="none"/>
                <w:lang w:eastAsia="zh-CN"/>
              </w:rPr>
              <w:t>交货地点</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b/>
                <w:bCs/>
                <w:sz w:val="22"/>
                <w:szCs w:val="22"/>
                <w:highlight w:val="none"/>
                <w:lang w:eastAsia="zh-CN"/>
              </w:rPr>
            </w:pPr>
            <w:r>
              <w:rPr>
                <w:rFonts w:hint="eastAsia" w:ascii="宋体" w:hAnsi="宋体" w:cs="宋体"/>
                <w:b/>
                <w:bCs/>
                <w:sz w:val="22"/>
                <w:szCs w:val="22"/>
                <w:highlight w:val="none"/>
                <w:lang w:eastAsia="zh-CN"/>
              </w:rPr>
              <w:t>备注</w:t>
            </w:r>
          </w:p>
        </w:tc>
      </w:tr>
      <w:tr>
        <w:tblPrEx>
          <w:tblLayout w:type="fixed"/>
          <w:tblCellMar>
            <w:top w:w="0" w:type="dxa"/>
            <w:left w:w="0" w:type="dxa"/>
            <w:bottom w:w="0" w:type="dxa"/>
            <w:right w:w="0" w:type="dxa"/>
          </w:tblCellMar>
        </w:tblPrEx>
        <w:trPr>
          <w:trHeight w:val="716" w:hRule="exact"/>
        </w:trPr>
        <w:tc>
          <w:tcPr>
            <w:tcW w:w="630" w:type="dxa"/>
            <w:tcBorders>
              <w:top w:val="single" w:color="000000" w:sz="4" w:space="0"/>
              <w:left w:val="single" w:color="000000" w:sz="4" w:space="0"/>
              <w:bottom w:val="single" w:color="000000" w:sz="4" w:space="0"/>
              <w:right w:val="single" w:color="000000" w:sz="4" w:space="0"/>
            </w:tcBorders>
            <w:vAlign w:val="top"/>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eastAsiaTheme="minorEastAsia"/>
                <w:sz w:val="18"/>
                <w:szCs w:val="18"/>
                <w:highlight w:val="none"/>
                <w:lang w:val="en-US" w:eastAsia="zh-CN"/>
              </w:rPr>
            </w:pPr>
            <w:r>
              <w:rPr>
                <w:rFonts w:hint="eastAsia" w:ascii="宋体" w:hAnsi="宋体" w:cs="宋体"/>
                <w:sz w:val="18"/>
                <w:szCs w:val="18"/>
                <w:highlight w:val="none"/>
                <w:lang w:val="en-US" w:eastAsia="zh-CN"/>
              </w:rPr>
              <w:t>1</w:t>
            </w:r>
          </w:p>
        </w:tc>
        <w:tc>
          <w:tcPr>
            <w:tcW w:w="214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新全</w:t>
            </w:r>
            <w:r>
              <w:rPr>
                <w:rFonts w:hint="eastAsia" w:ascii="宋体" w:hAnsi="宋体" w:cs="宋体"/>
                <w:color w:val="auto"/>
                <w:sz w:val="18"/>
                <w:szCs w:val="18"/>
                <w:highlight w:val="none"/>
                <w:lang w:eastAsia="zh-CN"/>
              </w:rPr>
              <w:t>顺</w:t>
            </w:r>
            <w:r>
              <w:rPr>
                <w:rFonts w:hint="eastAsia" w:ascii="宋体" w:hAnsi="宋体" w:cs="宋体"/>
                <w:color w:val="auto"/>
                <w:sz w:val="18"/>
                <w:szCs w:val="18"/>
                <w:highlight w:val="none"/>
                <w:lang w:val="en-US" w:eastAsia="zh-CN"/>
              </w:rPr>
              <w:t>6座轻客车</w:t>
            </w:r>
          </w:p>
        </w:tc>
        <w:tc>
          <w:tcPr>
            <w:tcW w:w="121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eastAsiaTheme="minorEastAsia"/>
                <w:color w:val="auto"/>
                <w:sz w:val="18"/>
                <w:szCs w:val="18"/>
                <w:highlight w:val="none"/>
                <w:lang w:eastAsia="zh-CN"/>
              </w:rPr>
            </w:pPr>
            <w:r>
              <w:rPr>
                <w:rFonts w:hint="eastAsia" w:ascii="宋体" w:hAnsi="宋体" w:cs="宋体"/>
                <w:color w:val="auto"/>
                <w:sz w:val="18"/>
                <w:szCs w:val="18"/>
                <w:highlight w:val="none"/>
                <w:lang w:eastAsia="zh-CN"/>
              </w:rPr>
              <w:t>江铃全顺</w:t>
            </w:r>
          </w:p>
        </w:tc>
        <w:tc>
          <w:tcPr>
            <w:tcW w:w="66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1</w:t>
            </w:r>
          </w:p>
        </w:tc>
        <w:tc>
          <w:tcPr>
            <w:tcW w:w="2010" w:type="dxa"/>
            <w:tcBorders>
              <w:top w:val="single" w:color="000000" w:sz="4" w:space="0"/>
              <w:left w:val="single" w:color="000000" w:sz="4" w:space="0"/>
              <w:bottom w:val="single" w:color="000000" w:sz="4" w:space="0"/>
              <w:right w:val="single" w:color="000000" w:sz="4" w:space="0"/>
            </w:tcBorders>
            <w:vAlign w:val="top"/>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default" w:ascii="宋体" w:hAnsi="宋体" w:eastAsia="宋体" w:cs="宋体"/>
                <w:sz w:val="18"/>
                <w:szCs w:val="18"/>
                <w:highlight w:val="none"/>
                <w:lang w:val="en-US" w:eastAsia="zh-CN"/>
              </w:rPr>
            </w:pPr>
            <w:r>
              <w:rPr>
                <w:rFonts w:hint="eastAsia" w:ascii="宋体" w:hAnsi="宋体" w:cs="宋体"/>
                <w:sz w:val="18"/>
                <w:szCs w:val="18"/>
                <w:highlight w:val="none"/>
                <w:lang w:eastAsia="zh-CN"/>
              </w:rPr>
              <w:t>合同签订后</w:t>
            </w:r>
            <w:r>
              <w:rPr>
                <w:rFonts w:hint="eastAsia" w:ascii="宋体" w:hAnsi="宋体" w:cs="宋体"/>
                <w:sz w:val="18"/>
                <w:szCs w:val="18"/>
                <w:highlight w:val="none"/>
                <w:lang w:val="en-US" w:eastAsia="zh-CN"/>
              </w:rPr>
              <w:t>60个工作日内</w:t>
            </w:r>
          </w:p>
        </w:tc>
        <w:tc>
          <w:tcPr>
            <w:tcW w:w="1695" w:type="dxa"/>
            <w:tcBorders>
              <w:top w:val="single" w:color="000000" w:sz="4" w:space="0"/>
              <w:left w:val="single" w:color="000000" w:sz="4" w:space="0"/>
              <w:bottom w:val="single" w:color="000000" w:sz="4" w:space="0"/>
              <w:right w:val="single" w:color="000000" w:sz="4" w:space="0"/>
            </w:tcBorders>
            <w:vAlign w:val="top"/>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杭州萧山国际机场内</w:t>
            </w:r>
          </w:p>
        </w:tc>
        <w:tc>
          <w:tcPr>
            <w:tcW w:w="780" w:type="dxa"/>
            <w:tcBorders>
              <w:top w:val="single" w:color="000000" w:sz="4" w:space="0"/>
              <w:left w:val="single" w:color="000000" w:sz="4" w:space="0"/>
              <w:bottom w:val="single" w:color="000000" w:sz="4" w:space="0"/>
              <w:right w:val="single" w:color="000000" w:sz="4" w:space="0"/>
            </w:tcBorders>
            <w:vAlign w:val="top"/>
          </w:tcPr>
          <w:p>
            <w:pPr>
              <w:pStyle w:val="68"/>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宋体" w:hAnsi="宋体" w:cs="宋体"/>
                <w:sz w:val="18"/>
                <w:szCs w:val="18"/>
                <w:highlight w:val="none"/>
              </w:rPr>
            </w:pPr>
          </w:p>
        </w:tc>
      </w:tr>
    </w:tbl>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firstLineChars="200"/>
        <w:textAlignment w:val="auto"/>
        <w:rPr>
          <w:rFonts w:ascii="宋体" w:hAnsi="宋体"/>
          <w:b/>
          <w:spacing w:val="-6"/>
          <w:sz w:val="21"/>
          <w:szCs w:val="21"/>
          <w:highlight w:val="none"/>
        </w:rPr>
      </w:pPr>
      <w:r>
        <w:rPr>
          <w:rFonts w:hint="eastAsia" w:ascii="宋体" w:hAnsi="宋体"/>
          <w:b/>
          <w:spacing w:val="-6"/>
          <w:sz w:val="21"/>
          <w:szCs w:val="21"/>
          <w:highlight w:val="none"/>
        </w:rPr>
        <w:t>五、合格供应商的资格要求</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z w:val="22"/>
          <w:highlight w:val="none"/>
        </w:rPr>
      </w:pPr>
      <w:r>
        <w:rPr>
          <w:rFonts w:hint="eastAsia" w:ascii="宋体" w:hAnsi="宋体" w:cs="宋体"/>
          <w:color w:val="000000"/>
          <w:sz w:val="22"/>
          <w:highlight w:val="none"/>
        </w:rPr>
        <w:t>1.具有独立法人资格的</w:t>
      </w:r>
      <w:r>
        <w:rPr>
          <w:rFonts w:hint="eastAsia" w:ascii="宋体" w:hAnsi="宋体" w:cs="宋体"/>
          <w:color w:val="000000"/>
          <w:sz w:val="22"/>
          <w:highlight w:val="none"/>
          <w:lang w:val="en-US" w:eastAsia="zh-CN"/>
        </w:rPr>
        <w:t>供应</w:t>
      </w:r>
      <w:r>
        <w:rPr>
          <w:rFonts w:hint="eastAsia" w:ascii="宋体" w:hAnsi="宋体" w:cs="宋体"/>
          <w:color w:val="000000"/>
          <w:sz w:val="22"/>
          <w:highlight w:val="none"/>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z w:val="22"/>
          <w:highlight w:val="none"/>
        </w:rPr>
      </w:pPr>
      <w:r>
        <w:rPr>
          <w:rFonts w:hint="eastAsia" w:ascii="宋体" w:hAnsi="宋体" w:cs="宋体"/>
          <w:color w:val="000000"/>
          <w:sz w:val="22"/>
          <w:highlight w:val="none"/>
          <w:lang w:val="en-US" w:eastAsia="zh-CN"/>
        </w:rPr>
        <w:t xml:space="preserve"> </w:t>
      </w:r>
      <w:r>
        <w:rPr>
          <w:rFonts w:hint="eastAsia" w:ascii="宋体" w:hAnsi="宋体" w:cs="宋体"/>
          <w:color w:val="000000"/>
          <w:sz w:val="22"/>
          <w:highlight w:val="none"/>
        </w:rPr>
        <w:t>2.具有一般纳税人资格或小规模纳税人资格。</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z w:val="22"/>
          <w:highlight w:val="none"/>
        </w:rPr>
      </w:pPr>
      <w:r>
        <w:rPr>
          <w:rFonts w:hint="eastAsia" w:ascii="宋体" w:hAnsi="宋体" w:cs="宋体"/>
          <w:color w:val="000000"/>
          <w:sz w:val="22"/>
          <w:highlight w:val="none"/>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z w:val="22"/>
          <w:highlight w:val="none"/>
        </w:rPr>
      </w:pPr>
      <w:r>
        <w:rPr>
          <w:rFonts w:hint="eastAsia" w:ascii="宋体" w:hAnsi="宋体" w:cs="宋体"/>
          <w:color w:val="000000"/>
          <w:sz w:val="22"/>
          <w:highlight w:val="none"/>
        </w:rPr>
        <w:t>2）小规模纳税人资格，提供近期开具的增值税专用发票。</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ascii="宋体" w:hAnsi="宋体"/>
          <w:b/>
          <w:spacing w:val="-6"/>
          <w:sz w:val="21"/>
          <w:szCs w:val="21"/>
          <w:highlight w:val="none"/>
        </w:rPr>
      </w:pPr>
      <w:r>
        <w:rPr>
          <w:rFonts w:hint="eastAsia" w:ascii="宋体" w:hAnsi="宋体"/>
          <w:b/>
          <w:spacing w:val="-6"/>
          <w:sz w:val="21"/>
          <w:szCs w:val="21"/>
          <w:highlight w:val="none"/>
        </w:rPr>
        <w:t>六、</w:t>
      </w:r>
      <w:r>
        <w:rPr>
          <w:rFonts w:hint="eastAsia" w:ascii="宋体" w:hAnsi="宋体"/>
          <w:b/>
          <w:spacing w:val="-6"/>
          <w:sz w:val="21"/>
          <w:szCs w:val="21"/>
          <w:highlight w:val="none"/>
          <w:lang w:eastAsia="zh-CN"/>
        </w:rPr>
        <w:t>询价文件获取</w:t>
      </w:r>
      <w:r>
        <w:rPr>
          <w:rFonts w:hint="eastAsia" w:ascii="宋体" w:hAnsi="宋体"/>
          <w:b/>
          <w:spacing w:val="-6"/>
          <w:sz w:val="21"/>
          <w:szCs w:val="21"/>
          <w:highlight w:val="none"/>
        </w:rPr>
        <w:t>：</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pacing w:val="0"/>
          <w:sz w:val="22"/>
          <w:szCs w:val="20"/>
          <w:highlight w:val="none"/>
        </w:rPr>
      </w:pPr>
      <w:r>
        <w:rPr>
          <w:rFonts w:hint="eastAsia" w:ascii="宋体" w:hAnsi="宋体"/>
          <w:spacing w:val="-6"/>
          <w:sz w:val="21"/>
          <w:szCs w:val="21"/>
          <w:highlight w:val="none"/>
          <w:lang w:val="en-US" w:eastAsia="zh-CN"/>
        </w:rPr>
        <w:t xml:space="preserve"> </w:t>
      </w:r>
      <w:r>
        <w:rPr>
          <w:rFonts w:hint="eastAsia" w:ascii="宋体" w:hAnsi="宋体" w:cs="宋体"/>
          <w:color w:val="000000"/>
          <w:spacing w:val="0"/>
          <w:sz w:val="22"/>
          <w:szCs w:val="20"/>
          <w:highlight w:val="none"/>
        </w:rPr>
        <w:t>1.</w:t>
      </w:r>
      <w:r>
        <w:rPr>
          <w:rFonts w:hint="eastAsia" w:ascii="宋体" w:hAnsi="宋体" w:cs="宋体"/>
          <w:color w:val="000000"/>
          <w:spacing w:val="0"/>
          <w:sz w:val="22"/>
          <w:szCs w:val="20"/>
          <w:highlight w:val="none"/>
          <w:lang w:eastAsia="zh-CN"/>
        </w:rPr>
        <w:t>时间</w:t>
      </w:r>
      <w:r>
        <w:rPr>
          <w:rFonts w:hint="eastAsia" w:ascii="宋体" w:hAnsi="宋体" w:cs="宋体"/>
          <w:color w:val="000000"/>
          <w:spacing w:val="0"/>
          <w:sz w:val="22"/>
          <w:szCs w:val="20"/>
          <w:highlight w:val="none"/>
        </w:rPr>
        <w:t>：</w:t>
      </w:r>
      <w:r>
        <w:rPr>
          <w:rFonts w:hint="eastAsia" w:ascii="宋体" w:hAnsi="宋体" w:cs="宋体"/>
          <w:color w:val="000000"/>
          <w:spacing w:val="0"/>
          <w:sz w:val="22"/>
          <w:szCs w:val="20"/>
          <w:highlight w:val="none"/>
          <w:lang w:val="en-US" w:eastAsia="zh-CN"/>
        </w:rPr>
        <w:t>2022</w:t>
      </w:r>
      <w:r>
        <w:rPr>
          <w:rFonts w:hint="eastAsia" w:ascii="宋体" w:hAnsi="宋体" w:cs="宋体"/>
          <w:color w:val="000000"/>
          <w:spacing w:val="0"/>
          <w:sz w:val="22"/>
          <w:szCs w:val="20"/>
          <w:highlight w:val="none"/>
        </w:rPr>
        <w:t>年</w:t>
      </w:r>
      <w:r>
        <w:rPr>
          <w:rFonts w:hint="eastAsia" w:ascii="宋体" w:hAnsi="宋体" w:cs="宋体"/>
          <w:color w:val="000000"/>
          <w:spacing w:val="0"/>
          <w:sz w:val="22"/>
          <w:szCs w:val="20"/>
          <w:highlight w:val="none"/>
          <w:lang w:val="en-US" w:eastAsia="zh-CN"/>
        </w:rPr>
        <w:t>5</w:t>
      </w:r>
      <w:r>
        <w:rPr>
          <w:rFonts w:hint="eastAsia" w:ascii="宋体" w:hAnsi="宋体" w:cs="宋体"/>
          <w:color w:val="000000"/>
          <w:spacing w:val="0"/>
          <w:sz w:val="22"/>
          <w:szCs w:val="20"/>
          <w:highlight w:val="none"/>
        </w:rPr>
        <w:t>月</w:t>
      </w:r>
      <w:r>
        <w:rPr>
          <w:rFonts w:hint="eastAsia" w:ascii="宋体" w:hAnsi="宋体" w:cs="宋体"/>
          <w:color w:val="000000"/>
          <w:spacing w:val="0"/>
          <w:sz w:val="22"/>
          <w:szCs w:val="20"/>
          <w:highlight w:val="none"/>
          <w:lang w:val="en-US" w:eastAsia="zh-CN"/>
        </w:rPr>
        <w:t>24</w:t>
      </w:r>
      <w:r>
        <w:rPr>
          <w:rFonts w:hint="eastAsia" w:ascii="宋体" w:hAnsi="宋体" w:cs="宋体"/>
          <w:color w:val="000000"/>
          <w:spacing w:val="0"/>
          <w:sz w:val="22"/>
          <w:szCs w:val="20"/>
          <w:highlight w:val="none"/>
        </w:rPr>
        <w:t>日至</w:t>
      </w:r>
      <w:r>
        <w:rPr>
          <w:rFonts w:hint="eastAsia" w:ascii="宋体" w:hAnsi="宋体" w:cs="宋体"/>
          <w:color w:val="000000"/>
          <w:spacing w:val="0"/>
          <w:sz w:val="22"/>
          <w:szCs w:val="20"/>
          <w:highlight w:val="none"/>
          <w:lang w:val="en-US" w:eastAsia="zh-CN"/>
        </w:rPr>
        <w:t>2022</w:t>
      </w:r>
      <w:r>
        <w:rPr>
          <w:rFonts w:hint="eastAsia" w:ascii="宋体" w:hAnsi="宋体" w:cs="宋体"/>
          <w:color w:val="000000"/>
          <w:spacing w:val="0"/>
          <w:sz w:val="22"/>
          <w:szCs w:val="20"/>
          <w:highlight w:val="none"/>
        </w:rPr>
        <w:t>年</w:t>
      </w:r>
      <w:r>
        <w:rPr>
          <w:rFonts w:hint="eastAsia" w:ascii="宋体" w:hAnsi="宋体" w:cs="宋体"/>
          <w:color w:val="000000"/>
          <w:spacing w:val="0"/>
          <w:sz w:val="22"/>
          <w:szCs w:val="20"/>
          <w:highlight w:val="none"/>
          <w:lang w:val="en-US" w:eastAsia="zh-CN"/>
        </w:rPr>
        <w:t>5</w:t>
      </w:r>
      <w:r>
        <w:rPr>
          <w:rFonts w:hint="eastAsia" w:ascii="宋体" w:hAnsi="宋体" w:cs="宋体"/>
          <w:color w:val="000000"/>
          <w:spacing w:val="0"/>
          <w:sz w:val="22"/>
          <w:szCs w:val="20"/>
          <w:highlight w:val="none"/>
        </w:rPr>
        <w:t>月</w:t>
      </w:r>
      <w:r>
        <w:rPr>
          <w:rFonts w:hint="eastAsia" w:ascii="宋体" w:hAnsi="宋体" w:cs="宋体"/>
          <w:color w:val="000000"/>
          <w:spacing w:val="0"/>
          <w:sz w:val="22"/>
          <w:szCs w:val="20"/>
          <w:highlight w:val="none"/>
          <w:lang w:val="en-US" w:eastAsia="zh-CN"/>
        </w:rPr>
        <w:t>31</w:t>
      </w:r>
      <w:r>
        <w:rPr>
          <w:rFonts w:hint="eastAsia" w:ascii="宋体" w:hAnsi="宋体" w:cs="宋体"/>
          <w:color w:val="000000"/>
          <w:spacing w:val="0"/>
          <w:sz w:val="22"/>
          <w:szCs w:val="20"/>
          <w:highlight w:val="none"/>
        </w:rPr>
        <w:t>日</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spacing w:val="-6"/>
          <w:sz w:val="21"/>
          <w:szCs w:val="21"/>
          <w:highlight w:val="none"/>
        </w:rPr>
      </w:pPr>
      <w:r>
        <w:rPr>
          <w:rFonts w:hint="eastAsia" w:ascii="宋体" w:hAnsi="宋体" w:cs="宋体"/>
          <w:color w:val="000000"/>
          <w:spacing w:val="0"/>
          <w:sz w:val="22"/>
          <w:szCs w:val="20"/>
          <w:highlight w:val="none"/>
        </w:rPr>
        <w:t>2.获</w:t>
      </w:r>
      <w:r>
        <w:rPr>
          <w:rFonts w:hint="eastAsia" w:ascii="宋体" w:hAnsi="宋体" w:cs="宋体"/>
          <w:b w:val="0"/>
          <w:bCs w:val="0"/>
          <w:color w:val="000000"/>
          <w:kern w:val="0"/>
          <w:position w:val="0"/>
          <w:sz w:val="22"/>
          <w:highlight w:val="none"/>
        </w:rPr>
        <w:t>取方式：</w:t>
      </w:r>
      <w:r>
        <w:rPr>
          <w:rFonts w:hint="eastAsia" w:ascii="宋体" w:hAnsi="宋体" w:eastAsia="宋体" w:cs="宋体"/>
          <w:color w:val="000000"/>
          <w:sz w:val="22"/>
          <w:szCs w:val="20"/>
          <w:highlight w:val="none"/>
        </w:rPr>
        <w:t>杭州萧山国际机场网站下载</w:t>
      </w:r>
    </w:p>
    <w:p>
      <w:pPr>
        <w:keepNext w:val="0"/>
        <w:keepLines w:val="0"/>
        <w:pageBreakBefore w:val="0"/>
        <w:widowControl w:val="0"/>
        <w:numPr>
          <w:ilvl w:val="0"/>
          <w:numId w:val="2"/>
        </w:numPr>
        <w:kinsoku/>
        <w:overflowPunct/>
        <w:topLinePunct w:val="0"/>
        <w:autoSpaceDE/>
        <w:autoSpaceDN/>
        <w:bidi w:val="0"/>
        <w:adjustRightInd/>
        <w:spacing w:line="560" w:lineRule="exact"/>
        <w:ind w:left="0" w:leftChars="0" w:firstLine="398" w:firstLineChars="200"/>
        <w:textAlignment w:val="auto"/>
        <w:rPr>
          <w:rFonts w:hint="eastAsia" w:ascii="宋体" w:hAnsi="宋体"/>
          <w:b/>
          <w:spacing w:val="-6"/>
          <w:sz w:val="21"/>
          <w:szCs w:val="21"/>
          <w:highlight w:val="none"/>
        </w:rPr>
      </w:pPr>
      <w:r>
        <w:rPr>
          <w:rFonts w:hint="eastAsia" w:ascii="宋体" w:hAnsi="宋体"/>
          <w:b/>
          <w:spacing w:val="-6"/>
          <w:sz w:val="21"/>
          <w:szCs w:val="21"/>
          <w:highlight w:val="none"/>
        </w:rPr>
        <w:t>报价文件递交截止时间和地点：</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cs="宋体"/>
          <w:color w:val="000000"/>
          <w:spacing w:val="0"/>
          <w:sz w:val="22"/>
          <w:szCs w:val="20"/>
          <w:highlight w:val="none"/>
        </w:rPr>
      </w:pPr>
      <w:r>
        <w:rPr>
          <w:rFonts w:hint="eastAsia" w:ascii="宋体" w:hAnsi="宋体" w:cs="宋体"/>
          <w:color w:val="000000"/>
          <w:spacing w:val="0"/>
          <w:sz w:val="22"/>
          <w:szCs w:val="20"/>
          <w:highlight w:val="none"/>
        </w:rPr>
        <w:t>供应商应于</w:t>
      </w:r>
      <w:r>
        <w:rPr>
          <w:rFonts w:hint="eastAsia" w:ascii="宋体" w:hAnsi="宋体" w:cs="宋体"/>
          <w:color w:val="000000"/>
          <w:spacing w:val="0"/>
          <w:sz w:val="22"/>
          <w:szCs w:val="20"/>
          <w:highlight w:val="none"/>
          <w:lang w:val="en-US" w:eastAsia="zh-CN"/>
        </w:rPr>
        <w:t>2022</w:t>
      </w:r>
      <w:r>
        <w:rPr>
          <w:rFonts w:hint="eastAsia" w:ascii="宋体" w:hAnsi="宋体" w:cs="宋体"/>
          <w:color w:val="000000"/>
          <w:spacing w:val="0"/>
          <w:sz w:val="22"/>
          <w:szCs w:val="20"/>
          <w:highlight w:val="none"/>
        </w:rPr>
        <w:t>年</w:t>
      </w:r>
      <w:r>
        <w:rPr>
          <w:rFonts w:hint="eastAsia" w:ascii="宋体" w:hAnsi="宋体" w:cs="宋体"/>
          <w:color w:val="000000"/>
          <w:spacing w:val="0"/>
          <w:sz w:val="22"/>
          <w:szCs w:val="20"/>
          <w:highlight w:val="none"/>
          <w:lang w:val="en-US" w:eastAsia="zh-CN"/>
        </w:rPr>
        <w:t>5</w:t>
      </w:r>
      <w:r>
        <w:rPr>
          <w:rFonts w:hint="eastAsia" w:ascii="宋体" w:hAnsi="宋体" w:cs="宋体"/>
          <w:color w:val="000000"/>
          <w:spacing w:val="0"/>
          <w:sz w:val="22"/>
          <w:szCs w:val="20"/>
          <w:highlight w:val="none"/>
        </w:rPr>
        <w:t>月</w:t>
      </w:r>
      <w:r>
        <w:rPr>
          <w:rFonts w:hint="eastAsia" w:ascii="宋体" w:hAnsi="宋体" w:cs="宋体"/>
          <w:color w:val="000000"/>
          <w:spacing w:val="0"/>
          <w:sz w:val="22"/>
          <w:szCs w:val="20"/>
          <w:highlight w:val="none"/>
          <w:lang w:val="en-US" w:eastAsia="zh-CN"/>
        </w:rPr>
        <w:t>31</w:t>
      </w:r>
      <w:r>
        <w:rPr>
          <w:rFonts w:hint="eastAsia" w:ascii="宋体" w:hAnsi="宋体" w:cs="宋体"/>
          <w:color w:val="000000"/>
          <w:spacing w:val="0"/>
          <w:sz w:val="22"/>
          <w:szCs w:val="20"/>
          <w:highlight w:val="none"/>
        </w:rPr>
        <w:t>日</w:t>
      </w:r>
      <w:r>
        <w:rPr>
          <w:rFonts w:hint="eastAsia" w:ascii="宋体" w:hAnsi="宋体" w:cs="宋体"/>
          <w:color w:val="000000"/>
          <w:spacing w:val="0"/>
          <w:sz w:val="22"/>
          <w:szCs w:val="20"/>
          <w:highlight w:val="none"/>
          <w:lang w:val="en-US" w:eastAsia="zh-CN"/>
        </w:rPr>
        <w:t>10</w:t>
      </w:r>
      <w:r>
        <w:rPr>
          <w:rFonts w:hint="eastAsia" w:ascii="宋体" w:hAnsi="宋体" w:cs="宋体"/>
          <w:color w:val="000000"/>
          <w:spacing w:val="0"/>
          <w:sz w:val="22"/>
          <w:szCs w:val="20"/>
          <w:highlight w:val="none"/>
        </w:rPr>
        <w:t>点整前将报价文件密封送交到</w:t>
      </w:r>
      <w:r>
        <w:rPr>
          <w:rFonts w:hint="eastAsia" w:ascii="宋体" w:hAnsi="宋体" w:cs="宋体"/>
          <w:color w:val="000000"/>
          <w:sz w:val="22"/>
          <w:highlight w:val="none"/>
        </w:rPr>
        <w:t>杭州萧山国际机场汉莎</w:t>
      </w:r>
      <w:r>
        <w:rPr>
          <w:rFonts w:hint="eastAsia" w:ascii="宋体" w:hAnsi="宋体" w:cs="宋体"/>
          <w:color w:val="000000"/>
          <w:sz w:val="22"/>
          <w:highlight w:val="none"/>
          <w:lang w:eastAsia="zh-CN"/>
        </w:rPr>
        <w:t>航</w:t>
      </w:r>
      <w:r>
        <w:rPr>
          <w:rFonts w:hint="eastAsia" w:ascii="宋体" w:hAnsi="宋体" w:cs="宋体"/>
          <w:color w:val="000000"/>
          <w:sz w:val="22"/>
          <w:highlight w:val="none"/>
        </w:rPr>
        <w:t>空食品有限公司</w:t>
      </w:r>
      <w:r>
        <w:rPr>
          <w:rFonts w:hint="eastAsia" w:ascii="宋体" w:hAnsi="宋体" w:cs="宋体"/>
          <w:color w:val="000000"/>
          <w:spacing w:val="0"/>
          <w:sz w:val="22"/>
          <w:szCs w:val="20"/>
          <w:highlight w:val="none"/>
        </w:rPr>
        <w:t>，</w:t>
      </w:r>
      <w:r>
        <w:rPr>
          <w:rFonts w:hint="eastAsia" w:ascii="宋体" w:hAnsi="宋体" w:cs="宋体"/>
          <w:b w:val="0"/>
          <w:color w:val="000000"/>
          <w:spacing w:val="0"/>
          <w:sz w:val="22"/>
          <w:szCs w:val="20"/>
          <w:highlight w:val="none"/>
        </w:rPr>
        <w:t>逾期送达或未密封将予以拒收</w:t>
      </w:r>
      <w:r>
        <w:rPr>
          <w:rFonts w:hint="eastAsia" w:ascii="宋体" w:hAnsi="宋体" w:cs="宋体"/>
          <w:color w:val="000000"/>
          <w:spacing w:val="0"/>
          <w:sz w:val="22"/>
          <w:szCs w:val="20"/>
          <w:highlight w:val="none"/>
        </w:rPr>
        <w:t>。</w:t>
      </w:r>
    </w:p>
    <w:p>
      <w:pPr>
        <w:pStyle w:val="41"/>
        <w:keepNext w:val="0"/>
        <w:keepLines w:val="0"/>
        <w:pageBreakBefore w:val="0"/>
        <w:widowControl w:val="0"/>
        <w:numPr>
          <w:ilvl w:val="0"/>
          <w:numId w:val="2"/>
        </w:numPr>
        <w:kinsoku/>
        <w:overflowPunct/>
        <w:topLinePunct w:val="0"/>
        <w:autoSpaceDE/>
        <w:autoSpaceDN/>
        <w:bidi w:val="0"/>
        <w:adjustRightInd/>
        <w:spacing w:afterLines="0" w:line="560" w:lineRule="exact"/>
        <w:ind w:left="0" w:leftChars="0" w:firstLine="398"/>
        <w:textAlignment w:val="auto"/>
        <w:rPr>
          <w:rFonts w:hint="eastAsia" w:ascii="宋体" w:hAnsi="宋体"/>
          <w:b/>
          <w:spacing w:val="-6"/>
          <w:sz w:val="21"/>
          <w:szCs w:val="21"/>
          <w:highlight w:val="none"/>
        </w:rPr>
      </w:pPr>
      <w:r>
        <w:rPr>
          <w:rFonts w:hint="eastAsia" w:ascii="宋体" w:hAnsi="宋体"/>
          <w:b/>
          <w:spacing w:val="-6"/>
          <w:sz w:val="21"/>
          <w:szCs w:val="21"/>
          <w:highlight w:val="none"/>
        </w:rPr>
        <w:t>开标时间及地点：</w:t>
      </w:r>
    </w:p>
    <w:p>
      <w:pPr>
        <w:pStyle w:val="41"/>
        <w:keepNext w:val="0"/>
        <w:keepLines w:val="0"/>
        <w:pageBreakBefore w:val="0"/>
        <w:widowControl w:val="0"/>
        <w:numPr>
          <w:ilvl w:val="0"/>
          <w:numId w:val="3"/>
        </w:numPr>
        <w:suppressLineNumbers w:val="0"/>
        <w:kinsoku/>
        <w:overflowPunct/>
        <w:topLinePunct w:val="0"/>
        <w:autoSpaceDE/>
        <w:autoSpaceDN/>
        <w:bidi w:val="0"/>
        <w:adjustRightInd/>
        <w:spacing w:beforeAutospacing="0" w:after="0" w:afterLines="0" w:afterAutospacing="0" w:line="560" w:lineRule="exact"/>
        <w:ind w:left="0" w:leftChars="0" w:right="0" w:firstLine="398"/>
        <w:textAlignment w:val="auto"/>
        <w:rPr>
          <w:rStyle w:val="24"/>
          <w:rFonts w:hint="eastAsia" w:ascii="宋体" w:hAnsi="宋体" w:eastAsia="宋体" w:cs="宋体"/>
          <w:color w:val="000000"/>
          <w:sz w:val="22"/>
          <w:szCs w:val="20"/>
          <w:highlight w:val="none"/>
        </w:rPr>
      </w:pPr>
      <w:r>
        <w:rPr>
          <w:rFonts w:hint="eastAsia" w:ascii="宋体" w:hAnsi="宋体" w:eastAsia="宋体" w:cs="宋体"/>
          <w:color w:val="000000"/>
          <w:sz w:val="22"/>
          <w:szCs w:val="20"/>
          <w:highlight w:val="none"/>
        </w:rPr>
        <w:t>投标文件递交的截止时间：</w:t>
      </w:r>
      <w:r>
        <w:rPr>
          <w:rStyle w:val="24"/>
          <w:rFonts w:hint="eastAsia" w:ascii="宋体" w:hAnsi="宋体" w:eastAsia="宋体" w:cs="宋体"/>
          <w:color w:val="000000"/>
          <w:sz w:val="22"/>
          <w:szCs w:val="20"/>
          <w:highlight w:val="none"/>
        </w:rPr>
        <w:t>2022年</w:t>
      </w:r>
      <w:r>
        <w:rPr>
          <w:rStyle w:val="24"/>
          <w:rFonts w:hint="eastAsia" w:ascii="宋体" w:hAnsi="宋体" w:cs="宋体"/>
          <w:color w:val="000000"/>
          <w:sz w:val="22"/>
          <w:szCs w:val="20"/>
          <w:highlight w:val="none"/>
          <w:lang w:val="en-US" w:eastAsia="zh-CN"/>
        </w:rPr>
        <w:t>5</w:t>
      </w:r>
      <w:r>
        <w:rPr>
          <w:rStyle w:val="24"/>
          <w:rFonts w:hint="eastAsia" w:ascii="宋体" w:hAnsi="宋体" w:eastAsia="宋体" w:cs="宋体"/>
          <w:color w:val="000000"/>
          <w:sz w:val="22"/>
          <w:szCs w:val="20"/>
          <w:highlight w:val="none"/>
        </w:rPr>
        <w:t>月</w:t>
      </w:r>
      <w:r>
        <w:rPr>
          <w:rStyle w:val="24"/>
          <w:rFonts w:hint="eastAsia" w:ascii="宋体" w:hAnsi="宋体" w:cs="宋体"/>
          <w:color w:val="000000"/>
          <w:sz w:val="22"/>
          <w:szCs w:val="20"/>
          <w:highlight w:val="none"/>
          <w:lang w:val="en-US" w:eastAsia="zh-CN"/>
        </w:rPr>
        <w:t>31</w:t>
      </w:r>
      <w:r>
        <w:rPr>
          <w:rStyle w:val="24"/>
          <w:rFonts w:hint="eastAsia" w:ascii="宋体" w:hAnsi="宋体" w:eastAsia="宋体" w:cs="宋体"/>
          <w:color w:val="000000"/>
          <w:sz w:val="22"/>
          <w:szCs w:val="20"/>
          <w:highlight w:val="none"/>
        </w:rPr>
        <w:t>日</w:t>
      </w:r>
      <w:r>
        <w:rPr>
          <w:rStyle w:val="24"/>
          <w:rFonts w:hint="eastAsia" w:ascii="宋体" w:hAnsi="宋体" w:cs="宋体"/>
          <w:color w:val="000000"/>
          <w:sz w:val="22"/>
          <w:szCs w:val="20"/>
          <w:highlight w:val="none"/>
          <w:lang w:val="en-US" w:eastAsia="zh-CN"/>
        </w:rPr>
        <w:t>10</w:t>
      </w:r>
      <w:r>
        <w:rPr>
          <w:rStyle w:val="24"/>
          <w:rFonts w:hint="eastAsia" w:ascii="宋体" w:hAnsi="宋体" w:eastAsia="宋体" w:cs="宋体"/>
          <w:color w:val="000000"/>
          <w:sz w:val="22"/>
          <w:szCs w:val="20"/>
          <w:highlight w:val="none"/>
        </w:rPr>
        <w:t>时(北京时间)。</w:t>
      </w:r>
    </w:p>
    <w:p>
      <w:pPr>
        <w:pStyle w:val="41"/>
        <w:keepNext w:val="0"/>
        <w:keepLines w:val="0"/>
        <w:pageBreakBefore w:val="0"/>
        <w:widowControl w:val="0"/>
        <w:suppressLineNumbers w:val="0"/>
        <w:kinsoku/>
        <w:overflowPunct/>
        <w:topLinePunct w:val="0"/>
        <w:autoSpaceDE/>
        <w:autoSpaceDN/>
        <w:bidi w:val="0"/>
        <w:adjustRightInd/>
        <w:spacing w:beforeAutospacing="0" w:after="0" w:afterLines="0" w:afterAutospacing="0" w:line="560" w:lineRule="exact"/>
        <w:ind w:left="0" w:leftChars="0" w:right="0" w:firstLine="398"/>
        <w:textAlignment w:val="auto"/>
        <w:rPr>
          <w:rFonts w:hint="eastAsia" w:ascii="宋体" w:hAnsi="宋体" w:cs="宋体"/>
          <w:color w:val="000000"/>
          <w:sz w:val="22"/>
          <w:highlight w:val="none"/>
        </w:rPr>
      </w:pPr>
      <w:r>
        <w:rPr>
          <w:rFonts w:hint="eastAsia" w:ascii="宋体" w:hAnsi="宋体" w:eastAsia="宋体" w:cs="宋体"/>
          <w:color w:val="000000"/>
          <w:sz w:val="22"/>
          <w:szCs w:val="20"/>
          <w:highlight w:val="none"/>
          <w:lang w:val="en-US" w:eastAsia="zh-CN"/>
        </w:rPr>
        <w:t>2.</w:t>
      </w:r>
      <w:r>
        <w:rPr>
          <w:rFonts w:hint="eastAsia" w:ascii="宋体" w:hAnsi="宋体" w:eastAsia="宋体" w:cs="宋体"/>
          <w:color w:val="000000"/>
          <w:sz w:val="22"/>
          <w:szCs w:val="20"/>
          <w:highlight w:val="none"/>
        </w:rPr>
        <w:t>逾期送达的、未送达指定地点的或者未密封的投标文件，招标人将予以拒收</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hint="eastAsia" w:ascii="宋体" w:hAnsi="宋体"/>
          <w:b/>
          <w:spacing w:val="-6"/>
          <w:sz w:val="21"/>
          <w:szCs w:val="21"/>
          <w:highlight w:val="none"/>
          <w:lang w:val="en-US" w:eastAsia="zh-CN"/>
        </w:rPr>
      </w:pPr>
      <w:r>
        <w:rPr>
          <w:rFonts w:hint="eastAsia" w:ascii="宋体" w:hAnsi="宋体"/>
          <w:b/>
          <w:spacing w:val="-6"/>
          <w:sz w:val="21"/>
          <w:szCs w:val="21"/>
          <w:highlight w:val="none"/>
          <w:lang w:val="en-US" w:eastAsia="zh-CN"/>
        </w:rPr>
        <w:t>九、发布公告的媒介</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spacing w:val="-6"/>
          <w:sz w:val="21"/>
          <w:szCs w:val="21"/>
          <w:highlight w:val="none"/>
        </w:rPr>
      </w:pPr>
      <w:r>
        <w:rPr>
          <w:rFonts w:hint="eastAsia" w:ascii="宋体" w:hAnsi="宋体"/>
          <w:spacing w:val="-6"/>
          <w:sz w:val="21"/>
          <w:szCs w:val="21"/>
          <w:highlight w:val="none"/>
          <w:lang w:val="en-US" w:eastAsia="zh-CN"/>
        </w:rPr>
        <w:t>1、</w:t>
      </w:r>
      <w:r>
        <w:rPr>
          <w:rFonts w:hint="eastAsia" w:ascii="宋体" w:hAnsi="宋体"/>
          <w:spacing w:val="-6"/>
          <w:sz w:val="21"/>
          <w:szCs w:val="21"/>
          <w:highlight w:val="none"/>
        </w:rPr>
        <w:t>浙江省机场集团有限公司官网 </w:t>
      </w:r>
      <w:r>
        <w:rPr>
          <w:rFonts w:hint="eastAsia" w:ascii="宋体" w:hAnsi="宋体"/>
          <w:spacing w:val="-6"/>
          <w:sz w:val="21"/>
          <w:szCs w:val="21"/>
          <w:highlight w:val="none"/>
        </w:rPr>
        <w:fldChar w:fldCharType="begin"/>
      </w:r>
      <w:r>
        <w:rPr>
          <w:rFonts w:hint="eastAsia" w:ascii="宋体" w:hAnsi="宋体"/>
          <w:spacing w:val="-6"/>
          <w:sz w:val="21"/>
          <w:szCs w:val="21"/>
          <w:highlight w:val="none"/>
        </w:rPr>
        <w:instrText xml:space="preserve"> HYPERLINK "http://www.zjsairport.com" </w:instrText>
      </w:r>
      <w:r>
        <w:rPr>
          <w:rFonts w:hint="eastAsia" w:ascii="宋体" w:hAnsi="宋体"/>
          <w:spacing w:val="-6"/>
          <w:sz w:val="21"/>
          <w:szCs w:val="21"/>
          <w:highlight w:val="none"/>
        </w:rPr>
        <w:fldChar w:fldCharType="separate"/>
      </w:r>
      <w:r>
        <w:rPr>
          <w:rFonts w:hint="eastAsia" w:ascii="宋体" w:hAnsi="宋体"/>
          <w:spacing w:val="-6"/>
          <w:sz w:val="21"/>
          <w:szCs w:val="21"/>
          <w:highlight w:val="none"/>
        </w:rPr>
        <w:t>http://www.zjsairport.com</w:t>
      </w:r>
      <w:r>
        <w:rPr>
          <w:rFonts w:hint="eastAsia" w:ascii="宋体" w:hAnsi="宋体"/>
          <w:spacing w:val="-6"/>
          <w:sz w:val="21"/>
          <w:szCs w:val="21"/>
          <w:highlight w:val="none"/>
        </w:rPr>
        <w:fldChar w:fldCharType="end"/>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eastAsia" w:ascii="宋体" w:hAnsi="宋体"/>
          <w:spacing w:val="-6"/>
          <w:sz w:val="21"/>
          <w:szCs w:val="21"/>
          <w:highlight w:val="none"/>
        </w:rPr>
      </w:pPr>
      <w:r>
        <w:rPr>
          <w:rFonts w:hint="eastAsia" w:ascii="宋体" w:hAnsi="宋体"/>
          <w:spacing w:val="-6"/>
          <w:sz w:val="21"/>
          <w:szCs w:val="21"/>
          <w:highlight w:val="none"/>
          <w:lang w:val="en-US" w:eastAsia="zh-CN"/>
        </w:rPr>
        <w:t>2、</w:t>
      </w:r>
      <w:r>
        <w:rPr>
          <w:rFonts w:hint="eastAsia" w:ascii="宋体" w:hAnsi="宋体"/>
          <w:spacing w:val="-6"/>
          <w:sz w:val="21"/>
          <w:szCs w:val="21"/>
          <w:highlight w:val="none"/>
        </w:rPr>
        <w:t>杭州萧山国际机场有限公司官网 http://www.hzairport.com</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hint="eastAsia" w:ascii="宋体" w:hAnsi="宋体"/>
          <w:b/>
          <w:spacing w:val="-6"/>
          <w:sz w:val="21"/>
          <w:szCs w:val="21"/>
          <w:highlight w:val="none"/>
          <w:lang w:val="en-US" w:eastAsia="zh-CN"/>
        </w:rPr>
      </w:pP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ascii="宋体" w:hAnsi="宋体"/>
          <w:b/>
          <w:spacing w:val="-6"/>
          <w:sz w:val="21"/>
          <w:szCs w:val="21"/>
          <w:highlight w:val="none"/>
        </w:rPr>
      </w:pPr>
      <w:r>
        <w:rPr>
          <w:rFonts w:hint="eastAsia" w:ascii="宋体" w:hAnsi="宋体"/>
          <w:b/>
          <w:spacing w:val="-6"/>
          <w:sz w:val="21"/>
          <w:szCs w:val="21"/>
          <w:highlight w:val="none"/>
          <w:lang w:val="en-US" w:eastAsia="zh-CN"/>
        </w:rPr>
        <w:t>十</w:t>
      </w:r>
      <w:r>
        <w:rPr>
          <w:rFonts w:hint="eastAsia" w:ascii="宋体" w:hAnsi="宋体"/>
          <w:b/>
          <w:spacing w:val="-6"/>
          <w:sz w:val="21"/>
          <w:szCs w:val="21"/>
          <w:highlight w:val="none"/>
        </w:rPr>
        <w:t>、联系</w:t>
      </w:r>
      <w:r>
        <w:rPr>
          <w:rFonts w:hint="eastAsia" w:ascii="宋体" w:hAnsi="宋体"/>
          <w:b/>
          <w:spacing w:val="-6"/>
          <w:sz w:val="21"/>
          <w:szCs w:val="21"/>
          <w:highlight w:val="none"/>
          <w:lang w:eastAsia="zh-CN"/>
        </w:rPr>
        <w:t>方式</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6"/>
        <w:textAlignment w:val="auto"/>
        <w:rPr>
          <w:rFonts w:hint="default" w:ascii="宋体" w:hAnsi="宋体"/>
          <w:spacing w:val="-6"/>
          <w:sz w:val="21"/>
          <w:szCs w:val="21"/>
          <w:highlight w:val="none"/>
          <w:lang w:val="en-US" w:eastAsia="zh-CN"/>
        </w:rPr>
      </w:pPr>
      <w:r>
        <w:rPr>
          <w:rFonts w:hint="eastAsia" w:ascii="宋体" w:hAnsi="宋体"/>
          <w:spacing w:val="-6"/>
          <w:sz w:val="21"/>
          <w:szCs w:val="21"/>
          <w:highlight w:val="none"/>
        </w:rPr>
        <w:t>采购联系人：</w:t>
      </w:r>
      <w:r>
        <w:rPr>
          <w:rFonts w:hint="eastAsia" w:ascii="宋体" w:hAnsi="宋体"/>
          <w:spacing w:val="-6"/>
          <w:sz w:val="21"/>
          <w:szCs w:val="21"/>
          <w:highlight w:val="none"/>
          <w:lang w:eastAsia="zh-CN"/>
        </w:rPr>
        <w:t>张</w:t>
      </w:r>
      <w:r>
        <w:rPr>
          <w:rFonts w:hint="eastAsia" w:ascii="宋体" w:hAnsi="宋体"/>
          <w:spacing w:val="-6"/>
          <w:sz w:val="21"/>
          <w:szCs w:val="21"/>
          <w:highlight w:val="none"/>
          <w:lang w:val="en-US" w:eastAsia="zh-CN"/>
        </w:rPr>
        <w:t>工    联系</w:t>
      </w:r>
      <w:r>
        <w:rPr>
          <w:rFonts w:hint="eastAsia" w:ascii="宋体" w:hAnsi="宋体"/>
          <w:spacing w:val="-6"/>
          <w:sz w:val="21"/>
          <w:szCs w:val="21"/>
          <w:highlight w:val="none"/>
        </w:rPr>
        <w:t>电话：</w:t>
      </w:r>
      <w:r>
        <w:rPr>
          <w:rFonts w:hint="eastAsia" w:ascii="宋体" w:hAnsi="宋体"/>
          <w:spacing w:val="-6"/>
          <w:sz w:val="21"/>
          <w:szCs w:val="21"/>
          <w:highlight w:val="none"/>
          <w:lang w:val="en-US" w:eastAsia="zh-CN"/>
        </w:rPr>
        <w:t>0571-86662474</w:t>
      </w:r>
    </w:p>
    <w:p>
      <w:pPr>
        <w:pStyle w:val="41"/>
        <w:keepNext w:val="0"/>
        <w:keepLines w:val="0"/>
        <w:pageBreakBefore w:val="0"/>
        <w:widowControl w:val="0"/>
        <w:kinsoku/>
        <w:overflowPunct/>
        <w:topLinePunct w:val="0"/>
        <w:autoSpaceDE/>
        <w:autoSpaceDN/>
        <w:bidi w:val="0"/>
        <w:adjustRightInd/>
        <w:spacing w:afterLines="0" w:line="560" w:lineRule="exact"/>
        <w:ind w:left="0" w:leftChars="0" w:firstLine="398"/>
        <w:textAlignment w:val="auto"/>
        <w:rPr>
          <w:rFonts w:ascii="宋体" w:hAnsi="宋体"/>
          <w:b/>
          <w:spacing w:val="-6"/>
          <w:sz w:val="21"/>
          <w:szCs w:val="21"/>
          <w:highlight w:val="none"/>
        </w:rPr>
      </w:pPr>
      <w:r>
        <w:rPr>
          <w:rFonts w:hint="eastAsia" w:ascii="宋体" w:hAnsi="宋体"/>
          <w:b w:val="0"/>
          <w:bCs/>
          <w:spacing w:val="-6"/>
          <w:sz w:val="21"/>
          <w:szCs w:val="21"/>
          <w:highlight w:val="none"/>
          <w:lang w:eastAsia="zh-CN"/>
        </w:rPr>
        <w:t>监督联系人：顾工</w:t>
      </w:r>
      <w:r>
        <w:rPr>
          <w:rFonts w:hint="eastAsia" w:ascii="宋体" w:hAnsi="宋体"/>
          <w:b w:val="0"/>
          <w:bCs/>
          <w:spacing w:val="-6"/>
          <w:sz w:val="21"/>
          <w:szCs w:val="21"/>
          <w:highlight w:val="none"/>
          <w:lang w:val="en-US" w:eastAsia="zh-CN"/>
        </w:rPr>
        <w:t xml:space="preserve">    联系</w:t>
      </w:r>
      <w:r>
        <w:rPr>
          <w:rFonts w:hint="eastAsia" w:ascii="宋体" w:hAnsi="宋体"/>
          <w:b w:val="0"/>
          <w:bCs/>
          <w:spacing w:val="-6"/>
          <w:sz w:val="21"/>
          <w:szCs w:val="21"/>
          <w:highlight w:val="none"/>
        </w:rPr>
        <w:t>电话：</w:t>
      </w:r>
      <w:r>
        <w:rPr>
          <w:rFonts w:hint="eastAsia" w:ascii="宋体" w:hAnsi="宋体"/>
          <w:spacing w:val="-6"/>
          <w:sz w:val="21"/>
          <w:szCs w:val="21"/>
          <w:highlight w:val="none"/>
          <w:lang w:val="en-US" w:eastAsia="zh-CN"/>
        </w:rPr>
        <w:t xml:space="preserve"> 0571-86662489</w:t>
      </w:r>
    </w:p>
    <w:p>
      <w:pPr>
        <w:pStyle w:val="41"/>
        <w:keepNext w:val="0"/>
        <w:keepLines w:val="0"/>
        <w:pageBreakBefore w:val="0"/>
        <w:widowControl w:val="0"/>
        <w:kinsoku/>
        <w:wordWrap w:val="0"/>
        <w:overflowPunct/>
        <w:topLinePunct w:val="0"/>
        <w:autoSpaceDE/>
        <w:autoSpaceDN/>
        <w:bidi w:val="0"/>
        <w:adjustRightInd/>
        <w:spacing w:after="156" w:line="560" w:lineRule="exact"/>
        <w:ind w:left="0" w:leftChars="0" w:firstLine="396"/>
        <w:jc w:val="right"/>
        <w:textAlignment w:val="auto"/>
        <w:rPr>
          <w:rFonts w:hint="eastAsia" w:ascii="宋体" w:hAnsi="宋体" w:cs="宋体"/>
          <w:color w:val="000000"/>
          <w:sz w:val="22"/>
          <w:highlight w:val="none"/>
        </w:rPr>
      </w:pPr>
    </w:p>
    <w:p>
      <w:pPr>
        <w:pStyle w:val="41"/>
        <w:keepNext w:val="0"/>
        <w:keepLines w:val="0"/>
        <w:pageBreakBefore w:val="0"/>
        <w:widowControl w:val="0"/>
        <w:kinsoku/>
        <w:wordWrap w:val="0"/>
        <w:overflowPunct/>
        <w:topLinePunct w:val="0"/>
        <w:autoSpaceDE/>
        <w:autoSpaceDN/>
        <w:bidi w:val="0"/>
        <w:adjustRightInd/>
        <w:spacing w:after="156" w:line="560" w:lineRule="exact"/>
        <w:ind w:left="0" w:leftChars="0" w:firstLine="396"/>
        <w:jc w:val="right"/>
        <w:textAlignment w:val="auto"/>
        <w:rPr>
          <w:rFonts w:ascii="宋体" w:hAnsi="宋体"/>
          <w:spacing w:val="-6"/>
          <w:sz w:val="21"/>
          <w:szCs w:val="21"/>
          <w:highlight w:val="none"/>
        </w:rPr>
      </w:pPr>
      <w:r>
        <w:rPr>
          <w:rFonts w:hint="eastAsia" w:ascii="宋体" w:hAnsi="宋体" w:cs="宋体"/>
          <w:color w:val="000000"/>
          <w:sz w:val="22"/>
          <w:highlight w:val="none"/>
        </w:rPr>
        <w:t>杭州萧山国际机场汉莎航空食品有限公司</w:t>
      </w:r>
      <w:r>
        <w:rPr>
          <w:rFonts w:hint="eastAsia" w:ascii="宋体" w:hAnsi="宋体"/>
          <w:spacing w:val="-6"/>
          <w:sz w:val="21"/>
          <w:szCs w:val="21"/>
          <w:highlight w:val="none"/>
        </w:rPr>
        <w:t xml:space="preserve"> </w:t>
      </w:r>
    </w:p>
    <w:p>
      <w:pPr>
        <w:pStyle w:val="41"/>
        <w:keepNext w:val="0"/>
        <w:keepLines w:val="0"/>
        <w:pageBreakBefore w:val="0"/>
        <w:widowControl w:val="0"/>
        <w:kinsoku/>
        <w:overflowPunct/>
        <w:topLinePunct w:val="0"/>
        <w:autoSpaceDE/>
        <w:autoSpaceDN/>
        <w:bidi w:val="0"/>
        <w:adjustRightInd/>
        <w:spacing w:after="156" w:line="560" w:lineRule="exact"/>
        <w:ind w:left="0" w:leftChars="0" w:right="693" w:firstLine="0" w:firstLineChars="0"/>
        <w:jc w:val="right"/>
        <w:textAlignment w:val="auto"/>
        <w:rPr>
          <w:rFonts w:ascii="宋体" w:hAnsi="宋体"/>
          <w:spacing w:val="-6"/>
          <w:sz w:val="21"/>
          <w:szCs w:val="21"/>
          <w:highlight w:val="none"/>
        </w:rPr>
      </w:pPr>
      <w:r>
        <w:rPr>
          <w:rFonts w:hint="eastAsia" w:ascii="宋体" w:hAnsi="宋体"/>
          <w:spacing w:val="-6"/>
          <w:sz w:val="21"/>
          <w:szCs w:val="21"/>
          <w:highlight w:val="none"/>
          <w:lang w:val="en-US" w:eastAsia="zh-CN"/>
        </w:rPr>
        <w:t>2022</w:t>
      </w:r>
      <w:r>
        <w:rPr>
          <w:rFonts w:hint="eastAsia" w:ascii="宋体" w:hAnsi="宋体"/>
          <w:spacing w:val="-6"/>
          <w:sz w:val="21"/>
          <w:szCs w:val="21"/>
          <w:highlight w:val="none"/>
        </w:rPr>
        <w:t>年</w:t>
      </w:r>
      <w:r>
        <w:rPr>
          <w:rFonts w:hint="eastAsia" w:ascii="宋体" w:hAnsi="宋体"/>
          <w:spacing w:val="-6"/>
          <w:sz w:val="21"/>
          <w:szCs w:val="21"/>
          <w:highlight w:val="none"/>
          <w:lang w:val="en-US" w:eastAsia="zh-CN"/>
        </w:rPr>
        <w:t>5</w:t>
      </w:r>
      <w:r>
        <w:rPr>
          <w:rFonts w:hint="eastAsia" w:ascii="宋体" w:hAnsi="宋体"/>
          <w:spacing w:val="-6"/>
          <w:sz w:val="21"/>
          <w:szCs w:val="21"/>
          <w:highlight w:val="none"/>
        </w:rPr>
        <w:t>月</w:t>
      </w:r>
      <w:r>
        <w:rPr>
          <w:rFonts w:hint="eastAsia" w:ascii="宋体" w:hAnsi="宋体"/>
          <w:spacing w:val="-6"/>
          <w:sz w:val="21"/>
          <w:szCs w:val="21"/>
          <w:highlight w:val="none"/>
          <w:lang w:val="en-US" w:eastAsia="zh-CN"/>
        </w:rPr>
        <w:t>23</w:t>
      </w:r>
      <w:bookmarkStart w:id="9" w:name="_GoBack"/>
      <w:bookmarkEnd w:id="9"/>
      <w:r>
        <w:rPr>
          <w:rFonts w:hint="eastAsia" w:ascii="宋体" w:hAnsi="宋体"/>
          <w:spacing w:val="-6"/>
          <w:sz w:val="21"/>
          <w:szCs w:val="21"/>
          <w:highlight w:val="none"/>
        </w:rPr>
        <w:t>日　　　　</w:t>
      </w:r>
    </w:p>
    <w:p>
      <w:pPr>
        <w:pStyle w:val="23"/>
        <w:rPr>
          <w:rFonts w:hint="eastAsia"/>
          <w:highlight w:val="none"/>
        </w:rPr>
      </w:pPr>
    </w:p>
    <w:p>
      <w:pPr>
        <w:pStyle w:val="23"/>
        <w:rPr>
          <w:rFonts w:hint="eastAsia"/>
          <w:highlight w:val="none"/>
        </w:rPr>
      </w:pPr>
    </w:p>
    <w:p>
      <w:pPr>
        <w:pStyle w:val="23"/>
        <w:rPr>
          <w:rFonts w:hint="eastAsia"/>
          <w:highlight w:val="none"/>
        </w:rPr>
      </w:pPr>
    </w:p>
    <w:p>
      <w:pPr>
        <w:pStyle w:val="4"/>
        <w:ind w:left="0" w:leftChars="0" w:firstLine="0" w:firstLineChars="0"/>
        <w:rPr>
          <w:rFonts w:hint="eastAsia"/>
          <w:highlight w:val="none"/>
        </w:rPr>
      </w:pPr>
    </w:p>
    <w:p>
      <w:pPr>
        <w:rPr>
          <w:rFonts w:hint="eastAsia"/>
          <w:highlight w:val="none"/>
        </w:rPr>
      </w:pPr>
    </w:p>
    <w:p>
      <w:pPr>
        <w:pStyle w:val="2"/>
        <w:rPr>
          <w:rFonts w:hint="eastAsia"/>
        </w:rPr>
      </w:pPr>
    </w:p>
    <w:p>
      <w:pPr>
        <w:pStyle w:val="23"/>
        <w:numPr>
          <w:ilvl w:val="0"/>
          <w:numId w:val="4"/>
        </w:numPr>
        <w:rPr>
          <w:rFonts w:hint="eastAsia"/>
          <w:highlight w:val="none"/>
        </w:rPr>
      </w:pPr>
      <w:r>
        <w:rPr>
          <w:rFonts w:hint="eastAsia"/>
          <w:highlight w:val="none"/>
        </w:rPr>
        <w:t>采购要求</w:t>
      </w:r>
      <w:bookmarkEnd w:id="1"/>
      <w:bookmarkStart w:id="2" w:name="_Toc215567897"/>
    </w:p>
    <w:p>
      <w:pPr>
        <w:pStyle w:val="23"/>
        <w:numPr>
          <w:ilvl w:val="0"/>
          <w:numId w:val="0"/>
        </w:numPr>
        <w:jc w:val="both"/>
        <w:rPr>
          <w:rFonts w:hint="eastAsia" w:ascii="宋体" w:hAnsi="宋体"/>
          <w:b/>
          <w:color w:val="000000"/>
          <w:sz w:val="21"/>
          <w:szCs w:val="21"/>
          <w:highlight w:val="none"/>
        </w:rPr>
      </w:pPr>
      <w:r>
        <w:rPr>
          <w:rFonts w:hint="eastAsia" w:ascii="宋体" w:hAnsi="宋体"/>
          <w:b/>
          <w:color w:val="000000"/>
          <w:sz w:val="21"/>
          <w:szCs w:val="21"/>
          <w:highlight w:val="none"/>
        </w:rPr>
        <w:t>一、项目概述</w:t>
      </w:r>
      <w:bookmarkEnd w:id="2"/>
    </w:p>
    <w:tbl>
      <w:tblPr>
        <w:tblStyle w:val="30"/>
        <w:tblpPr w:leftFromText="180" w:rightFromText="180" w:vertAnchor="text" w:horzAnchor="page" w:tblpX="1935" w:tblpY="173"/>
        <w:tblOverlap w:val="never"/>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40"/>
        <w:gridCol w:w="2926"/>
        <w:gridCol w:w="1940"/>
        <w:gridCol w:w="2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8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202</w:t>
            </w:r>
            <w:r>
              <w:rPr>
                <w:rFonts w:hint="eastAsia" w:ascii="宋体" w:hAnsi="宋体" w:cs="宋体"/>
                <w:b/>
                <w:bCs/>
                <w:i w:val="0"/>
                <w:iCs w:val="0"/>
                <w:color w:val="000000"/>
                <w:kern w:val="0"/>
                <w:sz w:val="24"/>
                <w:szCs w:val="24"/>
                <w:highlight w:val="none"/>
                <w:u w:val="none"/>
                <w:lang w:val="en-US" w:eastAsia="zh-CN" w:bidi="ar"/>
              </w:rPr>
              <w:t>2</w:t>
            </w:r>
            <w:r>
              <w:rPr>
                <w:rFonts w:hint="eastAsia" w:ascii="宋体" w:hAnsi="宋体" w:eastAsia="宋体" w:cs="宋体"/>
                <w:b/>
                <w:bCs/>
                <w:i w:val="0"/>
                <w:iCs w:val="0"/>
                <w:color w:val="000000"/>
                <w:kern w:val="0"/>
                <w:sz w:val="24"/>
                <w:szCs w:val="24"/>
                <w:highlight w:val="none"/>
                <w:u w:val="none"/>
                <w:lang w:val="en-US" w:eastAsia="zh-CN" w:bidi="ar"/>
              </w:rPr>
              <w:t>款</w:t>
            </w:r>
            <w:r>
              <w:rPr>
                <w:rFonts w:hint="eastAsia" w:ascii="宋体" w:hAnsi="宋体" w:cs="宋体"/>
                <w:b/>
                <w:bCs/>
                <w:i w:val="0"/>
                <w:iCs w:val="0"/>
                <w:color w:val="000000"/>
                <w:kern w:val="0"/>
                <w:sz w:val="24"/>
                <w:szCs w:val="24"/>
                <w:highlight w:val="none"/>
                <w:u w:val="none"/>
                <w:lang w:val="en-US" w:eastAsia="zh-CN" w:bidi="ar"/>
              </w:rPr>
              <w:t>江铃新全</w:t>
            </w:r>
            <w:r>
              <w:rPr>
                <w:rFonts w:hint="eastAsia" w:ascii="宋体" w:hAnsi="宋体" w:eastAsia="宋体" w:cs="宋体"/>
                <w:b/>
                <w:bCs/>
                <w:i w:val="0"/>
                <w:iCs w:val="0"/>
                <w:color w:val="000000"/>
                <w:kern w:val="0"/>
                <w:sz w:val="24"/>
                <w:szCs w:val="24"/>
                <w:highlight w:val="none"/>
                <w:u w:val="none"/>
                <w:lang w:val="en-US" w:eastAsia="zh-CN" w:bidi="ar"/>
              </w:rPr>
              <w:t>顺6座</w:t>
            </w:r>
            <w:r>
              <w:rPr>
                <w:rFonts w:hint="eastAsia" w:ascii="宋体" w:hAnsi="宋体" w:cs="宋体"/>
                <w:b/>
                <w:bCs/>
                <w:i w:val="0"/>
                <w:iCs w:val="0"/>
                <w:color w:val="000000"/>
                <w:kern w:val="0"/>
                <w:sz w:val="24"/>
                <w:szCs w:val="24"/>
                <w:highlight w:val="none"/>
                <w:u w:val="none"/>
                <w:lang w:val="en-US" w:eastAsia="zh-CN" w:bidi="ar"/>
              </w:rPr>
              <w:t>中</w:t>
            </w:r>
            <w:r>
              <w:rPr>
                <w:rFonts w:hint="eastAsia" w:ascii="宋体" w:hAnsi="宋体" w:eastAsia="宋体" w:cs="宋体"/>
                <w:b/>
                <w:bCs/>
                <w:i w:val="0"/>
                <w:iCs w:val="0"/>
                <w:color w:val="000000"/>
                <w:kern w:val="0"/>
                <w:sz w:val="24"/>
                <w:szCs w:val="24"/>
                <w:highlight w:val="none"/>
                <w:u w:val="none"/>
                <w:lang w:val="en-US" w:eastAsia="zh-CN" w:bidi="ar"/>
              </w:rPr>
              <w:t>轴低顶主要技术参数和配置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车辆类型</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轻</w:t>
            </w: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"https://zc.cn-truck.com/keche/" \o "https://zc.cn-truck.com/keche/" </w:instrText>
            </w:r>
            <w:r>
              <w:rPr>
                <w:rFonts w:hint="eastAsia" w:ascii="宋体" w:hAnsi="宋体" w:eastAsia="宋体" w:cs="宋体"/>
                <w:i w:val="0"/>
                <w:iCs w:val="0"/>
                <w:color w:val="auto"/>
                <w:kern w:val="0"/>
                <w:sz w:val="24"/>
                <w:szCs w:val="24"/>
                <w:u w:val="none"/>
                <w:lang w:val="en-US" w:eastAsia="zh-CN" w:bidi="ar"/>
              </w:rPr>
              <w:fldChar w:fldCharType="separate"/>
            </w:r>
            <w:r>
              <w:rPr>
                <w:rStyle w:val="28"/>
                <w:rFonts w:hint="eastAsia" w:ascii="宋体" w:hAnsi="宋体" w:eastAsia="宋体" w:cs="宋体"/>
                <w:i w:val="0"/>
                <w:iCs w:val="0"/>
                <w:color w:val="auto"/>
                <w:sz w:val="24"/>
                <w:szCs w:val="24"/>
                <w:u w:val="none"/>
              </w:rPr>
              <w:t>客车</w:t>
            </w:r>
            <w:r>
              <w:rPr>
                <w:rFonts w:hint="eastAsia" w:ascii="宋体" w:hAnsi="宋体" w:eastAsia="宋体" w:cs="宋体"/>
                <w:i w:val="0"/>
                <w:iCs w:val="0"/>
                <w:color w:val="auto"/>
                <w:kern w:val="0"/>
                <w:sz w:val="24"/>
                <w:szCs w:val="24"/>
                <w:u w:val="none"/>
                <w:lang w:val="en-US" w:eastAsia="zh-CN" w:bidi="ar"/>
              </w:rPr>
              <w:fldChar w:fldCharType="end"/>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总质量：</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300</w:t>
            </w:r>
            <w:r>
              <w:rPr>
                <w:rFonts w:hint="eastAsia" w:ascii="宋体" w:hAnsi="宋体" w:eastAsia="宋体" w:cs="宋体"/>
                <w:i w:val="0"/>
                <w:iCs w:val="0"/>
                <w:color w:val="000000"/>
                <w:kern w:val="0"/>
                <w:sz w:val="24"/>
                <w:szCs w:val="24"/>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发动机</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Theme="minorEastAsia" w:hAnsiTheme="minorEastAsia" w:cstheme="minorEastAsia"/>
                <w:sz w:val="22"/>
                <w:szCs w:val="22"/>
                <w:lang w:val="en-US" w:eastAsia="zh-CN" w:bidi="ar"/>
              </w:rPr>
              <w:t xml:space="preserve">2.0T 4缸 202马力 </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最高车速：</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56</w:t>
            </w:r>
            <w:r>
              <w:rPr>
                <w:rFonts w:hint="eastAsia" w:ascii="宋体" w:hAnsi="宋体" w:eastAsia="宋体" w:cs="宋体"/>
                <w:i w:val="0"/>
                <w:iCs w:val="0"/>
                <w:color w:val="000000"/>
                <w:kern w:val="0"/>
                <w:sz w:val="24"/>
                <w:szCs w:val="24"/>
                <w:u w:val="none"/>
                <w:lang w:val="en-US" w:eastAsia="zh-CN" w:bidi="ar"/>
              </w:rPr>
              <w:t>(km/h)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车辆型号</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Theme="minorEastAsia" w:hAnsiTheme="minorEastAsia" w:cstheme="minorEastAsia"/>
                <w:sz w:val="22"/>
                <w:szCs w:val="22"/>
                <w:lang w:val="en-US" w:eastAsia="zh-CN" w:bidi="ar"/>
              </w:rPr>
              <w:t>JX6533PA-M6</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轮胎规格：</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215/</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5 R16</w:t>
            </w:r>
            <w:r>
              <w:rPr>
                <w:rFonts w:hint="eastAsia" w:ascii="宋体" w:hAnsi="宋体" w:cs="宋体"/>
                <w:i w:val="0"/>
                <w:iCs w:val="0"/>
                <w:color w:val="000000"/>
                <w:kern w:val="0"/>
                <w:sz w:val="24"/>
                <w:szCs w:val="24"/>
                <w:u w:val="none"/>
                <w:lang w:val="en-US" w:eastAsia="zh-CN" w:bidi="ar"/>
              </w:rPr>
              <w:t>LT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最大功率</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148</w:t>
            </w:r>
            <w:r>
              <w:rPr>
                <w:rFonts w:hint="eastAsia" w:ascii="宋体" w:hAnsi="宋体" w:eastAsia="宋体" w:cs="宋体"/>
                <w:i w:val="0"/>
                <w:iCs w:val="0"/>
                <w:color w:val="000000"/>
                <w:kern w:val="0"/>
                <w:sz w:val="24"/>
                <w:szCs w:val="24"/>
                <w:u w:val="none"/>
                <w:lang w:val="en-US" w:eastAsia="zh-CN" w:bidi="ar"/>
              </w:rPr>
              <w:t>kw</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轴距：</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3300</w:t>
            </w:r>
            <w:r>
              <w:rPr>
                <w:rFonts w:hint="eastAsia" w:ascii="宋体" w:hAnsi="宋体" w:eastAsia="宋体" w:cs="宋体"/>
                <w:i w:val="0"/>
                <w:iCs w:val="0"/>
                <w:color w:val="000000"/>
                <w:kern w:val="0"/>
                <w:sz w:val="24"/>
                <w:szCs w:val="24"/>
                <w:u w:val="none"/>
                <w:lang w:val="en-US" w:eastAsia="zh-CN" w:bidi="ar"/>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燃料种类：</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u w:val="none"/>
                <w:lang w:val="en-US" w:eastAsia="zh-CN"/>
              </w:rPr>
              <w:t>92号汽油</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排放标准：</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国六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外部尺寸</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5341</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2032</w:t>
            </w: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61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额定载客：</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外观颜色</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白色</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内饰颜色</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灰色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扭矩</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外观</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后</w:t>
            </w:r>
            <w:r>
              <w:rPr>
                <w:rFonts w:hint="eastAsia" w:ascii="宋体" w:hAnsi="宋体" w:cs="宋体"/>
                <w:i w:val="0"/>
                <w:iCs w:val="0"/>
                <w:color w:val="000000"/>
                <w:kern w:val="0"/>
                <w:sz w:val="24"/>
                <w:szCs w:val="24"/>
                <w:u w:val="none"/>
                <w:lang w:val="en-US" w:eastAsia="zh-CN" w:bidi="ar"/>
              </w:rPr>
              <w:t>双开门/后上掀门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highlight w:val="none"/>
                <w:u w:val="none"/>
                <w:lang w:val="en-US" w:eastAsia="zh-CN" w:bidi="ar"/>
              </w:rPr>
            </w:pP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侧拉门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变速箱</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heme="minorEastAsia" w:hAnsiTheme="minorEastAsia" w:cstheme="minorEastAsia"/>
                <w:sz w:val="22"/>
                <w:szCs w:val="22"/>
                <w:lang w:val="en-US" w:eastAsia="zh-CN" w:bidi="ar"/>
              </w:rPr>
              <w:t>6AT自动挡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内装</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ABS+EBD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安全装备</w:t>
            </w: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u w:val="none"/>
                <w:lang w:val="en-US" w:eastAsia="zh-CN" w:bidi="ar"/>
              </w:rPr>
              <w:t>主</w:t>
            </w:r>
            <w:r>
              <w:rPr>
                <w:rFonts w:hint="eastAsia" w:ascii="宋体" w:hAnsi="宋体" w:eastAsia="宋体" w:cs="宋体"/>
                <w:i w:val="0"/>
                <w:iCs w:val="0"/>
                <w:color w:val="000000"/>
                <w:kern w:val="0"/>
                <w:sz w:val="24"/>
                <w:szCs w:val="24"/>
                <w:u w:val="none"/>
                <w:lang w:val="en-US" w:eastAsia="zh-CN" w:bidi="ar"/>
              </w:rPr>
              <w:t>驾驶室安全气囊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遥控器/中控锁/防盗警报</w:t>
            </w:r>
          </w:p>
        </w:tc>
      </w:tr>
    </w:tbl>
    <w:p>
      <w:pPr>
        <w:pStyle w:val="33"/>
        <w:spacing w:before="0"/>
        <w:ind w:left="0" w:firstLine="440" w:firstLineChars="200"/>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备注：报价包含完成询价内容所需的全部费用</w:t>
      </w:r>
      <w:r>
        <w:rPr>
          <w:rFonts w:hint="eastAsia" w:ascii="宋体" w:hAnsi="宋体" w:cs="宋体"/>
          <w:i w:val="0"/>
          <w:color w:val="000000"/>
          <w:kern w:val="0"/>
          <w:sz w:val="22"/>
          <w:szCs w:val="22"/>
          <w:highlight w:val="none"/>
          <w:u w:val="none"/>
          <w:lang w:val="en-US" w:eastAsia="zh-CN" w:bidi="ar"/>
        </w:rPr>
        <w:t>(</w:t>
      </w:r>
      <w:r>
        <w:rPr>
          <w:rFonts w:hint="eastAsia" w:ascii="宋体" w:hAnsi="宋体" w:cs="宋体"/>
          <w:b/>
          <w:bCs/>
          <w:sz w:val="22"/>
          <w:highlight w:val="none"/>
          <w:lang w:val="en-US" w:eastAsia="zh-CN"/>
        </w:rPr>
        <w:t>本次报价包</w:t>
      </w:r>
      <w:r>
        <w:rPr>
          <w:rFonts w:hint="eastAsia" w:ascii="宋体" w:hAnsi="宋体" w:cs="宋体"/>
          <w:b/>
          <w:bCs/>
          <w:sz w:val="22"/>
          <w:highlight w:val="none"/>
        </w:rPr>
        <w:t>含货物价格</w:t>
      </w:r>
      <w:r>
        <w:rPr>
          <w:rFonts w:hint="eastAsia" w:ascii="宋体" w:hAnsi="宋体" w:cs="宋体"/>
          <w:b/>
          <w:bCs/>
          <w:sz w:val="22"/>
          <w:highlight w:val="none"/>
          <w:lang w:eastAsia="zh-CN"/>
        </w:rPr>
        <w:t>、</w:t>
      </w:r>
      <w:r>
        <w:rPr>
          <w:rFonts w:hint="eastAsia" w:ascii="宋体" w:hAnsi="宋体" w:eastAsia="宋体" w:cs="宋体"/>
          <w:b/>
          <w:bCs/>
          <w:sz w:val="22"/>
          <w:szCs w:val="22"/>
          <w:highlight w:val="none"/>
        </w:rPr>
        <w:t>运输费、包装费、</w:t>
      </w:r>
      <w:r>
        <w:rPr>
          <w:rFonts w:hint="eastAsia" w:ascii="宋体" w:hAnsi="宋体" w:cs="宋体"/>
          <w:b/>
          <w:bCs/>
          <w:sz w:val="22"/>
          <w:highlight w:val="none"/>
        </w:rPr>
        <w:t>税费等所有费用</w:t>
      </w:r>
      <w:r>
        <w:rPr>
          <w:rFonts w:hint="eastAsia" w:ascii="宋体" w:hAnsi="宋体" w:cs="宋体"/>
          <w:b/>
          <w:bCs/>
          <w:sz w:val="22"/>
          <w:highlight w:val="none"/>
          <w:lang w:eastAsia="zh-CN"/>
        </w:rPr>
        <w:t>（</w:t>
      </w:r>
      <w:r>
        <w:rPr>
          <w:rFonts w:hint="eastAsia" w:ascii="宋体" w:hAnsi="宋体" w:cs="宋体"/>
          <w:b/>
          <w:bCs/>
          <w:sz w:val="22"/>
          <w:highlight w:val="none"/>
          <w:lang w:val="en-US" w:eastAsia="zh-CN"/>
        </w:rPr>
        <w:t>不含</w:t>
      </w:r>
      <w:r>
        <w:rPr>
          <w:rFonts w:hint="eastAsia" w:ascii="宋体" w:hAnsi="宋体" w:cs="宋体"/>
          <w:b/>
          <w:bCs/>
          <w:sz w:val="22"/>
          <w:highlight w:val="none"/>
          <w:lang w:eastAsia="zh-CN"/>
        </w:rPr>
        <w:t>保险费、上牌费）。</w:t>
      </w:r>
      <w:r>
        <w:rPr>
          <w:rFonts w:hint="eastAsia" w:ascii="宋体" w:hAnsi="宋体" w:eastAsia="宋体" w:cs="宋体"/>
          <w:i w:val="0"/>
          <w:color w:val="000000"/>
          <w:kern w:val="0"/>
          <w:sz w:val="22"/>
          <w:szCs w:val="22"/>
          <w:highlight w:val="none"/>
          <w:u w:val="none"/>
          <w:lang w:val="en-US" w:eastAsia="zh-CN" w:bidi="ar"/>
        </w:rPr>
        <w:t>如以后已实施而未列入报价的费用将被视为报价人优惠，采购人均不予支付。</w:t>
      </w:r>
    </w:p>
    <w:p>
      <w:pPr>
        <w:adjustRightInd w:val="0"/>
        <w:snapToGrid w:val="0"/>
        <w:spacing w:line="360" w:lineRule="exact"/>
        <w:ind w:firstLine="422" w:firstLineChars="200"/>
        <w:rPr>
          <w:rFonts w:ascii="宋体" w:hAnsi="宋体" w:cs="宋体"/>
          <w:b/>
          <w:sz w:val="22"/>
          <w:highlight w:val="none"/>
        </w:rPr>
      </w:pPr>
      <w:r>
        <w:rPr>
          <w:rFonts w:hint="eastAsia" w:ascii="宋体" w:hAnsi="宋体"/>
          <w:b/>
          <w:color w:val="000000"/>
          <w:sz w:val="21"/>
          <w:szCs w:val="21"/>
          <w:highlight w:val="none"/>
        </w:rPr>
        <w:t>二、</w:t>
      </w:r>
      <w:r>
        <w:rPr>
          <w:rFonts w:hint="eastAsia" w:ascii="宋体" w:hAnsi="宋体" w:cs="宋体"/>
          <w:b/>
          <w:sz w:val="22"/>
          <w:highlight w:val="none"/>
        </w:rPr>
        <w:t>交货期、交货方式及交货地点</w:t>
      </w:r>
    </w:p>
    <w:p>
      <w:pPr>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1. 交货期：合同签订后</w:t>
      </w:r>
      <w:r>
        <w:rPr>
          <w:rFonts w:hint="eastAsia" w:ascii="宋体" w:hAnsi="宋体" w:cs="宋体"/>
          <w:sz w:val="22"/>
          <w:highlight w:val="none"/>
          <w:lang w:val="en-US" w:eastAsia="zh-CN"/>
        </w:rPr>
        <w:t>60</w:t>
      </w:r>
      <w:r>
        <w:rPr>
          <w:rFonts w:hint="eastAsia" w:ascii="宋体" w:hAnsi="宋体" w:cs="宋体"/>
          <w:sz w:val="22"/>
          <w:highlight w:val="none"/>
          <w:lang w:eastAsia="zh-CN"/>
        </w:rPr>
        <w:t>个工作日</w:t>
      </w:r>
      <w:r>
        <w:rPr>
          <w:rFonts w:hint="eastAsia" w:ascii="宋体" w:hAnsi="宋体" w:cs="宋体"/>
          <w:sz w:val="22"/>
          <w:highlight w:val="none"/>
        </w:rPr>
        <w:t>内</w:t>
      </w:r>
    </w:p>
    <w:p>
      <w:pPr>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2. 交货方式：</w:t>
      </w:r>
      <w:r>
        <w:rPr>
          <w:rFonts w:hint="eastAsia" w:ascii="宋体" w:hAnsi="宋体" w:cs="宋体"/>
          <w:sz w:val="22"/>
          <w:highlight w:val="none"/>
          <w:lang w:val="en-US" w:eastAsia="zh-CN"/>
        </w:rPr>
        <w:t>报价人免费</w:t>
      </w:r>
      <w:r>
        <w:rPr>
          <w:rFonts w:hint="eastAsia" w:ascii="宋体" w:hAnsi="宋体" w:cs="宋体"/>
          <w:sz w:val="22"/>
          <w:highlight w:val="none"/>
        </w:rPr>
        <w:t>送货上门</w:t>
      </w:r>
    </w:p>
    <w:p>
      <w:pPr>
        <w:pStyle w:val="33"/>
        <w:spacing w:before="0"/>
        <w:ind w:left="0" w:firstLine="660" w:firstLineChars="300"/>
        <w:rPr>
          <w:rFonts w:hint="eastAsia" w:ascii="宋体" w:hAnsi="宋体"/>
          <w:b/>
          <w:color w:val="000000"/>
          <w:sz w:val="21"/>
          <w:szCs w:val="21"/>
          <w:highlight w:val="none"/>
        </w:rPr>
      </w:pPr>
      <w:r>
        <w:rPr>
          <w:rFonts w:hint="eastAsia" w:ascii="宋体" w:hAnsi="宋体" w:cs="宋体"/>
          <w:sz w:val="22"/>
          <w:highlight w:val="none"/>
        </w:rPr>
        <w:t>3. 交货地点：杭州萧山国际机场内</w:t>
      </w:r>
    </w:p>
    <w:p>
      <w:pPr>
        <w:pStyle w:val="33"/>
        <w:spacing w:before="0"/>
        <w:ind w:left="0" w:firstLine="442" w:firstLineChars="200"/>
        <w:rPr>
          <w:rFonts w:ascii="宋体" w:hAnsi="宋体"/>
          <w:b/>
          <w:color w:val="000000"/>
          <w:sz w:val="21"/>
          <w:szCs w:val="21"/>
          <w:highlight w:val="none"/>
        </w:rPr>
      </w:pPr>
      <w:r>
        <w:rPr>
          <w:rFonts w:hint="eastAsia" w:ascii="宋体" w:hAnsi="宋体" w:cs="宋体"/>
          <w:b/>
          <w:sz w:val="22"/>
          <w:highlight w:val="none"/>
          <w:lang w:eastAsia="zh-CN"/>
        </w:rPr>
        <w:t>三、</w:t>
      </w:r>
      <w:r>
        <w:rPr>
          <w:rFonts w:hint="eastAsia" w:ascii="宋体" w:hAnsi="宋体" w:cs="宋体"/>
          <w:b/>
          <w:sz w:val="22"/>
          <w:highlight w:val="none"/>
        </w:rPr>
        <w:t>免费质保期及服务内容</w:t>
      </w:r>
    </w:p>
    <w:p>
      <w:pPr>
        <w:keepNext w:val="0"/>
        <w:keepLines w:val="0"/>
        <w:pageBreakBefore w:val="0"/>
        <w:widowControl w:val="0"/>
        <w:kinsoku/>
        <w:wordWrap/>
        <w:overflowPunct/>
        <w:topLinePunct w:val="0"/>
        <w:autoSpaceDE/>
        <w:autoSpaceDN/>
        <w:bidi w:val="0"/>
        <w:adjustRightInd w:val="0"/>
        <w:snapToGrid w:val="0"/>
        <w:spacing w:line="300" w:lineRule="exact"/>
        <w:ind w:firstLine="440" w:firstLineChars="200"/>
        <w:jc w:val="both"/>
        <w:textAlignment w:val="auto"/>
        <w:rPr>
          <w:rFonts w:hint="eastAsia" w:ascii="宋体" w:hAnsi="宋体" w:cs="宋体"/>
          <w:sz w:val="22"/>
          <w:highlight w:val="none"/>
        </w:rPr>
      </w:pPr>
      <w:bookmarkStart w:id="3" w:name="_Toc426555829"/>
      <w:bookmarkStart w:id="4" w:name="_Toc215567900"/>
      <w:r>
        <w:rPr>
          <w:rFonts w:ascii="宋体" w:hAnsi="宋体" w:cs="宋体"/>
          <w:sz w:val="22"/>
          <w:highlight w:val="none"/>
        </w:rPr>
        <w:t>1.</w:t>
      </w:r>
      <w:r>
        <w:rPr>
          <w:rFonts w:hint="eastAsia" w:ascii="宋体" w:hAnsi="宋体" w:cs="宋体"/>
          <w:sz w:val="22"/>
          <w:highlight w:val="none"/>
          <w:lang w:val="en-US" w:eastAsia="zh-CN"/>
        </w:rPr>
        <w:t>报价人</w:t>
      </w:r>
      <w:r>
        <w:rPr>
          <w:rFonts w:hint="eastAsia" w:ascii="宋体" w:hAnsi="宋体" w:cs="宋体"/>
          <w:sz w:val="22"/>
          <w:highlight w:val="none"/>
        </w:rPr>
        <w:t>保证其所供应的货物符合相关货物质量标准，不存在任何质量瑕疵或因质量瑕疵而导致的安全隐患，且为未经使用的全新货物。</w:t>
      </w:r>
    </w:p>
    <w:p>
      <w:pPr>
        <w:keepNext w:val="0"/>
        <w:keepLines w:val="0"/>
        <w:pageBreakBefore w:val="0"/>
        <w:widowControl w:val="0"/>
        <w:kinsoku/>
        <w:wordWrap/>
        <w:overflowPunct/>
        <w:topLinePunct w:val="0"/>
        <w:autoSpaceDE/>
        <w:autoSpaceDN/>
        <w:bidi w:val="0"/>
        <w:adjustRightInd w:val="0"/>
        <w:snapToGrid w:val="0"/>
        <w:spacing w:line="300" w:lineRule="exact"/>
        <w:ind w:firstLine="440" w:firstLineChars="200"/>
        <w:jc w:val="both"/>
        <w:textAlignment w:val="auto"/>
        <w:rPr>
          <w:rFonts w:hint="eastAsia" w:ascii="宋体" w:hAnsi="宋体" w:cs="宋体"/>
          <w:sz w:val="22"/>
          <w:highlight w:val="none"/>
        </w:rPr>
      </w:pPr>
      <w:r>
        <w:rPr>
          <w:rFonts w:hint="eastAsia" w:ascii="宋体" w:hAnsi="宋体" w:cs="宋体"/>
          <w:sz w:val="22"/>
          <w:highlight w:val="none"/>
        </w:rPr>
        <w:t>2.</w:t>
      </w:r>
      <w:r>
        <w:rPr>
          <w:rFonts w:hint="eastAsia" w:ascii="宋体" w:hAnsi="宋体" w:cs="宋体"/>
          <w:sz w:val="22"/>
          <w:highlight w:val="none"/>
          <w:lang w:val="en-US" w:eastAsia="zh-CN"/>
        </w:rPr>
        <w:t>报价人</w:t>
      </w:r>
      <w:r>
        <w:rPr>
          <w:rFonts w:hint="eastAsia" w:ascii="宋体" w:hAnsi="宋体" w:cs="宋体"/>
          <w:sz w:val="22"/>
          <w:highlight w:val="none"/>
        </w:rPr>
        <w:t>提供</w:t>
      </w:r>
      <w:r>
        <w:rPr>
          <w:rFonts w:hint="eastAsia" w:ascii="宋体" w:hAnsi="宋体" w:cs="宋体"/>
          <w:sz w:val="22"/>
          <w:highlight w:val="none"/>
          <w:lang w:val="en-US" w:eastAsia="zh-CN"/>
        </w:rPr>
        <w:t>3</w:t>
      </w:r>
      <w:r>
        <w:rPr>
          <w:rFonts w:hint="eastAsia" w:ascii="宋体" w:hAnsi="宋体" w:cs="宋体"/>
          <w:sz w:val="22"/>
          <w:highlight w:val="none"/>
        </w:rPr>
        <w:t>年免费质保期或者</w:t>
      </w:r>
      <w:r>
        <w:rPr>
          <w:rFonts w:hint="eastAsia" w:ascii="宋体" w:hAnsi="宋体" w:cs="宋体"/>
          <w:sz w:val="22"/>
          <w:highlight w:val="none"/>
          <w:lang w:val="en-US" w:eastAsia="zh-CN"/>
        </w:rPr>
        <w:t>60000</w:t>
      </w:r>
      <w:r>
        <w:rPr>
          <w:rFonts w:hint="eastAsia" w:ascii="宋体" w:hAnsi="宋体" w:cs="宋体"/>
          <w:sz w:val="22"/>
          <w:highlight w:val="none"/>
        </w:rPr>
        <w:t>公里的免费服务（以先到者为准）</w:t>
      </w:r>
      <w:r>
        <w:rPr>
          <w:rFonts w:hint="eastAsia" w:ascii="宋体" w:hAnsi="宋体" w:cs="宋体"/>
          <w:sz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440" w:firstLineChars="200"/>
        <w:jc w:val="both"/>
        <w:textAlignment w:val="auto"/>
        <w:rPr>
          <w:rFonts w:hint="eastAsia" w:ascii="宋体" w:hAnsi="宋体" w:cs="宋体"/>
          <w:sz w:val="22"/>
          <w:highlight w:val="none"/>
        </w:rPr>
      </w:pPr>
      <w:r>
        <w:rPr>
          <w:rFonts w:hint="eastAsia" w:ascii="宋体" w:hAnsi="宋体" w:cs="宋体"/>
          <w:sz w:val="22"/>
          <w:highlight w:val="none"/>
          <w:lang w:val="en-US" w:eastAsia="zh-CN"/>
        </w:rPr>
        <w:t>3.</w:t>
      </w:r>
      <w:r>
        <w:rPr>
          <w:rFonts w:hint="eastAsia" w:ascii="宋体" w:hAnsi="宋体" w:cs="宋体"/>
          <w:sz w:val="22"/>
          <w:highlight w:val="none"/>
        </w:rPr>
        <w:t>在免费质保期内，</w:t>
      </w:r>
      <w:r>
        <w:rPr>
          <w:rFonts w:hint="eastAsia" w:ascii="宋体" w:hAnsi="宋体" w:cs="宋体"/>
          <w:sz w:val="22"/>
          <w:highlight w:val="none"/>
          <w:lang w:val="en-US" w:eastAsia="zh-CN"/>
        </w:rPr>
        <w:t>报价人</w:t>
      </w:r>
      <w:r>
        <w:rPr>
          <w:rFonts w:hint="eastAsia" w:ascii="宋体" w:hAnsi="宋体" w:cs="宋体"/>
          <w:sz w:val="22"/>
          <w:highlight w:val="none"/>
        </w:rPr>
        <w:t>参照生产厂商关于车辆的说明书和保养手册提供车辆售后服务及保修服务。如厂商未作规定的，参照生产厂出具的保养手册或三包凭证的规定</w:t>
      </w:r>
      <w:r>
        <w:rPr>
          <w:rFonts w:hint="eastAsia" w:ascii="宋体" w:hAnsi="宋体" w:cs="宋体"/>
          <w:sz w:val="22"/>
          <w:highlight w:val="none"/>
          <w:lang w:val="en-US" w:eastAsia="zh-CN"/>
        </w:rPr>
        <w:t>执行</w:t>
      </w:r>
      <w:r>
        <w:rPr>
          <w:rFonts w:hint="eastAsia" w:ascii="宋体" w:hAnsi="宋体" w:cs="宋体"/>
          <w:sz w:val="22"/>
          <w:highlight w:val="none"/>
        </w:rPr>
        <w:t>。</w:t>
      </w:r>
    </w:p>
    <w:p>
      <w:pPr>
        <w:pStyle w:val="2"/>
        <w:keepNext w:val="0"/>
        <w:keepLines w:val="0"/>
        <w:pageBreakBefore w:val="0"/>
        <w:widowControl w:val="0"/>
        <w:kinsoku/>
        <w:wordWrap/>
        <w:overflowPunct/>
        <w:topLinePunct w:val="0"/>
        <w:autoSpaceDE/>
        <w:autoSpaceDN/>
        <w:bidi w:val="0"/>
        <w:spacing w:line="300" w:lineRule="exact"/>
        <w:ind w:firstLine="440" w:firstLineChars="200"/>
        <w:jc w:val="both"/>
        <w:textAlignment w:val="auto"/>
        <w:rPr>
          <w:rFonts w:hint="eastAsia" w:ascii="宋体" w:hAnsi="宋体" w:cs="宋体"/>
          <w:sz w:val="22"/>
          <w:highlight w:val="none"/>
        </w:rPr>
      </w:pPr>
      <w:r>
        <w:rPr>
          <w:rFonts w:hint="eastAsia" w:ascii="宋体" w:hAnsi="宋体" w:cs="宋体"/>
          <w:sz w:val="22"/>
          <w:highlight w:val="none"/>
          <w:lang w:val="en-US" w:eastAsia="zh-CN"/>
        </w:rPr>
        <w:t>4.</w:t>
      </w:r>
      <w:r>
        <w:rPr>
          <w:rFonts w:hint="eastAsia" w:ascii="宋体" w:hAnsi="宋体" w:cs="宋体"/>
          <w:sz w:val="22"/>
          <w:highlight w:val="none"/>
        </w:rPr>
        <w:t>若</w:t>
      </w:r>
      <w:r>
        <w:rPr>
          <w:rFonts w:hint="eastAsia" w:ascii="宋体" w:hAnsi="宋体" w:cs="宋体"/>
          <w:sz w:val="22"/>
          <w:highlight w:val="none"/>
          <w:lang w:val="en-US" w:eastAsia="zh-CN"/>
        </w:rPr>
        <w:t>报价人</w:t>
      </w:r>
      <w:r>
        <w:rPr>
          <w:rFonts w:hint="eastAsia" w:ascii="宋体" w:hAnsi="宋体" w:cs="宋体"/>
          <w:sz w:val="22"/>
          <w:highlight w:val="none"/>
        </w:rPr>
        <w:t>提供的货物属于伪劣货物或者假冒货物或者欺诈</w:t>
      </w:r>
      <w:r>
        <w:rPr>
          <w:rFonts w:hint="eastAsia" w:ascii="宋体" w:hAnsi="宋体" w:cs="宋体"/>
          <w:sz w:val="22"/>
          <w:highlight w:val="none"/>
          <w:lang w:val="en-US" w:eastAsia="zh-CN"/>
        </w:rPr>
        <w:t>招标人</w:t>
      </w:r>
      <w:r>
        <w:rPr>
          <w:rFonts w:hint="eastAsia" w:ascii="宋体" w:hAnsi="宋体" w:cs="宋体"/>
          <w:sz w:val="22"/>
          <w:highlight w:val="none"/>
        </w:rPr>
        <w:t>，使得</w:t>
      </w:r>
      <w:r>
        <w:rPr>
          <w:rFonts w:hint="eastAsia" w:ascii="宋体" w:hAnsi="宋体" w:cs="宋体"/>
          <w:sz w:val="22"/>
          <w:highlight w:val="none"/>
          <w:lang w:val="en-US" w:eastAsia="zh-CN"/>
        </w:rPr>
        <w:t>招标人</w:t>
      </w:r>
      <w:r>
        <w:rPr>
          <w:rFonts w:hint="eastAsia" w:ascii="宋体" w:hAnsi="宋体" w:cs="宋体"/>
          <w:sz w:val="22"/>
          <w:highlight w:val="none"/>
        </w:rPr>
        <w:t>遭受损失，</w:t>
      </w:r>
      <w:r>
        <w:rPr>
          <w:rFonts w:hint="eastAsia" w:ascii="宋体" w:hAnsi="宋体" w:cs="宋体"/>
          <w:sz w:val="22"/>
          <w:highlight w:val="none"/>
          <w:lang w:val="en-US" w:eastAsia="zh-CN"/>
        </w:rPr>
        <w:t>报价人</w:t>
      </w:r>
      <w:r>
        <w:rPr>
          <w:rFonts w:hint="eastAsia" w:ascii="宋体" w:hAnsi="宋体" w:cs="宋体"/>
          <w:sz w:val="22"/>
          <w:highlight w:val="none"/>
        </w:rPr>
        <w:t>应向</w:t>
      </w:r>
      <w:r>
        <w:rPr>
          <w:rFonts w:hint="eastAsia" w:ascii="宋体" w:hAnsi="宋体" w:cs="宋体"/>
          <w:sz w:val="22"/>
          <w:highlight w:val="none"/>
          <w:lang w:val="en-US" w:eastAsia="zh-CN"/>
        </w:rPr>
        <w:t>招标人</w:t>
      </w:r>
      <w:r>
        <w:rPr>
          <w:rFonts w:hint="eastAsia" w:ascii="宋体" w:hAnsi="宋体" w:cs="宋体"/>
          <w:sz w:val="22"/>
          <w:highlight w:val="none"/>
        </w:rPr>
        <w:t>承担违约责任，同时，</w:t>
      </w:r>
      <w:r>
        <w:rPr>
          <w:rFonts w:hint="eastAsia" w:ascii="宋体" w:hAnsi="宋体" w:cs="宋体"/>
          <w:sz w:val="22"/>
          <w:highlight w:val="none"/>
          <w:lang w:val="en-US" w:eastAsia="zh-CN"/>
        </w:rPr>
        <w:t>招标人</w:t>
      </w:r>
      <w:r>
        <w:rPr>
          <w:rFonts w:hint="eastAsia" w:ascii="宋体" w:hAnsi="宋体" w:cs="宋体"/>
          <w:sz w:val="22"/>
          <w:highlight w:val="none"/>
        </w:rPr>
        <w:t>可依法寻求其他法律救济。</w:t>
      </w:r>
    </w:p>
    <w:bookmarkEnd w:id="3"/>
    <w:bookmarkEnd w:id="4"/>
    <w:p>
      <w:pPr>
        <w:pStyle w:val="33"/>
        <w:spacing w:before="0"/>
        <w:ind w:left="0" w:firstLine="422" w:firstLineChars="200"/>
        <w:rPr>
          <w:rFonts w:ascii="宋体" w:hAnsi="宋体"/>
          <w:b/>
          <w:color w:val="000000"/>
          <w:sz w:val="21"/>
          <w:szCs w:val="21"/>
          <w:highlight w:val="none"/>
        </w:rPr>
      </w:pPr>
      <w:r>
        <w:rPr>
          <w:rFonts w:hint="eastAsia" w:ascii="宋体" w:hAnsi="宋体"/>
          <w:b/>
          <w:color w:val="000000"/>
          <w:sz w:val="21"/>
          <w:szCs w:val="21"/>
          <w:highlight w:val="none"/>
        </w:rPr>
        <w:t>三、报价要求</w:t>
      </w:r>
    </w:p>
    <w:p>
      <w:pPr>
        <w:pStyle w:val="33"/>
        <w:spacing w:before="0"/>
        <w:ind w:left="0" w:firstLine="440" w:firstLineChars="200"/>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报价包含完成询价内容所需的全部费用</w:t>
      </w:r>
      <w:r>
        <w:rPr>
          <w:rFonts w:hint="eastAsia" w:ascii="宋体" w:hAnsi="宋体" w:cs="宋体"/>
          <w:i w:val="0"/>
          <w:color w:val="000000"/>
          <w:kern w:val="0"/>
          <w:sz w:val="22"/>
          <w:szCs w:val="22"/>
          <w:highlight w:val="none"/>
          <w:u w:val="none"/>
          <w:lang w:val="en-US" w:eastAsia="zh-CN" w:bidi="ar"/>
        </w:rPr>
        <w:t>(</w:t>
      </w:r>
      <w:r>
        <w:rPr>
          <w:rFonts w:hint="eastAsia" w:ascii="宋体" w:hAnsi="宋体" w:cs="宋体"/>
          <w:b/>
          <w:bCs/>
          <w:sz w:val="22"/>
          <w:highlight w:val="none"/>
          <w:lang w:val="en-US" w:eastAsia="zh-CN"/>
        </w:rPr>
        <w:t>本次报价包</w:t>
      </w:r>
      <w:r>
        <w:rPr>
          <w:rFonts w:hint="eastAsia" w:ascii="宋体" w:hAnsi="宋体" w:cs="宋体"/>
          <w:b/>
          <w:bCs/>
          <w:sz w:val="22"/>
          <w:highlight w:val="none"/>
        </w:rPr>
        <w:t>含货物价格</w:t>
      </w:r>
      <w:r>
        <w:rPr>
          <w:rFonts w:hint="eastAsia" w:ascii="宋体" w:hAnsi="宋体" w:cs="宋体"/>
          <w:b/>
          <w:bCs/>
          <w:sz w:val="22"/>
          <w:highlight w:val="none"/>
          <w:lang w:eastAsia="zh-CN"/>
        </w:rPr>
        <w:t>、</w:t>
      </w:r>
      <w:r>
        <w:rPr>
          <w:rFonts w:hint="eastAsia" w:ascii="宋体" w:hAnsi="宋体" w:eastAsia="宋体" w:cs="宋体"/>
          <w:b/>
          <w:bCs/>
          <w:sz w:val="22"/>
          <w:szCs w:val="22"/>
          <w:highlight w:val="none"/>
        </w:rPr>
        <w:t>运输费、包装费、</w:t>
      </w:r>
      <w:r>
        <w:rPr>
          <w:rFonts w:hint="eastAsia" w:ascii="宋体" w:hAnsi="宋体" w:cs="宋体"/>
          <w:b/>
          <w:bCs/>
          <w:sz w:val="22"/>
          <w:highlight w:val="none"/>
        </w:rPr>
        <w:t>税费等所有费用</w:t>
      </w:r>
      <w:r>
        <w:rPr>
          <w:rFonts w:hint="eastAsia" w:ascii="宋体" w:hAnsi="宋体" w:cs="宋体"/>
          <w:b/>
          <w:bCs/>
          <w:sz w:val="22"/>
          <w:highlight w:val="none"/>
          <w:lang w:eastAsia="zh-CN"/>
        </w:rPr>
        <w:t>（</w:t>
      </w:r>
      <w:r>
        <w:rPr>
          <w:rFonts w:hint="eastAsia" w:ascii="宋体" w:hAnsi="宋体" w:cs="宋体"/>
          <w:b/>
          <w:bCs/>
          <w:sz w:val="22"/>
          <w:highlight w:val="none"/>
          <w:lang w:val="en-US" w:eastAsia="zh-CN"/>
        </w:rPr>
        <w:t>不含</w:t>
      </w:r>
      <w:r>
        <w:rPr>
          <w:rFonts w:hint="eastAsia" w:ascii="宋体" w:hAnsi="宋体" w:cs="宋体"/>
          <w:b/>
          <w:bCs/>
          <w:sz w:val="22"/>
          <w:highlight w:val="none"/>
          <w:lang w:eastAsia="zh-CN"/>
        </w:rPr>
        <w:t>保险费、上牌费）。</w:t>
      </w:r>
      <w:r>
        <w:rPr>
          <w:rFonts w:hint="eastAsia" w:ascii="宋体" w:hAnsi="宋体" w:eastAsia="宋体" w:cs="宋体"/>
          <w:i w:val="0"/>
          <w:color w:val="000000"/>
          <w:kern w:val="0"/>
          <w:sz w:val="22"/>
          <w:szCs w:val="22"/>
          <w:highlight w:val="none"/>
          <w:u w:val="none"/>
          <w:lang w:val="en-US" w:eastAsia="zh-CN" w:bidi="ar"/>
        </w:rPr>
        <w:t>如以后已实施而未列入报价的费用将被视为报价人优惠，采购人均不予支付。</w:t>
      </w:r>
    </w:p>
    <w:p>
      <w:pPr>
        <w:pStyle w:val="23"/>
        <w:jc w:val="both"/>
        <w:rPr>
          <w:highlight w:val="none"/>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23"/>
        <w:rPr>
          <w:szCs w:val="30"/>
          <w:highlight w:val="none"/>
        </w:rPr>
      </w:pPr>
      <w:r>
        <w:rPr>
          <w:rFonts w:hint="eastAsia"/>
          <w:highlight w:val="none"/>
        </w:rPr>
        <w:t xml:space="preserve">第三章 </w:t>
      </w:r>
      <w:r>
        <w:rPr>
          <w:rFonts w:hint="eastAsia"/>
          <w:szCs w:val="30"/>
          <w:highlight w:val="none"/>
        </w:rPr>
        <w:t>报价文件格式</w:t>
      </w:r>
      <w:bookmarkEnd w:id="5"/>
    </w:p>
    <w:p>
      <w:pPr>
        <w:spacing w:beforeLines="50" w:line="288" w:lineRule="auto"/>
        <w:jc w:val="center"/>
        <w:rPr>
          <w:rFonts w:ascii="宋体" w:hAnsi="宋体"/>
          <w:b/>
          <w:spacing w:val="-6"/>
          <w:szCs w:val="21"/>
          <w:highlight w:val="none"/>
        </w:rPr>
      </w:pPr>
      <w:r>
        <w:rPr>
          <w:rFonts w:hint="eastAsia" w:ascii="宋体" w:hAnsi="宋体" w:cs="新宋体"/>
          <w:b/>
          <w:bCs/>
          <w:sz w:val="28"/>
          <w:szCs w:val="28"/>
          <w:highlight w:val="none"/>
        </w:rPr>
        <w:t>报价函</w:t>
      </w:r>
    </w:p>
    <w:p>
      <w:pPr>
        <w:pStyle w:val="41"/>
        <w:widowControl w:val="0"/>
        <w:wordWrap w:val="0"/>
        <w:spacing w:after="156" w:line="360" w:lineRule="auto"/>
        <w:ind w:left="0" w:leftChars="0" w:firstLine="0" w:firstLineChars="0"/>
        <w:jc w:val="both"/>
        <w:rPr>
          <w:rFonts w:ascii="宋体" w:hAnsi="宋体"/>
          <w:spacing w:val="-6"/>
          <w:szCs w:val="21"/>
          <w:highlight w:val="none"/>
        </w:rPr>
      </w:pPr>
      <w:r>
        <w:rPr>
          <w:rFonts w:hint="eastAsia" w:ascii="宋体" w:hAnsi="宋体" w:cs="宋体"/>
          <w:color w:val="000000"/>
          <w:sz w:val="22"/>
          <w:highlight w:val="none"/>
        </w:rPr>
        <w:t>杭州萧山国际机场汉莎航空食品有限公司</w:t>
      </w:r>
      <w:r>
        <w:rPr>
          <w:rFonts w:hint="eastAsia" w:ascii="宋体" w:hAnsi="宋体"/>
          <w:spacing w:val="-6"/>
          <w:sz w:val="21"/>
          <w:szCs w:val="21"/>
          <w:highlight w:val="none"/>
        </w:rPr>
        <w:t xml:space="preserve"> </w:t>
      </w:r>
      <w:r>
        <w:rPr>
          <w:rFonts w:hint="eastAsia" w:ascii="宋体" w:hAnsi="宋体"/>
          <w:spacing w:val="-6"/>
          <w:szCs w:val="21"/>
          <w:highlight w:val="none"/>
        </w:rPr>
        <w:t>：</w:t>
      </w:r>
    </w:p>
    <w:p>
      <w:pPr>
        <w:spacing w:line="360" w:lineRule="auto"/>
        <w:ind w:firstLine="420" w:firstLineChars="200"/>
        <w:rPr>
          <w:rFonts w:ascii="宋体" w:hAnsi="宋体" w:cs="新宋体"/>
          <w:szCs w:val="21"/>
          <w:highlight w:val="none"/>
        </w:rPr>
      </w:pPr>
      <w:r>
        <w:rPr>
          <w:rFonts w:hint="eastAsia" w:ascii="宋体" w:hAnsi="宋体" w:cs="新宋体"/>
          <w:szCs w:val="21"/>
          <w:highlight w:val="none"/>
        </w:rPr>
        <w:t>我方己完全理解询价文件的所有条款要求，并重申以下几点：</w:t>
      </w:r>
    </w:p>
    <w:p>
      <w:pPr>
        <w:spacing w:line="360" w:lineRule="auto"/>
        <w:ind w:firstLine="420" w:firstLineChars="200"/>
        <w:rPr>
          <w:rFonts w:ascii="宋体" w:hAnsi="宋体" w:cs="新宋体"/>
          <w:szCs w:val="21"/>
          <w:highlight w:val="none"/>
        </w:rPr>
      </w:pPr>
      <w:r>
        <w:rPr>
          <w:rFonts w:hint="eastAsia" w:ascii="宋体" w:hAnsi="宋体" w:cs="新宋体"/>
          <w:szCs w:val="21"/>
          <w:highlight w:val="none"/>
        </w:rPr>
        <w:t>1.本报价文件的有效期自投标截止日起</w:t>
      </w:r>
      <w:r>
        <w:rPr>
          <w:rFonts w:hint="eastAsia" w:ascii="宋体" w:hAnsi="宋体" w:cs="新宋体"/>
          <w:b/>
          <w:szCs w:val="21"/>
          <w:highlight w:val="none"/>
        </w:rPr>
        <w:t xml:space="preserve"> </w:t>
      </w:r>
      <w:r>
        <w:rPr>
          <w:rFonts w:hint="eastAsia" w:ascii="宋体" w:hAnsi="宋体" w:cs="新宋体"/>
          <w:b/>
          <w:szCs w:val="21"/>
          <w:highlight w:val="none"/>
          <w:u w:val="single"/>
          <w:lang w:val="en-US" w:eastAsia="zh-CN"/>
        </w:rPr>
        <w:t>120</w:t>
      </w:r>
      <w:r>
        <w:rPr>
          <w:rFonts w:hint="eastAsia" w:ascii="宋体" w:hAnsi="宋体" w:cs="新宋体"/>
          <w:b/>
          <w:szCs w:val="21"/>
          <w:highlight w:val="none"/>
        </w:rPr>
        <w:t>天内</w:t>
      </w:r>
      <w:r>
        <w:rPr>
          <w:rFonts w:hint="eastAsia" w:ascii="宋体" w:hAnsi="宋体" w:cs="新宋体"/>
          <w:szCs w:val="21"/>
          <w:highlight w:val="none"/>
        </w:rPr>
        <w:t>有效，如中标，有效期将延至合同终止日为止；</w:t>
      </w:r>
    </w:p>
    <w:p>
      <w:pPr>
        <w:spacing w:line="360" w:lineRule="auto"/>
        <w:ind w:firstLine="420" w:firstLineChars="200"/>
        <w:rPr>
          <w:rFonts w:ascii="宋体" w:hAnsi="宋体" w:cs="新宋体"/>
          <w:szCs w:val="21"/>
          <w:highlight w:val="none"/>
        </w:rPr>
      </w:pPr>
      <w:r>
        <w:rPr>
          <w:rFonts w:hint="eastAsia" w:ascii="宋体" w:hAnsi="宋体" w:cs="新宋体"/>
          <w:szCs w:val="21"/>
          <w:highlight w:val="none"/>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eastAsia" w:ascii="宋体" w:hAnsi="宋体" w:cs="新宋体"/>
          <w:szCs w:val="21"/>
          <w:highlight w:val="none"/>
        </w:rPr>
      </w:pPr>
      <w:r>
        <w:rPr>
          <w:rFonts w:hint="eastAsia" w:ascii="宋体" w:hAnsi="宋体" w:cs="新宋体"/>
          <w:szCs w:val="21"/>
          <w:highlight w:val="none"/>
        </w:rPr>
        <w:t>我方的报价如下：</w:t>
      </w:r>
    </w:p>
    <w:p>
      <w:pPr>
        <w:pStyle w:val="2"/>
        <w:rPr>
          <w:rFonts w:hint="eastAsia" w:ascii="宋体" w:hAnsi="宋体" w:cs="新宋体"/>
          <w:szCs w:val="21"/>
          <w:highlight w:val="none"/>
        </w:rPr>
      </w:pPr>
    </w:p>
    <w:p>
      <w:pPr>
        <w:pStyle w:val="3"/>
        <w:rPr>
          <w:rFonts w:hint="eastAsia" w:ascii="宋体" w:hAnsi="宋体" w:cs="新宋体"/>
          <w:szCs w:val="21"/>
          <w:highlight w:val="none"/>
        </w:rPr>
      </w:pPr>
    </w:p>
    <w:p>
      <w:pPr>
        <w:pStyle w:val="4"/>
        <w:rPr>
          <w:rFonts w:hint="eastAsia" w:ascii="宋体" w:hAnsi="宋体" w:cs="新宋体"/>
          <w:szCs w:val="21"/>
          <w:highlight w:val="none"/>
        </w:rPr>
      </w:pPr>
    </w:p>
    <w:p>
      <w:pPr>
        <w:rPr>
          <w:rFonts w:hint="eastAsia" w:ascii="宋体" w:hAnsi="宋体" w:cs="新宋体"/>
          <w:szCs w:val="21"/>
          <w:highlight w:val="none"/>
        </w:rPr>
      </w:pPr>
    </w:p>
    <w:p>
      <w:pPr>
        <w:pStyle w:val="2"/>
        <w:rPr>
          <w:highlight w:val="none"/>
        </w:rPr>
      </w:pPr>
    </w:p>
    <w:p>
      <w:pPr>
        <w:spacing w:line="360" w:lineRule="auto"/>
        <w:ind w:firstLine="4200" w:firstLineChars="2000"/>
        <w:rPr>
          <w:rFonts w:hint="eastAsia" w:ascii="宋体" w:hAnsi="宋体" w:cs="新宋体"/>
          <w:szCs w:val="21"/>
          <w:highlight w:val="none"/>
        </w:rPr>
      </w:pPr>
    </w:p>
    <w:p>
      <w:pPr>
        <w:pStyle w:val="2"/>
        <w:rPr>
          <w:rFonts w:hint="eastAsia" w:ascii="宋体" w:hAnsi="宋体" w:cs="新宋体"/>
          <w:szCs w:val="21"/>
          <w:highlight w:val="none"/>
        </w:rPr>
      </w:pPr>
    </w:p>
    <w:tbl>
      <w:tblPr>
        <w:tblStyle w:val="30"/>
        <w:tblW w:w="14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946"/>
        <w:gridCol w:w="1290"/>
        <w:gridCol w:w="1695"/>
        <w:gridCol w:w="1950"/>
        <w:gridCol w:w="1500"/>
        <w:gridCol w:w="1515"/>
        <w:gridCol w:w="145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14421" w:type="dxa"/>
            <w:gridSpan w:val="9"/>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杭州萧山机场汉莎航空食品有限公司业务保障车辆报价单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货物名称</w:t>
            </w:r>
          </w:p>
        </w:tc>
        <w:tc>
          <w:tcPr>
            <w:tcW w:w="29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数量（辆）</w:t>
            </w:r>
          </w:p>
        </w:tc>
        <w:tc>
          <w:tcPr>
            <w:tcW w:w="16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单价（不含税）</w:t>
            </w:r>
          </w:p>
        </w:tc>
        <w:tc>
          <w:tcPr>
            <w:tcW w:w="1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单价税额（税率 %）</w:t>
            </w:r>
          </w:p>
        </w:tc>
        <w:tc>
          <w:tcPr>
            <w:tcW w:w="15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单价（含税）</w:t>
            </w:r>
          </w:p>
        </w:tc>
        <w:tc>
          <w:tcPr>
            <w:tcW w:w="15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车辆购置税（元）</w:t>
            </w:r>
          </w:p>
        </w:tc>
        <w:tc>
          <w:tcPr>
            <w:tcW w:w="14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合计含税金额（元）</w:t>
            </w: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2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highlight w:val="none"/>
                <w:u w:val="none"/>
              </w:rPr>
            </w:pPr>
            <w:r>
              <w:rPr>
                <w:rFonts w:hint="eastAsia" w:ascii="宋体" w:hAnsi="宋体" w:cs="宋体"/>
                <w:color w:val="auto"/>
                <w:sz w:val="22"/>
                <w:szCs w:val="22"/>
                <w:highlight w:val="none"/>
                <w:lang w:val="en-US" w:eastAsia="zh-CN"/>
              </w:rPr>
              <w:t>新全</w:t>
            </w:r>
            <w:r>
              <w:rPr>
                <w:rFonts w:hint="eastAsia" w:ascii="宋体" w:hAnsi="宋体" w:cs="宋体"/>
                <w:color w:val="auto"/>
                <w:sz w:val="22"/>
                <w:szCs w:val="22"/>
                <w:highlight w:val="none"/>
                <w:lang w:eastAsia="zh-CN"/>
              </w:rPr>
              <w:t>顺</w:t>
            </w:r>
            <w:r>
              <w:rPr>
                <w:rFonts w:hint="eastAsia" w:ascii="宋体" w:hAnsi="宋体" w:cs="宋体"/>
                <w:color w:val="auto"/>
                <w:sz w:val="22"/>
                <w:szCs w:val="22"/>
                <w:highlight w:val="none"/>
                <w:lang w:val="en-US" w:eastAsia="zh-CN"/>
              </w:rPr>
              <w:t>6座轻客车</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型号：</w:t>
            </w:r>
            <w:r>
              <w:rPr>
                <w:rFonts w:hint="eastAsia" w:ascii="宋体" w:hAnsi="宋体" w:eastAsia="宋体" w:cs="宋体"/>
                <w:i w:val="0"/>
                <w:iCs w:val="0"/>
                <w:color w:val="000000"/>
                <w:kern w:val="0"/>
                <w:sz w:val="20"/>
                <w:szCs w:val="20"/>
                <w:highlight w:val="none"/>
                <w:u w:val="none"/>
                <w:lang w:val="en-US" w:eastAsia="zh-CN" w:bidi="ar"/>
              </w:rPr>
              <w:t>“202</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款江铃</w:t>
            </w:r>
            <w:r>
              <w:rPr>
                <w:rFonts w:hint="eastAsia" w:ascii="宋体" w:hAnsi="宋体" w:cs="宋体"/>
                <w:i w:val="0"/>
                <w:iCs w:val="0"/>
                <w:color w:val="000000"/>
                <w:kern w:val="0"/>
                <w:sz w:val="20"/>
                <w:szCs w:val="20"/>
                <w:highlight w:val="none"/>
                <w:u w:val="none"/>
                <w:lang w:val="en-US" w:eastAsia="zh-CN" w:bidi="ar"/>
              </w:rPr>
              <w:t>新全</w:t>
            </w:r>
            <w:r>
              <w:rPr>
                <w:rFonts w:hint="eastAsia" w:ascii="宋体" w:hAnsi="宋体" w:eastAsia="宋体" w:cs="宋体"/>
                <w:i w:val="0"/>
                <w:iCs w:val="0"/>
                <w:color w:val="000000"/>
                <w:kern w:val="0"/>
                <w:sz w:val="20"/>
                <w:szCs w:val="20"/>
                <w:highlight w:val="none"/>
                <w:u w:val="none"/>
                <w:lang w:val="en-US" w:eastAsia="zh-CN" w:bidi="ar"/>
              </w:rPr>
              <w:t>顺6座</w:t>
            </w:r>
            <w:r>
              <w:rPr>
                <w:rFonts w:hint="eastAsia" w:ascii="宋体" w:hAnsi="宋体" w:cs="宋体"/>
                <w:i w:val="0"/>
                <w:iCs w:val="0"/>
                <w:color w:val="000000"/>
                <w:kern w:val="0"/>
                <w:sz w:val="20"/>
                <w:szCs w:val="20"/>
                <w:highlight w:val="none"/>
                <w:u w:val="none"/>
                <w:lang w:val="en-US" w:eastAsia="zh-CN" w:bidi="ar"/>
              </w:rPr>
              <w:t>中</w:t>
            </w:r>
            <w:r>
              <w:rPr>
                <w:rFonts w:hint="eastAsia" w:ascii="宋体" w:hAnsi="宋体" w:eastAsia="宋体" w:cs="宋体"/>
                <w:i w:val="0"/>
                <w:iCs w:val="0"/>
                <w:color w:val="000000"/>
                <w:kern w:val="0"/>
                <w:sz w:val="20"/>
                <w:szCs w:val="20"/>
                <w:highlight w:val="none"/>
                <w:u w:val="none"/>
                <w:lang w:val="en-US" w:eastAsia="zh-CN" w:bidi="ar"/>
              </w:rPr>
              <w:t>轴低顶-</w:t>
            </w:r>
            <w:r>
              <w:rPr>
                <w:rFonts w:hint="eastAsia" w:ascii="宋体" w:hAnsi="宋体" w:cs="宋体"/>
                <w:i w:val="0"/>
                <w:iCs w:val="0"/>
                <w:color w:val="000000"/>
                <w:kern w:val="0"/>
                <w:sz w:val="20"/>
                <w:szCs w:val="20"/>
                <w:highlight w:val="none"/>
                <w:u w:val="none"/>
                <w:lang w:val="en-US" w:eastAsia="zh-CN" w:bidi="ar"/>
              </w:rPr>
              <w:t>双开</w:t>
            </w:r>
            <w:r>
              <w:rPr>
                <w:rFonts w:hint="eastAsia" w:ascii="宋体" w:hAnsi="宋体" w:eastAsia="宋体" w:cs="宋体"/>
                <w:i w:val="0"/>
                <w:iCs w:val="0"/>
                <w:color w:val="000000"/>
                <w:kern w:val="0"/>
                <w:sz w:val="20"/>
                <w:szCs w:val="20"/>
                <w:highlight w:val="none"/>
                <w:u w:val="none"/>
                <w:lang w:val="en-US" w:eastAsia="zh-CN" w:bidi="ar"/>
              </w:rPr>
              <w:t>尾门-</w:t>
            </w:r>
            <w:r>
              <w:rPr>
                <w:rFonts w:hint="eastAsia" w:ascii="宋体" w:hAnsi="宋体" w:cs="宋体"/>
                <w:i w:val="0"/>
                <w:iCs w:val="0"/>
                <w:color w:val="000000"/>
                <w:kern w:val="0"/>
                <w:sz w:val="20"/>
                <w:szCs w:val="20"/>
                <w:highlight w:val="none"/>
                <w:u w:val="none"/>
                <w:lang w:val="en-US" w:eastAsia="zh-CN" w:bidi="ar"/>
              </w:rPr>
              <w:t>汽</w:t>
            </w:r>
            <w:r>
              <w:rPr>
                <w:rFonts w:hint="eastAsia" w:ascii="宋体" w:hAnsi="宋体" w:eastAsia="宋体" w:cs="宋体"/>
                <w:i w:val="0"/>
                <w:iCs w:val="0"/>
                <w:color w:val="000000"/>
                <w:kern w:val="0"/>
                <w:sz w:val="20"/>
                <w:szCs w:val="20"/>
                <w:highlight w:val="none"/>
                <w:u w:val="none"/>
                <w:lang w:val="en-US" w:eastAsia="zh-CN" w:bidi="ar"/>
              </w:rPr>
              <w:t>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发动机</w:t>
            </w: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0</w:t>
            </w:r>
            <w:r>
              <w:rPr>
                <w:rFonts w:hint="eastAsia" w:ascii="宋体" w:hAnsi="宋体" w:eastAsia="宋体" w:cs="宋体"/>
                <w:i w:val="0"/>
                <w:iCs w:val="0"/>
                <w:color w:val="000000"/>
                <w:kern w:val="0"/>
                <w:sz w:val="20"/>
                <w:szCs w:val="20"/>
                <w:highlight w:val="none"/>
                <w:u w:val="none"/>
                <w:lang w:val="en-US" w:eastAsia="zh-CN" w:bidi="ar"/>
              </w:rPr>
              <w:t xml:space="preserve">T 4缸 </w:t>
            </w:r>
            <w:r>
              <w:rPr>
                <w:rFonts w:hint="eastAsia" w:ascii="宋体" w:hAnsi="宋体" w:cs="宋体"/>
                <w:i w:val="0"/>
                <w:iCs w:val="0"/>
                <w:color w:val="000000"/>
                <w:kern w:val="0"/>
                <w:sz w:val="20"/>
                <w:szCs w:val="20"/>
                <w:highlight w:val="none"/>
                <w:u w:val="none"/>
                <w:lang w:val="en-US" w:eastAsia="zh-CN" w:bidi="ar"/>
              </w:rPr>
              <w:t>202</w:t>
            </w:r>
            <w:r>
              <w:rPr>
                <w:rFonts w:hint="eastAsia" w:ascii="宋体" w:hAnsi="宋体" w:eastAsia="宋体" w:cs="宋体"/>
                <w:i w:val="0"/>
                <w:iCs w:val="0"/>
                <w:color w:val="000000"/>
                <w:kern w:val="0"/>
                <w:sz w:val="20"/>
                <w:szCs w:val="20"/>
                <w:highlight w:val="none"/>
                <w:u w:val="none"/>
                <w:lang w:val="en-US" w:eastAsia="zh-CN" w:bidi="ar"/>
              </w:rPr>
              <w:t xml:space="preserve">马力 ，最大功率 </w:t>
            </w:r>
            <w:r>
              <w:rPr>
                <w:rFonts w:hint="eastAsia" w:ascii="宋体" w:hAnsi="宋体" w:cs="宋体"/>
                <w:i w:val="0"/>
                <w:iCs w:val="0"/>
                <w:color w:val="000000"/>
                <w:kern w:val="0"/>
                <w:sz w:val="20"/>
                <w:szCs w:val="20"/>
                <w:highlight w:val="none"/>
                <w:u w:val="none"/>
                <w:lang w:val="en-US" w:eastAsia="zh-CN" w:bidi="ar"/>
              </w:rPr>
              <w:t>148</w:t>
            </w:r>
            <w:r>
              <w:rPr>
                <w:rFonts w:hint="eastAsia" w:ascii="宋体" w:hAnsi="宋体" w:eastAsia="宋体" w:cs="宋体"/>
                <w:i w:val="0"/>
                <w:iCs w:val="0"/>
                <w:color w:val="000000"/>
                <w:kern w:val="0"/>
                <w:sz w:val="20"/>
                <w:szCs w:val="20"/>
                <w:highlight w:val="none"/>
                <w:u w:val="none"/>
                <w:lang w:val="en-US" w:eastAsia="zh-CN" w:bidi="ar"/>
              </w:rPr>
              <w:t>KW ，最大扭矩</w:t>
            </w:r>
            <w:r>
              <w:rPr>
                <w:rFonts w:hint="eastAsia" w:ascii="宋体" w:hAnsi="宋体" w:cs="宋体"/>
                <w:i w:val="0"/>
                <w:iCs w:val="0"/>
                <w:color w:val="000000"/>
                <w:kern w:val="0"/>
                <w:sz w:val="20"/>
                <w:szCs w:val="20"/>
                <w:highlight w:val="none"/>
                <w:u w:val="none"/>
                <w:lang w:val="en-US" w:eastAsia="zh-CN" w:bidi="ar"/>
              </w:rPr>
              <w:t>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变速箱：6AT自动挡</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环保标准：</w:t>
            </w:r>
            <w:r>
              <w:rPr>
                <w:rFonts w:hint="eastAsia" w:ascii="宋体" w:hAnsi="宋体" w:eastAsia="宋体" w:cs="宋体"/>
                <w:i w:val="0"/>
                <w:iCs w:val="0"/>
                <w:color w:val="000000"/>
                <w:kern w:val="0"/>
                <w:sz w:val="20"/>
                <w:szCs w:val="20"/>
                <w:highlight w:val="none"/>
                <w:u w:val="none"/>
                <w:lang w:val="en-US" w:eastAsia="zh-CN" w:bidi="ar"/>
              </w:rPr>
              <w:t>国VI</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座位：</w:t>
            </w:r>
            <w:r>
              <w:rPr>
                <w:rFonts w:hint="eastAsia" w:ascii="宋体" w:hAnsi="宋体" w:eastAsia="宋体" w:cs="宋体"/>
                <w:i w:val="0"/>
                <w:iCs w:val="0"/>
                <w:color w:val="000000"/>
                <w:kern w:val="0"/>
                <w:sz w:val="20"/>
                <w:szCs w:val="20"/>
                <w:highlight w:val="none"/>
                <w:u w:val="none"/>
                <w:lang w:val="en-US" w:eastAsia="zh-CN" w:bidi="ar"/>
              </w:rPr>
              <w:t>6座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颜色：</w:t>
            </w:r>
            <w:r>
              <w:rPr>
                <w:rFonts w:hint="eastAsia" w:ascii="宋体" w:hAnsi="宋体" w:eastAsia="宋体" w:cs="宋体"/>
                <w:i w:val="0"/>
                <w:iCs w:val="0"/>
                <w:color w:val="000000"/>
                <w:kern w:val="0"/>
                <w:sz w:val="20"/>
                <w:szCs w:val="20"/>
                <w:highlight w:val="none"/>
                <w:u w:val="none"/>
                <w:lang w:val="en-US" w:eastAsia="zh-CN" w:bidi="ar"/>
              </w:rPr>
              <w:t>白色</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60" w:hRule="atLeast"/>
        </w:trPr>
        <w:tc>
          <w:tcPr>
            <w:tcW w:w="14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备注：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b w:val="0"/>
                <w:bCs w:val="0"/>
                <w:sz w:val="22"/>
                <w:highlight w:val="none"/>
                <w:lang w:val="en-US" w:eastAsia="zh-CN"/>
              </w:rPr>
              <w:t>本次报价包</w:t>
            </w:r>
            <w:r>
              <w:rPr>
                <w:rFonts w:hint="eastAsia" w:ascii="宋体" w:hAnsi="宋体" w:cs="宋体"/>
                <w:b w:val="0"/>
                <w:bCs w:val="0"/>
                <w:sz w:val="22"/>
                <w:highlight w:val="none"/>
              </w:rPr>
              <w:t>含货物价格</w:t>
            </w:r>
            <w:r>
              <w:rPr>
                <w:rFonts w:hint="eastAsia" w:ascii="宋体" w:hAnsi="宋体" w:cs="宋体"/>
                <w:b w:val="0"/>
                <w:bCs w:val="0"/>
                <w:sz w:val="22"/>
                <w:highlight w:val="none"/>
                <w:lang w:eastAsia="zh-CN"/>
              </w:rPr>
              <w:t>、</w:t>
            </w:r>
            <w:r>
              <w:rPr>
                <w:rFonts w:hint="eastAsia" w:ascii="宋体" w:hAnsi="宋体" w:eastAsia="宋体" w:cs="宋体"/>
                <w:b w:val="0"/>
                <w:bCs w:val="0"/>
                <w:sz w:val="22"/>
                <w:szCs w:val="22"/>
                <w:highlight w:val="none"/>
              </w:rPr>
              <w:t>运输费、包装费、</w:t>
            </w:r>
            <w:r>
              <w:rPr>
                <w:rFonts w:hint="eastAsia" w:ascii="宋体" w:hAnsi="宋体" w:cs="宋体"/>
                <w:b w:val="0"/>
                <w:bCs w:val="0"/>
                <w:sz w:val="22"/>
                <w:highlight w:val="none"/>
              </w:rPr>
              <w:t>税费等所有费用</w:t>
            </w:r>
            <w:r>
              <w:rPr>
                <w:rFonts w:hint="eastAsia" w:ascii="宋体" w:hAnsi="宋体" w:cs="宋体"/>
                <w:b w:val="0"/>
                <w:bCs w:val="0"/>
                <w:sz w:val="22"/>
                <w:highlight w:val="none"/>
                <w:lang w:eastAsia="zh-CN"/>
              </w:rPr>
              <w:t>（</w:t>
            </w:r>
            <w:r>
              <w:rPr>
                <w:rFonts w:hint="eastAsia" w:ascii="宋体" w:hAnsi="宋体" w:cs="宋体"/>
                <w:b w:val="0"/>
                <w:bCs w:val="0"/>
                <w:sz w:val="22"/>
                <w:highlight w:val="none"/>
                <w:lang w:val="en-US" w:eastAsia="zh-CN"/>
              </w:rPr>
              <w:t>不含</w:t>
            </w:r>
            <w:r>
              <w:rPr>
                <w:rFonts w:hint="eastAsia" w:ascii="宋体" w:hAnsi="宋体" w:cs="宋体"/>
                <w:b w:val="0"/>
                <w:bCs w:val="0"/>
                <w:sz w:val="22"/>
                <w:highlight w:val="none"/>
                <w:lang w:eastAsia="zh-CN"/>
              </w:rPr>
              <w:t>保险费、上牌费）。</w:t>
            </w:r>
            <w:r>
              <w:rPr>
                <w:rFonts w:hint="eastAsia" w:ascii="宋体" w:hAnsi="宋体" w:eastAsia="宋体" w:cs="宋体"/>
                <w:i w:val="0"/>
                <w:color w:val="000000"/>
                <w:kern w:val="0"/>
                <w:sz w:val="22"/>
                <w:szCs w:val="22"/>
                <w:highlight w:val="none"/>
                <w:u w:val="none"/>
                <w:lang w:val="en-US" w:eastAsia="zh-CN" w:bidi="ar"/>
              </w:rPr>
              <w:t>如以后已实施而未列入报价的费用将被视为报价人优惠，采购人均不予支付。</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2.交货时间：合同签订后</w:t>
            </w:r>
            <w:r>
              <w:rPr>
                <w:rFonts w:hint="eastAsia" w:ascii="宋体" w:hAnsi="宋体" w:cs="宋体"/>
                <w:i w:val="0"/>
                <w:iCs w:val="0"/>
                <w:color w:val="000000"/>
                <w:kern w:val="0"/>
                <w:sz w:val="22"/>
                <w:szCs w:val="22"/>
                <w:highlight w:val="none"/>
                <w:u w:val="none"/>
                <w:lang w:val="en-US" w:eastAsia="zh-CN" w:bidi="ar"/>
              </w:rPr>
              <w:t>60</w:t>
            </w:r>
            <w:r>
              <w:rPr>
                <w:rFonts w:hint="eastAsia" w:ascii="宋体" w:hAnsi="宋体" w:eastAsia="宋体" w:cs="宋体"/>
                <w:i w:val="0"/>
                <w:iCs w:val="0"/>
                <w:color w:val="000000"/>
                <w:kern w:val="0"/>
                <w:sz w:val="22"/>
                <w:szCs w:val="22"/>
                <w:highlight w:val="none"/>
                <w:u w:val="none"/>
                <w:lang w:val="en-US" w:eastAsia="zh-CN" w:bidi="ar"/>
              </w:rPr>
              <w:t>个</w:t>
            </w:r>
            <w:r>
              <w:rPr>
                <w:rFonts w:hint="eastAsia" w:ascii="宋体" w:hAnsi="宋体" w:cs="宋体"/>
                <w:i w:val="0"/>
                <w:iCs w:val="0"/>
                <w:color w:val="000000"/>
                <w:kern w:val="0"/>
                <w:sz w:val="22"/>
                <w:szCs w:val="22"/>
                <w:highlight w:val="none"/>
                <w:u w:val="none"/>
                <w:lang w:val="en-US" w:eastAsia="zh-CN" w:bidi="ar"/>
              </w:rPr>
              <w:t>工作日</w:t>
            </w:r>
            <w:r>
              <w:rPr>
                <w:rFonts w:hint="eastAsia" w:ascii="宋体" w:hAnsi="宋体" w:eastAsia="宋体" w:cs="宋体"/>
                <w:i w:val="0"/>
                <w:iCs w:val="0"/>
                <w:color w:val="000000"/>
                <w:kern w:val="0"/>
                <w:sz w:val="22"/>
                <w:szCs w:val="22"/>
                <w:highlight w:val="none"/>
                <w:u w:val="none"/>
                <w:lang w:val="en-US" w:eastAsia="zh-CN" w:bidi="ar"/>
              </w:rPr>
              <w:t>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3.交货地点： 杭州萧山国际机场汉莎航空食品有限公司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4.质保期：提供免费质保期须不低于交车验收后</w:t>
            </w:r>
            <w:r>
              <w:rPr>
                <w:rFonts w:hint="eastAsia" w:ascii="宋体" w:hAnsi="宋体" w:cs="宋体"/>
                <w:i w:val="0"/>
                <w:iCs w:val="0"/>
                <w:color w:val="000000"/>
                <w:kern w:val="0"/>
                <w:sz w:val="22"/>
                <w:szCs w:val="22"/>
                <w:highlight w:val="none"/>
                <w:u w:val="none"/>
                <w:lang w:val="en-US" w:eastAsia="zh-CN" w:bidi="ar"/>
              </w:rPr>
              <w:t>三</w:t>
            </w:r>
            <w:r>
              <w:rPr>
                <w:rFonts w:hint="eastAsia" w:ascii="宋体" w:hAnsi="宋体" w:eastAsia="宋体" w:cs="宋体"/>
                <w:i w:val="0"/>
                <w:iCs w:val="0"/>
                <w:color w:val="000000"/>
                <w:kern w:val="0"/>
                <w:sz w:val="22"/>
                <w:szCs w:val="22"/>
                <w:highlight w:val="none"/>
                <w:u w:val="none"/>
                <w:lang w:val="en-US" w:eastAsia="zh-CN" w:bidi="ar"/>
              </w:rPr>
              <w:t>年或不少于</w:t>
            </w:r>
            <w:r>
              <w:rPr>
                <w:rFonts w:hint="eastAsia" w:ascii="宋体" w:hAnsi="宋体" w:cs="宋体"/>
                <w:i w:val="0"/>
                <w:iCs w:val="0"/>
                <w:color w:val="000000"/>
                <w:kern w:val="0"/>
                <w:sz w:val="22"/>
                <w:szCs w:val="22"/>
                <w:highlight w:val="none"/>
                <w:u w:val="none"/>
                <w:lang w:val="en-US" w:eastAsia="zh-CN" w:bidi="ar"/>
              </w:rPr>
              <w:t>六</w:t>
            </w:r>
            <w:r>
              <w:rPr>
                <w:rFonts w:hint="eastAsia" w:ascii="宋体" w:hAnsi="宋体" w:eastAsia="宋体" w:cs="宋体"/>
                <w:i w:val="0"/>
                <w:iCs w:val="0"/>
                <w:color w:val="000000"/>
                <w:kern w:val="0"/>
                <w:sz w:val="22"/>
                <w:szCs w:val="22"/>
                <w:highlight w:val="none"/>
                <w:u w:val="none"/>
                <w:lang w:val="en-US" w:eastAsia="zh-CN" w:bidi="ar"/>
              </w:rPr>
              <w:t>万公里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5.相关优惠措施：商家免费赠送包括</w:t>
            </w:r>
            <w:r>
              <w:rPr>
                <w:rFonts w:hint="eastAsia" w:ascii="宋体" w:hAnsi="宋体" w:cs="宋体"/>
                <w:i w:val="0"/>
                <w:iCs w:val="0"/>
                <w:color w:val="000000"/>
                <w:kern w:val="0"/>
                <w:sz w:val="22"/>
                <w:szCs w:val="22"/>
                <w:highlight w:val="none"/>
                <w:u w:val="none"/>
                <w:lang w:val="en-US" w:eastAsia="zh-CN" w:bidi="ar"/>
              </w:rPr>
              <w:t>全车</w:t>
            </w:r>
            <w:r>
              <w:rPr>
                <w:rFonts w:hint="eastAsia" w:ascii="宋体" w:hAnsi="宋体" w:eastAsia="宋体" w:cs="宋体"/>
                <w:i w:val="0"/>
                <w:iCs w:val="0"/>
                <w:color w:val="000000"/>
                <w:kern w:val="0"/>
                <w:sz w:val="22"/>
                <w:szCs w:val="22"/>
                <w:highlight w:val="none"/>
                <w:u w:val="none"/>
                <w:lang w:val="en-US" w:eastAsia="zh-CN" w:bidi="ar"/>
              </w:rPr>
              <w:t>贴膜、</w:t>
            </w:r>
            <w:r>
              <w:rPr>
                <w:rFonts w:hint="eastAsia" w:ascii="宋体" w:hAnsi="宋体" w:cs="宋体"/>
                <w:i w:val="0"/>
                <w:iCs w:val="0"/>
                <w:color w:val="000000"/>
                <w:kern w:val="0"/>
                <w:sz w:val="22"/>
                <w:szCs w:val="22"/>
                <w:highlight w:val="none"/>
                <w:u w:val="none"/>
                <w:lang w:val="en-US" w:eastAsia="zh-CN" w:bidi="ar"/>
              </w:rPr>
              <w:t>6座布套</w:t>
            </w:r>
            <w:r>
              <w:rPr>
                <w:rFonts w:hint="eastAsia" w:ascii="宋体" w:hAnsi="宋体" w:eastAsia="宋体" w:cs="宋体"/>
                <w:i w:val="0"/>
                <w:iCs w:val="0"/>
                <w:color w:val="000000"/>
                <w:kern w:val="0"/>
                <w:sz w:val="22"/>
                <w:szCs w:val="22"/>
                <w:highlight w:val="none"/>
                <w:u w:val="none"/>
                <w:lang w:val="en-US" w:eastAsia="zh-CN" w:bidi="ar"/>
              </w:rPr>
              <w:t>、倒车雷达、流媒体后视镜、前排脚垫和后排底部铝板、首次保养。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6.车辆上牌：免费协助办理车辆上牌；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7.车辆保险：由招标人自行购买</w:t>
            </w:r>
          </w:p>
        </w:tc>
      </w:tr>
    </w:tbl>
    <w:p>
      <w:pPr>
        <w:spacing w:line="360" w:lineRule="auto"/>
        <w:ind w:firstLine="4200" w:firstLineChars="2000"/>
        <w:rPr>
          <w:rFonts w:ascii="宋体" w:hAnsi="宋体" w:cs="新宋体"/>
          <w:szCs w:val="21"/>
          <w:highlight w:val="none"/>
        </w:rPr>
      </w:pPr>
      <w:r>
        <w:rPr>
          <w:rFonts w:hint="eastAsia" w:ascii="宋体" w:hAnsi="宋体" w:cs="新宋体"/>
          <w:szCs w:val="21"/>
          <w:highlight w:val="none"/>
        </w:rPr>
        <w:t>报价人全称（盖章）：</w:t>
      </w:r>
    </w:p>
    <w:p>
      <w:pPr>
        <w:spacing w:line="360" w:lineRule="auto"/>
        <w:ind w:firstLine="4200" w:firstLineChars="2000"/>
        <w:rPr>
          <w:rFonts w:ascii="宋体" w:hAnsi="宋体" w:cs="新宋体"/>
          <w:szCs w:val="21"/>
          <w:highlight w:val="none"/>
        </w:rPr>
      </w:pPr>
      <w:r>
        <w:rPr>
          <w:rFonts w:hint="eastAsia" w:ascii="宋体" w:hAnsi="宋体" w:cs="新宋体"/>
          <w:szCs w:val="21"/>
          <w:highlight w:val="none"/>
        </w:rPr>
        <w:t>法定代表人或授权代表（签字）：</w:t>
      </w:r>
    </w:p>
    <w:p>
      <w:pPr>
        <w:spacing w:line="360" w:lineRule="auto"/>
        <w:ind w:firstLine="4200" w:firstLineChars="2000"/>
        <w:rPr>
          <w:rFonts w:ascii="宋体" w:hAnsi="宋体" w:cs="新宋体"/>
          <w:b/>
          <w:szCs w:val="21"/>
          <w:highlight w:val="none"/>
        </w:rPr>
      </w:pPr>
      <w:r>
        <w:rPr>
          <w:rFonts w:hint="eastAsia" w:ascii="宋体" w:hAnsi="宋体" w:cs="新宋体"/>
          <w:szCs w:val="21"/>
          <w:highlight w:val="none"/>
        </w:rPr>
        <w:t xml:space="preserve">日期：       年     月     日 </w:t>
      </w:r>
    </w:p>
    <w:p>
      <w:pPr>
        <w:pStyle w:val="23"/>
        <w:jc w:val="both"/>
        <w:rPr>
          <w:szCs w:val="21"/>
          <w:highlight w:val="none"/>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23"/>
        <w:pageBreakBefore/>
        <w:jc w:val="center"/>
        <w:rPr>
          <w:szCs w:val="30"/>
          <w:highlight w:val="none"/>
        </w:rPr>
      </w:pPr>
      <w:bookmarkStart w:id="6" w:name="_Toc468093440"/>
      <w:r>
        <w:rPr>
          <w:rFonts w:hint="eastAsia"/>
          <w:szCs w:val="21"/>
          <w:highlight w:val="none"/>
        </w:rPr>
        <w:t xml:space="preserve">第四章 </w:t>
      </w:r>
      <w:r>
        <w:rPr>
          <w:rFonts w:hint="eastAsia"/>
          <w:szCs w:val="30"/>
          <w:highlight w:val="none"/>
        </w:rPr>
        <w:t>报价文件编制要求及评审办法</w:t>
      </w:r>
    </w:p>
    <w:p>
      <w:pPr>
        <w:spacing w:line="360" w:lineRule="auto"/>
        <w:ind w:firstLine="398" w:firstLineChars="200"/>
        <w:rPr>
          <w:rFonts w:ascii="宋体" w:hAnsi="宋体"/>
          <w:b/>
          <w:spacing w:val="-6"/>
          <w:szCs w:val="21"/>
          <w:highlight w:val="none"/>
        </w:rPr>
      </w:pPr>
      <w:r>
        <w:rPr>
          <w:rFonts w:hint="eastAsia" w:ascii="宋体" w:hAnsi="宋体"/>
          <w:b/>
          <w:spacing w:val="-6"/>
          <w:szCs w:val="21"/>
          <w:highlight w:val="none"/>
        </w:rPr>
        <w:t>一、报价文件的编制</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none"/>
          <w:lang w:val="en-US" w:eastAsia="zh-CN"/>
        </w:rPr>
      </w:pPr>
      <w:r>
        <w:rPr>
          <w:rFonts w:hint="eastAsia" w:ascii="宋体" w:hAnsi="宋体" w:eastAsia="宋体" w:cs="宋体"/>
          <w:color w:val="000000"/>
          <w:kern w:val="0"/>
          <w:sz w:val="22"/>
          <w:szCs w:val="20"/>
          <w:highlight w:val="none"/>
          <w:lang w:val="en-US" w:eastAsia="zh-CN" w:bidi="ar-SA"/>
        </w:rPr>
        <w:t>5.供应商认为应当提供的其他资料</w:t>
      </w:r>
    </w:p>
    <w:p>
      <w:pPr>
        <w:pStyle w:val="41"/>
        <w:widowControl w:val="0"/>
        <w:spacing w:afterLines="0" w:line="360" w:lineRule="auto"/>
        <w:ind w:firstLine="396" w:firstLineChars="200"/>
        <w:rPr>
          <w:rFonts w:ascii="宋体" w:hAnsi="宋体"/>
          <w:spacing w:val="-6"/>
          <w:sz w:val="21"/>
          <w:szCs w:val="21"/>
          <w:highlight w:val="none"/>
        </w:rPr>
      </w:pPr>
      <w:r>
        <w:rPr>
          <w:rFonts w:hint="eastAsia" w:ascii="宋体" w:hAnsi="宋体"/>
          <w:spacing w:val="-6"/>
          <w:sz w:val="21"/>
          <w:szCs w:val="21"/>
          <w:highlight w:val="none"/>
        </w:rPr>
        <w:t>二、</w:t>
      </w:r>
      <w:r>
        <w:rPr>
          <w:rFonts w:hint="eastAsia" w:ascii="宋体" w:hAnsi="宋体"/>
          <w:b/>
          <w:spacing w:val="-6"/>
          <w:sz w:val="21"/>
          <w:szCs w:val="21"/>
          <w:highlight w:val="none"/>
        </w:rPr>
        <w:t>报价文件的格式</w:t>
      </w:r>
    </w:p>
    <w:p>
      <w:pPr>
        <w:autoSpaceDE w:val="0"/>
        <w:autoSpaceDN w:val="0"/>
        <w:spacing w:line="360" w:lineRule="auto"/>
        <w:ind w:firstLine="422" w:firstLineChars="200"/>
        <w:textAlignment w:val="bottom"/>
        <w:rPr>
          <w:rFonts w:ascii="宋体" w:hAnsi="宋体" w:cs="新宋体"/>
          <w:b/>
          <w:szCs w:val="21"/>
          <w:highlight w:val="none"/>
          <w:u w:val="single"/>
        </w:rPr>
      </w:pPr>
      <w:r>
        <w:rPr>
          <w:rFonts w:hint="eastAsia" w:ascii="宋体" w:hAnsi="宋体" w:cs="新宋体"/>
          <w:b/>
          <w:szCs w:val="21"/>
          <w:highlight w:val="none"/>
          <w:u w:val="single"/>
        </w:rPr>
        <w:t>报价文件须包装于文件袋中并密封。</w:t>
      </w:r>
    </w:p>
    <w:p>
      <w:pPr>
        <w:pStyle w:val="41"/>
        <w:spacing w:afterLines="0" w:line="340" w:lineRule="atLeast"/>
        <w:ind w:firstLine="396"/>
        <w:rPr>
          <w:rFonts w:ascii="宋体" w:hAnsi="宋体"/>
          <w:b/>
          <w:spacing w:val="-6"/>
          <w:szCs w:val="21"/>
          <w:highlight w:val="none"/>
        </w:rPr>
      </w:pPr>
      <w:r>
        <w:rPr>
          <w:rFonts w:hint="eastAsia" w:ascii="宋体" w:hAnsi="宋体"/>
          <w:b/>
          <w:spacing w:val="-6"/>
          <w:szCs w:val="21"/>
          <w:highlight w:val="none"/>
        </w:rPr>
        <w:t>三、评审办法</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3</w:t>
      </w:r>
      <w:r>
        <w:rPr>
          <w:rFonts w:hint="eastAsia" w:ascii="宋体" w:hAnsi="宋体" w:cs="宋体"/>
          <w:color w:val="000000"/>
          <w:kern w:val="0"/>
          <w:sz w:val="22"/>
          <w:szCs w:val="20"/>
          <w:highlight w:val="none"/>
          <w:lang w:val="en-US" w:eastAsia="zh-CN" w:bidi="ar-SA"/>
        </w:rPr>
        <w:t>.</w:t>
      </w:r>
      <w:r>
        <w:rPr>
          <w:rFonts w:hint="eastAsia" w:ascii="宋体" w:hAnsi="宋体" w:eastAsia="宋体" w:cs="宋体"/>
          <w:color w:val="000000"/>
          <w:kern w:val="0"/>
          <w:sz w:val="22"/>
          <w:szCs w:val="20"/>
          <w:highlight w:val="none"/>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highlight w:val="none"/>
          <w:lang w:val="en-US" w:eastAsia="zh-CN" w:bidi="ar-SA"/>
        </w:rPr>
      </w:pPr>
      <w:r>
        <w:rPr>
          <w:rFonts w:hint="eastAsia" w:ascii="宋体" w:hAnsi="宋体" w:eastAsia="宋体" w:cs="宋体"/>
          <w:color w:val="000000"/>
          <w:kern w:val="0"/>
          <w:sz w:val="22"/>
          <w:szCs w:val="20"/>
          <w:highlight w:val="none"/>
          <w:lang w:val="en-US" w:eastAsia="zh-CN" w:bidi="ar-SA"/>
        </w:rPr>
        <w:t>4</w:t>
      </w:r>
      <w:r>
        <w:rPr>
          <w:rFonts w:hint="eastAsia" w:ascii="宋体" w:hAnsi="宋体" w:cs="宋体"/>
          <w:color w:val="000000"/>
          <w:kern w:val="0"/>
          <w:sz w:val="22"/>
          <w:szCs w:val="20"/>
          <w:highlight w:val="none"/>
          <w:lang w:val="en-US" w:eastAsia="zh-CN" w:bidi="ar-SA"/>
        </w:rPr>
        <w:t>.</w:t>
      </w:r>
      <w:r>
        <w:rPr>
          <w:rFonts w:hint="eastAsia" w:ascii="宋体" w:hAnsi="宋体" w:eastAsia="宋体" w:cs="宋体"/>
          <w:color w:val="000000"/>
          <w:kern w:val="0"/>
          <w:sz w:val="22"/>
          <w:szCs w:val="20"/>
          <w:highlight w:val="none"/>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highlight w:val="none"/>
        </w:rPr>
      </w:pPr>
    </w:p>
    <w:p>
      <w:pPr>
        <w:spacing w:beforeLines="50" w:line="288" w:lineRule="auto"/>
        <w:ind w:firstLine="200"/>
        <w:jc w:val="left"/>
        <w:rPr>
          <w:rFonts w:ascii="宋体" w:hAnsi="宋体"/>
          <w:b/>
          <w:spacing w:val="-6"/>
          <w:sz w:val="30"/>
          <w:szCs w:val="30"/>
          <w:highlight w:val="none"/>
        </w:rPr>
      </w:pPr>
    </w:p>
    <w:p>
      <w:pPr>
        <w:pStyle w:val="2"/>
        <w:rPr>
          <w:rFonts w:ascii="宋体" w:hAnsi="宋体"/>
          <w:b/>
          <w:spacing w:val="-6"/>
          <w:sz w:val="30"/>
          <w:szCs w:val="30"/>
          <w:highlight w:val="none"/>
        </w:rPr>
      </w:pPr>
    </w:p>
    <w:p>
      <w:pPr>
        <w:pStyle w:val="3"/>
        <w:rPr>
          <w:rFonts w:ascii="宋体" w:hAnsi="宋体"/>
          <w:b/>
          <w:spacing w:val="-6"/>
          <w:sz w:val="30"/>
          <w:szCs w:val="30"/>
          <w:highlight w:val="none"/>
        </w:rPr>
      </w:pPr>
    </w:p>
    <w:p>
      <w:pPr>
        <w:pStyle w:val="4"/>
        <w:rPr>
          <w:rFonts w:ascii="宋体" w:hAnsi="宋体"/>
          <w:b/>
          <w:spacing w:val="-6"/>
          <w:sz w:val="30"/>
          <w:szCs w:val="30"/>
          <w:highlight w:val="none"/>
        </w:rPr>
      </w:pPr>
    </w:p>
    <w:p>
      <w:pPr>
        <w:rPr>
          <w:rFonts w:ascii="宋体" w:hAnsi="宋体"/>
          <w:b/>
          <w:spacing w:val="-6"/>
          <w:sz w:val="30"/>
          <w:szCs w:val="30"/>
          <w:highlight w:val="none"/>
        </w:rPr>
      </w:pPr>
    </w:p>
    <w:p>
      <w:pPr>
        <w:pStyle w:val="2"/>
        <w:rPr>
          <w:rFonts w:ascii="宋体" w:hAnsi="宋体"/>
          <w:b/>
          <w:spacing w:val="-6"/>
          <w:sz w:val="30"/>
          <w:szCs w:val="30"/>
          <w:highlight w:val="none"/>
        </w:rPr>
      </w:pPr>
    </w:p>
    <w:p>
      <w:pPr>
        <w:pStyle w:val="3"/>
        <w:rPr>
          <w:rFonts w:ascii="宋体" w:hAnsi="宋体"/>
          <w:b/>
          <w:spacing w:val="-6"/>
          <w:sz w:val="30"/>
          <w:szCs w:val="30"/>
          <w:highlight w:val="none"/>
        </w:rPr>
      </w:pPr>
    </w:p>
    <w:p>
      <w:pPr>
        <w:pStyle w:val="4"/>
        <w:rPr>
          <w:rFonts w:ascii="宋体" w:hAnsi="宋体"/>
          <w:b/>
          <w:spacing w:val="-6"/>
          <w:sz w:val="30"/>
          <w:szCs w:val="30"/>
          <w:highlight w:val="none"/>
        </w:rPr>
      </w:pPr>
    </w:p>
    <w:p>
      <w:pPr>
        <w:rPr>
          <w:rFonts w:ascii="宋体" w:hAnsi="宋体"/>
          <w:b/>
          <w:spacing w:val="-6"/>
          <w:sz w:val="30"/>
          <w:szCs w:val="30"/>
          <w:highlight w:val="none"/>
        </w:rPr>
      </w:pPr>
    </w:p>
    <w:p>
      <w:pPr>
        <w:pStyle w:val="2"/>
        <w:rPr>
          <w:rFonts w:ascii="宋体" w:hAnsi="宋体"/>
          <w:b/>
          <w:spacing w:val="-6"/>
          <w:sz w:val="30"/>
          <w:szCs w:val="30"/>
          <w:highlight w:val="none"/>
        </w:rPr>
      </w:pPr>
    </w:p>
    <w:p>
      <w:pPr>
        <w:pStyle w:val="3"/>
        <w:rPr>
          <w:rFonts w:ascii="宋体" w:hAnsi="宋体"/>
          <w:b/>
          <w:spacing w:val="-6"/>
          <w:sz w:val="30"/>
          <w:szCs w:val="30"/>
          <w:highlight w:val="none"/>
        </w:rPr>
      </w:pPr>
    </w:p>
    <w:p>
      <w:pPr>
        <w:pStyle w:val="4"/>
        <w:rPr>
          <w:rFonts w:ascii="宋体" w:hAnsi="宋体"/>
          <w:b/>
          <w:spacing w:val="-6"/>
          <w:sz w:val="30"/>
          <w:szCs w:val="30"/>
          <w:highlight w:val="none"/>
        </w:rPr>
      </w:pPr>
    </w:p>
    <w:p>
      <w:pPr>
        <w:pStyle w:val="2"/>
        <w:rPr>
          <w:highlight w:val="none"/>
        </w:rPr>
      </w:pPr>
    </w:p>
    <w:bookmarkEnd w:id="6"/>
    <w:p>
      <w:pPr>
        <w:adjustRightInd w:val="0"/>
        <w:snapToGrid w:val="0"/>
        <w:spacing w:line="276" w:lineRule="auto"/>
        <w:ind w:firstLine="452"/>
        <w:jc w:val="center"/>
        <w:rPr>
          <w:rFonts w:hint="eastAsia" w:ascii="宋体" w:hAnsi="宋体" w:cs="宋体"/>
          <w:b/>
          <w:bCs w:val="0"/>
          <w:color w:val="000000"/>
          <w:kern w:val="0"/>
          <w:sz w:val="32"/>
          <w:szCs w:val="32"/>
          <w:highlight w:val="none"/>
          <w:u w:val="none"/>
          <w:lang w:bidi="ar"/>
        </w:rPr>
      </w:pPr>
      <w:bookmarkStart w:id="7" w:name="_Toc468093441"/>
      <w:r>
        <w:rPr>
          <w:rFonts w:hint="eastAsia" w:ascii="宋体" w:hAnsi="宋体" w:eastAsia="宋体" w:cs="宋体"/>
          <w:b/>
          <w:bCs w:val="0"/>
          <w:color w:val="000000"/>
          <w:kern w:val="0"/>
          <w:sz w:val="32"/>
          <w:szCs w:val="32"/>
          <w:highlight w:val="none"/>
          <w:u w:val="none"/>
          <w:lang w:val="en-US" w:eastAsia="zh-CN" w:bidi="ar"/>
        </w:rPr>
        <w:t>第五章 合同主要条款</w:t>
      </w:r>
      <w:bookmarkEnd w:id="7"/>
    </w:p>
    <w:p>
      <w:pPr>
        <w:adjustRightInd w:val="0"/>
        <w:snapToGrid w:val="0"/>
        <w:spacing w:line="276" w:lineRule="auto"/>
        <w:ind w:firstLine="452"/>
        <w:jc w:val="center"/>
        <w:rPr>
          <w:rFonts w:hint="eastAsia" w:ascii="宋体" w:hAnsi="宋体" w:eastAsia="宋体" w:cs="宋体"/>
          <w:b/>
          <w:bCs w:val="0"/>
          <w:color w:val="000000"/>
          <w:kern w:val="0"/>
          <w:sz w:val="32"/>
          <w:szCs w:val="32"/>
          <w:highlight w:val="none"/>
          <w:u w:val="none"/>
          <w:lang w:eastAsia="zh-CN" w:bidi="ar"/>
        </w:rPr>
      </w:pPr>
      <w:r>
        <w:rPr>
          <w:rFonts w:hint="eastAsia" w:ascii="宋体" w:hAnsi="宋体" w:eastAsia="宋体" w:cs="宋体"/>
          <w:b/>
          <w:bCs w:val="0"/>
          <w:color w:val="000000"/>
          <w:kern w:val="0"/>
          <w:sz w:val="32"/>
          <w:szCs w:val="32"/>
          <w:highlight w:val="none"/>
          <w:u w:val="none"/>
          <w:lang w:bidi="ar"/>
        </w:rPr>
        <w:t>杭州萧山国际机场</w:t>
      </w:r>
      <w:r>
        <w:rPr>
          <w:rFonts w:hint="eastAsia" w:ascii="宋体" w:hAnsi="宋体" w:eastAsia="宋体" w:cs="宋体"/>
          <w:b/>
          <w:bCs w:val="0"/>
          <w:color w:val="000000"/>
          <w:kern w:val="0"/>
          <w:sz w:val="32"/>
          <w:szCs w:val="32"/>
          <w:highlight w:val="none"/>
          <w:u w:val="none"/>
          <w:lang w:eastAsia="zh-CN" w:bidi="ar"/>
        </w:rPr>
        <w:t>汉莎航空食品有限公司</w:t>
      </w:r>
    </w:p>
    <w:p>
      <w:pPr>
        <w:adjustRightInd w:val="0"/>
        <w:snapToGrid w:val="0"/>
        <w:spacing w:line="276" w:lineRule="auto"/>
        <w:ind w:firstLine="452"/>
        <w:jc w:val="center"/>
        <w:rPr>
          <w:rFonts w:hint="eastAsia" w:ascii="宋体" w:hAnsi="宋体" w:eastAsia="宋体" w:cs="宋体"/>
          <w:b/>
          <w:bCs w:val="0"/>
          <w:color w:val="000000"/>
          <w:kern w:val="0"/>
          <w:sz w:val="32"/>
          <w:szCs w:val="32"/>
          <w:highlight w:val="none"/>
          <w:u w:val="none"/>
          <w:lang w:bidi="ar"/>
        </w:rPr>
      </w:pPr>
      <w:r>
        <w:rPr>
          <w:rFonts w:hint="eastAsia" w:ascii="宋体" w:hAnsi="宋体" w:eastAsia="宋体" w:cs="宋体"/>
          <w:b/>
          <w:bCs w:val="0"/>
          <w:color w:val="000000"/>
          <w:kern w:val="0"/>
          <w:sz w:val="32"/>
          <w:szCs w:val="32"/>
          <w:highlight w:val="none"/>
          <w:u w:val="none"/>
          <w:lang w:eastAsia="zh-CN" w:bidi="ar"/>
        </w:rPr>
        <w:t>业务保障</w:t>
      </w:r>
      <w:r>
        <w:rPr>
          <w:rFonts w:hint="eastAsia" w:ascii="宋体" w:hAnsi="宋体" w:eastAsia="宋体" w:cs="宋体"/>
          <w:b/>
          <w:bCs w:val="0"/>
          <w:color w:val="000000"/>
          <w:kern w:val="0"/>
          <w:sz w:val="32"/>
          <w:szCs w:val="32"/>
          <w:highlight w:val="none"/>
          <w:u w:val="none"/>
          <w:lang w:bidi="ar"/>
        </w:rPr>
        <w:t>车</w:t>
      </w:r>
      <w:r>
        <w:rPr>
          <w:rFonts w:hint="eastAsia" w:ascii="宋体" w:hAnsi="宋体" w:eastAsia="宋体" w:cs="宋体"/>
          <w:b/>
          <w:bCs w:val="0"/>
          <w:color w:val="000000"/>
          <w:kern w:val="0"/>
          <w:sz w:val="32"/>
          <w:szCs w:val="32"/>
          <w:highlight w:val="none"/>
          <w:u w:val="none"/>
          <w:lang w:eastAsia="zh-CN" w:bidi="ar"/>
        </w:rPr>
        <w:t>辆采购</w:t>
      </w:r>
      <w:r>
        <w:rPr>
          <w:rFonts w:hint="eastAsia" w:ascii="宋体" w:hAnsi="宋体" w:eastAsia="宋体" w:cs="宋体"/>
          <w:b/>
          <w:bCs w:val="0"/>
          <w:color w:val="000000"/>
          <w:kern w:val="0"/>
          <w:sz w:val="32"/>
          <w:szCs w:val="32"/>
          <w:highlight w:val="none"/>
          <w:u w:val="none"/>
          <w:lang w:bidi="ar"/>
        </w:rPr>
        <w:t>合同</w:t>
      </w:r>
    </w:p>
    <w:p>
      <w:pPr>
        <w:spacing w:line="560" w:lineRule="exact"/>
        <w:rPr>
          <w:rFonts w:hint="eastAsia" w:asciiTheme="minorEastAsia" w:hAnsiTheme="minorEastAsia" w:eastAsiaTheme="minorEastAsia" w:cstheme="minorEastAsia"/>
          <w:sz w:val="22"/>
          <w:szCs w:val="22"/>
          <w:highlight w:val="none"/>
        </w:rPr>
      </w:pP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甲方： 杭州萧山国际机场</w:t>
      </w:r>
      <w:r>
        <w:rPr>
          <w:rFonts w:hint="eastAsia" w:asciiTheme="minorEastAsia" w:hAnsiTheme="minorEastAsia" w:eastAsiaTheme="minorEastAsia" w:cstheme="minorEastAsia"/>
          <w:sz w:val="22"/>
          <w:szCs w:val="22"/>
          <w:highlight w:val="none"/>
          <w:lang w:eastAsia="zh-CN"/>
        </w:rPr>
        <w:t>汉莎航空食品有限公司</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住所地：杭州萧山国际机场内</w:t>
      </w:r>
    </w:p>
    <w:p>
      <w:pPr>
        <w:spacing w:line="560" w:lineRule="exact"/>
        <w:rPr>
          <w:rFonts w:hint="eastAsia" w:asciiTheme="minorEastAsia" w:hAnsiTheme="minorEastAsia" w:eastAsiaTheme="minorEastAsia" w:cstheme="minorEastAsia"/>
          <w:sz w:val="22"/>
          <w:szCs w:val="22"/>
          <w:highlight w:val="none"/>
        </w:rPr>
      </w:pP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乙方： </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住所地：</w:t>
      </w:r>
    </w:p>
    <w:p>
      <w:pPr>
        <w:pStyle w:val="2"/>
        <w:rPr>
          <w:rFonts w:hint="eastAsia"/>
        </w:rPr>
      </w:pPr>
    </w:p>
    <w:p>
      <w:pPr>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依据《中华人民共和国</w:t>
      </w:r>
      <w:r>
        <w:rPr>
          <w:rFonts w:hint="eastAsia" w:asciiTheme="minorEastAsia" w:hAnsiTheme="minorEastAsia" w:eastAsiaTheme="minorEastAsia" w:cstheme="minorEastAsia"/>
          <w:sz w:val="22"/>
          <w:szCs w:val="22"/>
          <w:highlight w:val="none"/>
          <w:lang w:eastAsia="zh-CN"/>
        </w:rPr>
        <w:t>民法典</w:t>
      </w:r>
      <w:r>
        <w:rPr>
          <w:rFonts w:hint="eastAsia" w:asciiTheme="minorEastAsia" w:hAnsiTheme="minorEastAsia" w:eastAsiaTheme="minorEastAsia" w:cstheme="minorEastAsia"/>
          <w:sz w:val="22"/>
          <w:szCs w:val="22"/>
          <w:highlight w:val="none"/>
        </w:rPr>
        <w:t>》及其他有关法律的规定，甲，乙双方在平等，自愿，公平，诚实信用的基础上，就汽车买卖有关事宜协商订立本合同。</w:t>
      </w:r>
    </w:p>
    <w:p>
      <w:pPr>
        <w:pStyle w:val="69"/>
        <w:numPr>
          <w:ilvl w:val="0"/>
          <w:numId w:val="0"/>
        </w:numPr>
        <w:spacing w:line="560" w:lineRule="exact"/>
        <w:ind w:left="514" w:firstLineChars="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sz w:val="22"/>
          <w:szCs w:val="22"/>
          <w:highlight w:val="none"/>
        </w:rPr>
        <w:t>一、</w:t>
      </w:r>
      <w:r>
        <w:rPr>
          <w:rFonts w:hint="eastAsia" w:asciiTheme="minorEastAsia" w:hAnsiTheme="minorEastAsia" w:eastAsiaTheme="minorEastAsia" w:cstheme="minorEastAsia"/>
          <w:b/>
          <w:bCs/>
          <w:sz w:val="22"/>
          <w:szCs w:val="22"/>
          <w:highlight w:val="none"/>
        </w:rPr>
        <w:t>汽车名称，数量及价款</w:t>
      </w:r>
    </w:p>
    <w:tbl>
      <w:tblPr>
        <w:tblStyle w:val="30"/>
        <w:tblW w:w="893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汽车品牌</w:t>
            </w:r>
          </w:p>
        </w:tc>
        <w:tc>
          <w:tcPr>
            <w:tcW w:w="2183"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rPr>
            </w:pPr>
          </w:p>
        </w:tc>
        <w:tc>
          <w:tcPr>
            <w:tcW w:w="2467"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型号</w:t>
            </w:r>
          </w:p>
        </w:tc>
        <w:tc>
          <w:tcPr>
            <w:tcW w:w="198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生产厂商</w:t>
            </w:r>
          </w:p>
        </w:tc>
        <w:tc>
          <w:tcPr>
            <w:tcW w:w="2183" w:type="dxa"/>
            <w:vAlign w:val="top"/>
          </w:tcPr>
          <w:p>
            <w:pPr>
              <w:spacing w:line="560" w:lineRule="exact"/>
              <w:ind w:firstLine="0" w:firstLineChars="0"/>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产地</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发动机号</w:t>
            </w:r>
          </w:p>
        </w:tc>
        <w:tc>
          <w:tcPr>
            <w:tcW w:w="2183" w:type="dxa"/>
            <w:vAlign w:val="top"/>
          </w:tcPr>
          <w:p>
            <w:pPr>
              <w:spacing w:line="560" w:lineRule="exact"/>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合格证号</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数量</w:t>
            </w:r>
          </w:p>
        </w:tc>
        <w:tc>
          <w:tcPr>
            <w:tcW w:w="2183" w:type="dxa"/>
            <w:vAlign w:val="top"/>
          </w:tcPr>
          <w:p>
            <w:pPr>
              <w:spacing w:line="560" w:lineRule="exact"/>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车架号</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出厂时间</w:t>
            </w:r>
          </w:p>
        </w:tc>
        <w:tc>
          <w:tcPr>
            <w:tcW w:w="2183" w:type="dxa"/>
            <w:vAlign w:val="top"/>
          </w:tcPr>
          <w:p>
            <w:pPr>
              <w:spacing w:line="560" w:lineRule="exact"/>
              <w:ind w:firstLine="0" w:firstLineChars="0"/>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车身颜色</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lang w:eastAsia="zh-CN"/>
              </w:rPr>
              <w:t>裸车</w:t>
            </w:r>
            <w:r>
              <w:rPr>
                <w:rFonts w:hint="eastAsia" w:asciiTheme="minorEastAsia" w:hAnsiTheme="minorEastAsia" w:eastAsiaTheme="minorEastAsia" w:cstheme="minorEastAsia"/>
                <w:b w:val="0"/>
                <w:bCs w:val="0"/>
                <w:sz w:val="22"/>
                <w:szCs w:val="22"/>
                <w:highlight w:val="none"/>
              </w:rPr>
              <w:t>价</w:t>
            </w:r>
          </w:p>
        </w:tc>
        <w:tc>
          <w:tcPr>
            <w:tcW w:w="2183" w:type="dxa"/>
            <w:vAlign w:val="top"/>
          </w:tcPr>
          <w:p>
            <w:pPr>
              <w:spacing w:line="560" w:lineRule="exact"/>
              <w:jc w:val="center"/>
              <w:rPr>
                <w:rFonts w:hint="eastAsia" w:asciiTheme="minorEastAsia" w:hAnsiTheme="minorEastAsia" w:eastAsiaTheme="minorEastAsia" w:cstheme="minorEastAsia"/>
                <w:sz w:val="22"/>
                <w:szCs w:val="22"/>
                <w:highlight w:val="none"/>
              </w:rPr>
            </w:pPr>
          </w:p>
        </w:tc>
        <w:tc>
          <w:tcPr>
            <w:tcW w:w="2467"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内饰颜色</w:t>
            </w:r>
          </w:p>
        </w:tc>
        <w:tc>
          <w:tcPr>
            <w:tcW w:w="1980" w:type="dxa"/>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lang w:val="en-US" w:eastAsia="zh-CN"/>
              </w:rPr>
              <w:t>车辆购置税</w:t>
            </w:r>
          </w:p>
        </w:tc>
        <w:tc>
          <w:tcPr>
            <w:tcW w:w="6630" w:type="dxa"/>
            <w:gridSpan w:val="3"/>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jc w:val="center"/>
              <w:rPr>
                <w:rFonts w:hint="eastAsia" w:asciiTheme="minorEastAsia" w:hAnsiTheme="minorEastAsia" w:eastAsiaTheme="minorEastAsia" w:cstheme="minorEastAsia"/>
                <w:b w:val="0"/>
                <w:bCs w:val="0"/>
                <w:sz w:val="22"/>
                <w:szCs w:val="22"/>
                <w:highlight w:val="none"/>
              </w:rPr>
            </w:pPr>
            <w:r>
              <w:rPr>
                <w:rFonts w:hint="eastAsia" w:asciiTheme="minorEastAsia" w:hAnsiTheme="minorEastAsia" w:eastAsiaTheme="minorEastAsia" w:cstheme="minorEastAsia"/>
                <w:b w:val="0"/>
                <w:bCs w:val="0"/>
                <w:sz w:val="22"/>
                <w:szCs w:val="22"/>
                <w:highlight w:val="none"/>
              </w:rPr>
              <w:t>不含税价格</w:t>
            </w:r>
            <w:r>
              <w:rPr>
                <w:rFonts w:hint="eastAsia" w:asciiTheme="minorEastAsia" w:hAnsiTheme="minorEastAsia" w:eastAsiaTheme="minorEastAsia" w:cstheme="minorEastAsia"/>
                <w:b w:val="0"/>
                <w:bCs w:val="0"/>
                <w:kern w:val="2"/>
                <w:sz w:val="22"/>
                <w:szCs w:val="22"/>
                <w:highlight w:val="none"/>
              </w:rPr>
              <w:t>（元）</w:t>
            </w:r>
          </w:p>
        </w:tc>
        <w:tc>
          <w:tcPr>
            <w:tcW w:w="6630" w:type="dxa"/>
            <w:gridSpan w:val="3"/>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lang w:eastAsia="zh-CN"/>
              </w:rPr>
            </w:pPr>
            <w:r>
              <w:rPr>
                <w:rFonts w:hint="eastAsia" w:asciiTheme="minorEastAsia" w:hAnsiTheme="minorEastAsia" w:eastAsiaTheme="minorEastAsia" w:cstheme="minorEastAsia"/>
                <w:b w:val="0"/>
                <w:bCs w:val="0"/>
                <w:sz w:val="22"/>
                <w:szCs w:val="22"/>
                <w:highlight w:val="none"/>
                <w:lang w:eastAsia="zh-CN"/>
              </w:rPr>
              <w:t>增值税税率</w:t>
            </w:r>
          </w:p>
        </w:tc>
        <w:tc>
          <w:tcPr>
            <w:tcW w:w="6630" w:type="dxa"/>
            <w:gridSpan w:val="3"/>
            <w:vAlign w:val="top"/>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vAlign w:val="top"/>
          </w:tcPr>
          <w:p>
            <w:pPr>
              <w:spacing w:line="560" w:lineRule="exact"/>
              <w:ind w:firstLine="0" w:firstLineChars="0"/>
              <w:jc w:val="center"/>
              <w:rPr>
                <w:rFonts w:hint="eastAsia" w:asciiTheme="minorEastAsia" w:hAnsiTheme="minorEastAsia" w:eastAsiaTheme="minorEastAsia" w:cstheme="minorEastAsia"/>
                <w:b w:val="0"/>
                <w:bCs w:val="0"/>
                <w:sz w:val="22"/>
                <w:szCs w:val="22"/>
                <w:highlight w:val="none"/>
                <w:lang w:eastAsia="zh-CN"/>
              </w:rPr>
            </w:pPr>
            <w:r>
              <w:rPr>
                <w:rFonts w:hint="eastAsia" w:asciiTheme="minorEastAsia" w:hAnsiTheme="minorEastAsia" w:eastAsiaTheme="minorEastAsia" w:cstheme="minorEastAsia"/>
                <w:b w:val="0"/>
                <w:bCs w:val="0"/>
                <w:sz w:val="22"/>
                <w:szCs w:val="22"/>
                <w:highlight w:val="none"/>
                <w:lang w:eastAsia="zh-CN"/>
              </w:rPr>
              <w:t>价税合计（元）</w:t>
            </w:r>
          </w:p>
        </w:tc>
        <w:tc>
          <w:tcPr>
            <w:tcW w:w="6630" w:type="dxa"/>
            <w:gridSpan w:val="3"/>
            <w:vAlign w:val="top"/>
          </w:tcPr>
          <w:p>
            <w:pPr>
              <w:spacing w:line="560" w:lineRule="exact"/>
              <w:ind w:firstLine="0" w:firstLineChars="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val="0"/>
                <w:bCs w:val="0"/>
                <w:sz w:val="22"/>
                <w:szCs w:val="22"/>
                <w:highlight w:val="none"/>
              </w:rPr>
              <w:t>人民币大写     元，¥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930" w:type="dxa"/>
            <w:gridSpan w:val="4"/>
            <w:vAlign w:val="top"/>
          </w:tcPr>
          <w:p>
            <w:pPr>
              <w:spacing w:line="500" w:lineRule="exact"/>
              <w:ind w:firstLine="0" w:firstLineChars="0"/>
              <w:jc w:val="left"/>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备注：1.本次报价包含货物价格、运输费、包装费、税费等所有费用（不含保险费、上牌费）。如以后已实施而未列入报价的费用将被视为报价人优惠，采购人均不予支付。</w:t>
            </w:r>
          </w:p>
          <w:p>
            <w:pPr>
              <w:spacing w:line="500" w:lineRule="exact"/>
              <w:ind w:firstLine="0" w:firstLineChars="0"/>
              <w:jc w:val="left"/>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2.交货时间：合同签订后60个工作日内</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3.交货地点： 杭州萧山国际机场汉莎航空食品有限公司</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4.质保期：提供免费质保期须不低于交车验收后三年或不少于六万公里</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5.相关优惠措施：商家免费赠送包括全车贴膜、6座布套、倒车雷达、流媒体后视镜、前排脚垫和后排底部铝板、首次保养。</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6.车辆上牌：免费协助办理车辆上牌；</w:t>
            </w:r>
            <w:r>
              <w:rPr>
                <w:rFonts w:hint="eastAsia" w:asciiTheme="minorEastAsia" w:hAnsiTheme="minorEastAsia" w:eastAsiaTheme="minorEastAsia" w:cstheme="minorEastAsia"/>
                <w:b w:val="0"/>
                <w:bCs w:val="0"/>
                <w:sz w:val="22"/>
                <w:szCs w:val="22"/>
                <w:highlight w:val="none"/>
                <w:lang w:val="en-US" w:eastAsia="zh-CN"/>
              </w:rPr>
              <w:br w:type="textWrapping"/>
            </w:r>
            <w:r>
              <w:rPr>
                <w:rFonts w:hint="eastAsia" w:asciiTheme="minorEastAsia" w:hAnsiTheme="minorEastAsia" w:eastAsiaTheme="minorEastAsia" w:cstheme="minorEastAsia"/>
                <w:b w:val="0"/>
                <w:bCs w:val="0"/>
                <w:sz w:val="22"/>
                <w:szCs w:val="22"/>
                <w:highlight w:val="none"/>
                <w:lang w:val="en-US" w:eastAsia="zh-CN"/>
              </w:rPr>
              <w:t>7.车辆保险：由招标人自行购买</w:t>
            </w:r>
          </w:p>
        </w:tc>
      </w:tr>
    </w:tbl>
    <w:p>
      <w:pPr>
        <w:adjustRightInd w:val="0"/>
        <w:snapToGrid w:val="0"/>
        <w:spacing w:line="3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本合同总金额为（大写）：人民币    ，（小写）¥       ，增值税税率为    ，不含税总金额为人民币      ，税额为人民币     。</w:t>
      </w:r>
    </w:p>
    <w:p>
      <w:pPr>
        <w:pStyle w:val="69"/>
        <w:numPr>
          <w:ilvl w:val="0"/>
          <w:numId w:val="0"/>
        </w:numPr>
        <w:spacing w:line="560" w:lineRule="exact"/>
        <w:ind w:left="0" w:firstLine="442" w:firstLineChars="20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二、质量</w:t>
      </w:r>
    </w:p>
    <w:p>
      <w:pPr>
        <w:numPr>
          <w:ilvl w:val="0"/>
          <w:numId w:val="0"/>
        </w:numPr>
        <w:tabs>
          <w:tab w:val="left" w:pos="312"/>
        </w:tabs>
        <w:spacing w:line="560" w:lineRule="exact"/>
        <w:ind w:left="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1.乙方出售的车辆，为全新车辆，质量应符合国家关于汽车产品的强制性标准，符合车辆销售地政府规定的关于尾气排放的标准。</w:t>
      </w:r>
    </w:p>
    <w:p>
      <w:pPr>
        <w:spacing w:line="560" w:lineRule="exact"/>
        <w:ind w:left="0" w:left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2.出售的车辆，必须是经国家有关部门公布、备案的汽车产品目录上标明的产品或合法进口的产品，并能通过公安交通管理部门的检测，可以上牌行驶。</w:t>
      </w:r>
    </w:p>
    <w:p>
      <w:pPr>
        <w:spacing w:line="560" w:lineRule="exact"/>
        <w:ind w:left="0" w:left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3.双方对车辆存在质量问题争议的，以甲方认可的汽车质量监督检测机构出具的书面鉴定意见为处理争议的依据。汽车质量监督检测机构由甲方选定，鉴定费由主张方垫付，由责任方承担。</w:t>
      </w:r>
    </w:p>
    <w:p>
      <w:pPr>
        <w:spacing w:line="560" w:lineRule="exact"/>
        <w:ind w:left="514"/>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三、付款方式</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1.</w:t>
      </w:r>
      <w:r>
        <w:rPr>
          <w:rFonts w:hint="eastAsia" w:asciiTheme="minorEastAsia" w:hAnsiTheme="minorEastAsia" w:eastAsiaTheme="minorEastAsia" w:cstheme="minorEastAsia"/>
          <w:sz w:val="22"/>
          <w:szCs w:val="22"/>
          <w:highlight w:val="none"/>
          <w:lang w:val="en-US" w:eastAsia="zh-CN"/>
        </w:rPr>
        <w:t>甲</w:t>
      </w:r>
      <w:r>
        <w:rPr>
          <w:rFonts w:hint="eastAsia" w:asciiTheme="minorEastAsia" w:hAnsiTheme="minorEastAsia" w:eastAsiaTheme="minorEastAsia" w:cstheme="minorEastAsia"/>
          <w:sz w:val="22"/>
          <w:szCs w:val="22"/>
          <w:highlight w:val="none"/>
        </w:rPr>
        <w:t>方付款前，乙方应提供正规的符合本合同约定的发票，若乙方未按本合同约定提供发票的，甲方有权拒绝付款且不承担任何延期付款的责任。</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2. 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3.结算方式：车辆在规定时间内到车后，经甲方验收合格后</w:t>
      </w:r>
      <w:r>
        <w:rPr>
          <w:rFonts w:hint="eastAsia" w:asciiTheme="minorEastAsia" w:hAnsiTheme="minorEastAsia" w:eastAsiaTheme="minorEastAsia" w:cstheme="minorEastAsia"/>
          <w:sz w:val="22"/>
          <w:szCs w:val="22"/>
          <w:highlight w:val="yellow"/>
          <w:u w:val="single"/>
        </w:rPr>
        <w:t>1</w:t>
      </w:r>
      <w:r>
        <w:rPr>
          <w:rFonts w:hint="eastAsia" w:asciiTheme="minorEastAsia" w:hAnsiTheme="minorEastAsia" w:eastAsiaTheme="minorEastAsia" w:cstheme="minorEastAsia"/>
          <w:sz w:val="22"/>
          <w:szCs w:val="22"/>
          <w:highlight w:val="yellow"/>
          <w:u w:val="single"/>
          <w:lang w:val="en-US" w:eastAsia="zh-CN"/>
        </w:rPr>
        <w:t>5</w:t>
      </w:r>
      <w:r>
        <w:rPr>
          <w:rFonts w:hint="eastAsia" w:asciiTheme="minorEastAsia" w:hAnsiTheme="minorEastAsia" w:eastAsiaTheme="minorEastAsia" w:cstheme="minorEastAsia"/>
          <w:sz w:val="22"/>
          <w:szCs w:val="22"/>
          <w:highlight w:val="none"/>
        </w:rPr>
        <w:t>个工作日内，支付全部货款</w:t>
      </w:r>
      <w:r>
        <w:rPr>
          <w:rFonts w:hint="eastAsia" w:asciiTheme="minorEastAsia" w:hAnsiTheme="minorEastAsia" w:eastAsiaTheme="minorEastAsia" w:cstheme="minorEastAsia"/>
          <w:sz w:val="22"/>
          <w:szCs w:val="22"/>
          <w:highlight w:val="none"/>
          <w:lang w:eastAsia="zh-CN"/>
        </w:rPr>
        <w:t>。</w:t>
      </w:r>
    </w:p>
    <w:p>
      <w:pPr>
        <w:spacing w:line="560" w:lineRule="exact"/>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b/>
          <w:bCs/>
          <w:sz w:val="22"/>
          <w:szCs w:val="22"/>
          <w:highlight w:val="none"/>
        </w:rPr>
        <w:t>四、交车时间，交付及验收方式</w:t>
      </w:r>
    </w:p>
    <w:p>
      <w:pPr>
        <w:pStyle w:val="69"/>
        <w:numPr>
          <w:ilvl w:val="0"/>
          <w:numId w:val="5"/>
        </w:numPr>
        <w:spacing w:line="560" w:lineRule="exact"/>
        <w:ind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交车时间：</w:t>
      </w:r>
      <w:r>
        <w:rPr>
          <w:rFonts w:hint="eastAsia" w:asciiTheme="minorEastAsia" w:hAnsiTheme="minorEastAsia" w:eastAsiaTheme="minorEastAsia" w:cstheme="minorEastAsia"/>
          <w:sz w:val="22"/>
          <w:szCs w:val="22"/>
          <w:highlight w:val="none"/>
          <w:lang w:val="en-US" w:eastAsia="zh-CN"/>
        </w:rPr>
        <w:t>合同签订后</w:t>
      </w:r>
      <w:r>
        <w:rPr>
          <w:rFonts w:hint="eastAsia" w:asciiTheme="minorEastAsia" w:hAnsiTheme="minorEastAsia" w:cstheme="minorEastAsia"/>
          <w:sz w:val="22"/>
          <w:szCs w:val="22"/>
          <w:highlight w:val="none"/>
          <w:lang w:val="en-US" w:eastAsia="zh-CN"/>
        </w:rPr>
        <w:t>60</w:t>
      </w:r>
      <w:r>
        <w:rPr>
          <w:rFonts w:hint="eastAsia" w:asciiTheme="minorEastAsia" w:hAnsiTheme="minorEastAsia" w:eastAsiaTheme="minorEastAsia" w:cstheme="minorEastAsia"/>
          <w:sz w:val="22"/>
          <w:szCs w:val="22"/>
          <w:highlight w:val="none"/>
          <w:lang w:val="en-US" w:eastAsia="zh-CN"/>
        </w:rPr>
        <w:t>个工作日内。</w:t>
      </w:r>
    </w:p>
    <w:p>
      <w:pPr>
        <w:pStyle w:val="69"/>
        <w:numPr>
          <w:ilvl w:val="0"/>
          <w:numId w:val="5"/>
        </w:numPr>
        <w:spacing w:line="560" w:lineRule="exact"/>
        <w:ind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交车方式：</w:t>
      </w:r>
      <w:r>
        <w:rPr>
          <w:rFonts w:hint="eastAsia" w:asciiTheme="minorEastAsia" w:hAnsiTheme="minorEastAsia" w:eastAsiaTheme="minorEastAsia" w:cstheme="minorEastAsia"/>
          <w:sz w:val="22"/>
          <w:szCs w:val="22"/>
          <w:highlight w:val="none"/>
          <w:lang w:val="en-US" w:eastAsia="zh-CN"/>
        </w:rPr>
        <w:t>乙方免费送货上门。</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3.交车时里程表记录：</w:t>
      </w:r>
      <w:r>
        <w:rPr>
          <w:rFonts w:hint="eastAsia" w:asciiTheme="minorEastAsia" w:hAnsiTheme="minorEastAsia" w:cstheme="minorEastAsia"/>
          <w:sz w:val="22"/>
          <w:szCs w:val="22"/>
          <w:highlight w:val="none"/>
          <w:u w:val="single"/>
          <w:lang w:val="en-US" w:eastAsia="zh-CN"/>
        </w:rPr>
        <w:t>100</w:t>
      </w:r>
      <w:r>
        <w:rPr>
          <w:rFonts w:hint="eastAsia" w:asciiTheme="minorEastAsia" w:hAnsiTheme="minorEastAsia" w:eastAsiaTheme="minorEastAsia" w:cstheme="minorEastAsia"/>
          <w:sz w:val="22"/>
          <w:szCs w:val="22"/>
          <w:highlight w:val="none"/>
        </w:rPr>
        <w:t>公里以内（里程表记录不包含委托上牌服务发生的公里数）。</w:t>
      </w:r>
    </w:p>
    <w:p>
      <w:pPr>
        <w:pStyle w:val="69"/>
        <w:numPr>
          <w:ilvl w:val="0"/>
          <w:numId w:val="0"/>
        </w:num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4.</w:t>
      </w:r>
      <w:r>
        <w:rPr>
          <w:rFonts w:hint="eastAsia" w:asciiTheme="minorEastAsia" w:hAnsiTheme="minorEastAsia" w:eastAsiaTheme="minorEastAsia" w:cstheme="minorEastAsia"/>
          <w:sz w:val="22"/>
          <w:szCs w:val="22"/>
          <w:highlight w:val="none"/>
        </w:rPr>
        <w:t>车辆交接当场验收，甲方应对所购车辆外观和基本使用功能等进行认真检查、确认；如对验收项目持有异议，应当场向乙方提出。对于确属质量问题的，甲方有权要求更换车辆或退车；对于车辆的配置等与甲方要求有出入的，甲方有权解除合同。更换车辆与解除合同的费用由乙方承担。</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甲方未在当场提出异议，不视为对乙方提供的车辆质量问题的认可或确认，也不免除应由乙方应承担的质量责任。</w:t>
      </w:r>
    </w:p>
    <w:p>
      <w:pPr>
        <w:pStyle w:val="69"/>
        <w:spacing w:line="560" w:lineRule="exact"/>
        <w:ind w:firstLine="0" w:firstLineChars="0"/>
        <w:rPr>
          <w:rFonts w:hint="eastAsia" w:asciiTheme="minorEastAsia" w:hAnsiTheme="minorEastAsia" w:eastAsiaTheme="minorEastAsia" w:cstheme="minorEastAsia"/>
          <w:sz w:val="22"/>
          <w:szCs w:val="22"/>
          <w:highlight w:val="yellow"/>
        </w:rPr>
      </w:pPr>
      <w:r>
        <w:rPr>
          <w:rFonts w:hint="eastAsia" w:asciiTheme="minorEastAsia" w:hAnsiTheme="minorEastAsia" w:eastAsiaTheme="minorEastAsia" w:cstheme="minorEastAsia"/>
          <w:sz w:val="22"/>
          <w:szCs w:val="22"/>
          <w:highlight w:val="none"/>
        </w:rPr>
        <w:t xml:space="preserve">    5.甲乙双方应在车辆交接时，签订车辆交接书，即为该车辆正式交付。</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6.车辆正式交付给甲方控制之日起，该车辆的风险责任由乙方转移至甲方。</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7.乙方应在交车时当场演示、检查车辆的基本使用功能，如实回答甲方的提问、配合甲方对车辆进行验收。</w:t>
      </w:r>
    </w:p>
    <w:p>
      <w:pPr>
        <w:pStyle w:val="69"/>
        <w:spacing w:line="560" w:lineRule="exact"/>
        <w:ind w:firstLine="64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五、售后服务</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1.乙方提供</w:t>
      </w:r>
      <w:r>
        <w:rPr>
          <w:rFonts w:hint="eastAsia" w:asciiTheme="minorEastAsia" w:hAnsiTheme="minorEastAsia" w:eastAsiaTheme="minorEastAsia" w:cstheme="minorEastAsia"/>
          <w:sz w:val="22"/>
          <w:szCs w:val="22"/>
          <w:highlight w:val="none"/>
          <w:u w:val="single"/>
          <w:lang w:val="en-US" w:eastAsia="zh-CN"/>
        </w:rPr>
        <w:t>3</w:t>
      </w:r>
      <w:r>
        <w:rPr>
          <w:rFonts w:hint="eastAsia" w:asciiTheme="minorEastAsia" w:hAnsiTheme="minorEastAsia" w:eastAsiaTheme="minorEastAsia" w:cstheme="minorEastAsia"/>
          <w:sz w:val="22"/>
          <w:szCs w:val="22"/>
          <w:highlight w:val="none"/>
        </w:rPr>
        <w:t>年免费质保期或者</w:t>
      </w:r>
      <w:r>
        <w:rPr>
          <w:rFonts w:hint="eastAsia" w:asciiTheme="minorEastAsia" w:hAnsiTheme="minorEastAsia" w:eastAsiaTheme="minorEastAsia" w:cstheme="minorEastAsia"/>
          <w:sz w:val="22"/>
          <w:szCs w:val="22"/>
          <w:highlight w:val="none"/>
          <w:lang w:val="en-US" w:eastAsia="zh-CN"/>
        </w:rPr>
        <w:t>6</w:t>
      </w:r>
      <w:r>
        <w:rPr>
          <w:rFonts w:hint="eastAsia" w:asciiTheme="minorEastAsia" w:hAnsiTheme="minorEastAsia" w:eastAsiaTheme="minorEastAsia" w:cstheme="minorEastAsia"/>
          <w:sz w:val="22"/>
          <w:szCs w:val="22"/>
          <w:highlight w:val="none"/>
          <w:u w:val="single"/>
          <w:lang w:val="en-US" w:eastAsia="zh-CN"/>
        </w:rPr>
        <w:t>0000</w:t>
      </w:r>
      <w:r>
        <w:rPr>
          <w:rFonts w:hint="eastAsia" w:asciiTheme="minorEastAsia" w:hAnsiTheme="minorEastAsia" w:eastAsiaTheme="minorEastAsia" w:cstheme="minorEastAsia"/>
          <w:sz w:val="22"/>
          <w:szCs w:val="22"/>
          <w:highlight w:val="none"/>
        </w:rPr>
        <w:t>公里的免费服务（以</w:t>
      </w:r>
      <w:r>
        <w:rPr>
          <w:rFonts w:hint="eastAsia" w:asciiTheme="minorEastAsia" w:hAnsiTheme="minorEastAsia" w:eastAsiaTheme="minorEastAsia" w:cstheme="minorEastAsia"/>
          <w:sz w:val="22"/>
          <w:szCs w:val="22"/>
          <w:highlight w:val="none"/>
          <w:u w:val="single"/>
        </w:rPr>
        <w:t>先到者</w:t>
      </w:r>
      <w:r>
        <w:rPr>
          <w:rFonts w:hint="eastAsia" w:asciiTheme="minorEastAsia" w:hAnsiTheme="minorEastAsia" w:eastAsiaTheme="minorEastAsia" w:cstheme="minorEastAsia"/>
          <w:sz w:val="22"/>
          <w:szCs w:val="22"/>
          <w:highlight w:val="none"/>
        </w:rPr>
        <w:t>为准）。</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2.在免费质保期内，乙方参照生产厂商关于车辆的说明书和保养手册提供车辆售后服务及保修服务。如厂商未作规定的，参照生产厂出具的保养手册或三包凭证的规定。</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4.乙方应提供车辆说明书、用户使用手册、保养手册、三包凭证等相关资料。由于乙方或第三方人为损坏的或者使用、保养、装潢、改装不当等原因造成的，由乙方应承担合同总额</w:t>
      </w:r>
      <w:r>
        <w:rPr>
          <w:rFonts w:hint="eastAsia" w:asciiTheme="minorEastAsia" w:hAnsiTheme="minorEastAsia" w:eastAsiaTheme="minorEastAsia" w:cstheme="minorEastAsia"/>
          <w:sz w:val="22"/>
          <w:szCs w:val="22"/>
          <w:highlight w:val="none"/>
          <w:u w:val="single"/>
          <w:lang w:val="en-US" w:eastAsia="zh-CN"/>
        </w:rPr>
        <w:t>5%</w:t>
      </w:r>
      <w:r>
        <w:rPr>
          <w:rFonts w:hint="eastAsia" w:asciiTheme="minorEastAsia" w:hAnsiTheme="minorEastAsia" w:eastAsiaTheme="minorEastAsia" w:cstheme="minorEastAsia"/>
          <w:sz w:val="22"/>
          <w:szCs w:val="22"/>
          <w:highlight w:val="none"/>
        </w:rPr>
        <w:t>的违约金。若该等违约金不足以弥补甲方的损失，则甲方有权要求乙方继续承担该等违约责任。</w:t>
      </w:r>
    </w:p>
    <w:p>
      <w:pPr>
        <w:pStyle w:val="69"/>
        <w:spacing w:line="560" w:lineRule="exact"/>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5.在同等条件下，生产厂商的正式承诺比本合同约定的内容更有利于甲方的，乙方承诺按照生产厂商的承诺执行。</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6.甲方接收车辆后，应在规定时间内完成车辆保险、附加费、上牌等相关手续，缴纳税费。</w:t>
      </w:r>
    </w:p>
    <w:p>
      <w:pPr>
        <w:pStyle w:val="69"/>
        <w:numPr>
          <w:ilvl w:val="0"/>
          <w:numId w:val="0"/>
        </w:numPr>
        <w:spacing w:line="560" w:lineRule="exact"/>
        <w:ind w:firstLine="0" w:firstLineChars="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b/>
          <w:bCs/>
          <w:sz w:val="22"/>
          <w:szCs w:val="22"/>
          <w:highlight w:val="none"/>
        </w:rPr>
        <w:t>六、违约责任</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1.乙方未按时交付车辆的，每逾期一日，应向甲方支付违约金；违约金从逾期交付车辆之日起至实际交付日止按合同总价的</w:t>
      </w:r>
      <w:r>
        <w:rPr>
          <w:rFonts w:hint="eastAsia" w:asciiTheme="minorEastAsia" w:hAnsiTheme="minorEastAsia" w:eastAsiaTheme="minorEastAsia" w:cstheme="minorEastAsia"/>
          <w:sz w:val="22"/>
          <w:szCs w:val="22"/>
          <w:highlight w:val="none"/>
          <w:u w:val="single"/>
          <w:lang w:val="en-US" w:eastAsia="zh-CN"/>
        </w:rPr>
        <w:t>3%</w:t>
      </w:r>
      <w:r>
        <w:rPr>
          <w:rFonts w:hint="eastAsia" w:asciiTheme="minorEastAsia" w:hAnsiTheme="minorEastAsia" w:eastAsiaTheme="minorEastAsia" w:cstheme="minorEastAsia"/>
          <w:sz w:val="22"/>
          <w:szCs w:val="22"/>
          <w:highlight w:val="none"/>
        </w:rPr>
        <w:t>计算。逾期交付车辆超过</w:t>
      </w:r>
      <w:r>
        <w:rPr>
          <w:rFonts w:hint="eastAsia" w:asciiTheme="minorEastAsia" w:hAnsiTheme="minorEastAsia" w:eastAsiaTheme="minorEastAsia" w:cstheme="minorEastAsia"/>
          <w:sz w:val="22"/>
          <w:szCs w:val="22"/>
          <w:highlight w:val="none"/>
          <w:u w:val="single"/>
          <w:lang w:val="en-US" w:eastAsia="zh-CN"/>
        </w:rPr>
        <w:t>30</w:t>
      </w:r>
      <w:r>
        <w:rPr>
          <w:rFonts w:hint="eastAsia" w:asciiTheme="minorEastAsia" w:hAnsiTheme="minorEastAsia" w:eastAsiaTheme="minorEastAsia" w:cstheme="minorEastAsia"/>
          <w:sz w:val="22"/>
          <w:szCs w:val="22"/>
          <w:highlight w:val="none"/>
        </w:rPr>
        <w:t>日的，甲方有权解除合同，乙方须向甲方支付合同解除违约金</w:t>
      </w:r>
      <w:r>
        <w:rPr>
          <w:rFonts w:hint="eastAsia" w:asciiTheme="minorEastAsia" w:hAnsiTheme="minorEastAsia" w:eastAsiaTheme="minorEastAsia" w:cstheme="minorEastAsia"/>
          <w:sz w:val="22"/>
          <w:szCs w:val="22"/>
          <w:highlight w:val="none"/>
          <w:u w:val="single"/>
          <w:lang w:val="en-US" w:eastAsia="zh-CN"/>
        </w:rPr>
        <w:t>5000</w:t>
      </w:r>
      <w:r>
        <w:rPr>
          <w:rFonts w:hint="eastAsia" w:asciiTheme="minorEastAsia" w:hAnsiTheme="minorEastAsia" w:eastAsiaTheme="minorEastAsia" w:cstheme="minorEastAsia"/>
          <w:sz w:val="22"/>
          <w:szCs w:val="22"/>
          <w:highlight w:val="none"/>
        </w:rPr>
        <w:t>元。</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2.甲方未按约定支付合同总价，应向乙方支付违约金，违约金从逾期付款之日起至实际付清之日止按应付款项的</w:t>
      </w:r>
      <w:r>
        <w:rPr>
          <w:rFonts w:hint="eastAsia" w:asciiTheme="minorEastAsia" w:hAnsiTheme="minorEastAsia" w:eastAsiaTheme="minorEastAsia" w:cstheme="minorEastAsia"/>
          <w:sz w:val="22"/>
          <w:szCs w:val="22"/>
          <w:highlight w:val="none"/>
          <w:u w:val="single"/>
          <w:lang w:val="en-US" w:eastAsia="zh-CN"/>
        </w:rPr>
        <w:t>3%</w:t>
      </w:r>
      <w:r>
        <w:rPr>
          <w:rFonts w:hint="eastAsia" w:asciiTheme="minorEastAsia" w:hAnsiTheme="minorEastAsia" w:eastAsiaTheme="minorEastAsia" w:cstheme="minorEastAsia"/>
          <w:sz w:val="22"/>
          <w:szCs w:val="22"/>
          <w:highlight w:val="none"/>
        </w:rPr>
        <w:t>计算。逾期付款超过</w:t>
      </w:r>
      <w:r>
        <w:rPr>
          <w:rFonts w:hint="eastAsia" w:asciiTheme="minorEastAsia" w:hAnsiTheme="minorEastAsia" w:eastAsiaTheme="minorEastAsia" w:cstheme="minorEastAsia"/>
          <w:sz w:val="22"/>
          <w:szCs w:val="22"/>
          <w:highlight w:val="none"/>
          <w:u w:val="single"/>
          <w:lang w:val="en-US" w:eastAsia="zh-CN"/>
        </w:rPr>
        <w:t>30</w:t>
      </w:r>
      <w:r>
        <w:rPr>
          <w:rFonts w:hint="eastAsia" w:asciiTheme="minorEastAsia" w:hAnsiTheme="minorEastAsia" w:eastAsiaTheme="minorEastAsia" w:cstheme="minorEastAsia"/>
          <w:sz w:val="22"/>
          <w:szCs w:val="22"/>
          <w:highlight w:val="none"/>
        </w:rPr>
        <w:t>日的，乙方有权解除本合同。</w:t>
      </w:r>
    </w:p>
    <w:p>
      <w:pPr>
        <w:pStyle w:val="69"/>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甲方在使用后就车辆质量问题与乙方发生争议纠纷的，经具有法定资质的汽车检验机构鉴定，车辆确实存在设计、制造缺陷等车辆本身原因造成的，由此缺陷造成的人事和财产损害，甲方有权选择要求乙方退车或赔偿。若甲方要求乙方承担该等违约责任，则乙方应按照甲方的实际损失承担该等违约责任。</w:t>
      </w:r>
    </w:p>
    <w:p>
      <w:pPr>
        <w:pStyle w:val="69"/>
        <w:numPr>
          <w:ilvl w:val="0"/>
          <w:numId w:val="6"/>
        </w:numPr>
        <w:spacing w:line="560" w:lineRule="exact"/>
        <w:ind w:firstLine="640"/>
        <w:rPr>
          <w:rFonts w:hint="eastAsia" w:asciiTheme="minorEastAsia" w:hAnsiTheme="minorEastAsia" w:eastAsiaTheme="minorEastAsia" w:cstheme="minorEastAsia"/>
          <w:sz w:val="22"/>
          <w:szCs w:val="22"/>
          <w:highlight w:val="none"/>
          <w:u w:val="single" w:color="FFFFFF"/>
        </w:rPr>
      </w:pPr>
      <w:r>
        <w:rPr>
          <w:rFonts w:hint="eastAsia" w:asciiTheme="minorEastAsia" w:hAnsiTheme="minorEastAsia" w:eastAsiaTheme="minorEastAsia" w:cstheme="minorEastAsia"/>
          <w:sz w:val="22"/>
          <w:szCs w:val="22"/>
          <w:highlight w:val="none"/>
        </w:rPr>
        <w:t>一方无正当理由单方解除合同的，应按</w:t>
      </w:r>
      <w:r>
        <w:rPr>
          <w:rFonts w:hint="eastAsia" w:asciiTheme="minorEastAsia" w:hAnsiTheme="minorEastAsia" w:eastAsiaTheme="minorEastAsia" w:cstheme="minorEastAsia"/>
          <w:sz w:val="22"/>
          <w:szCs w:val="22"/>
          <w:highlight w:val="none"/>
          <w:u w:val="single"/>
          <w:lang w:val="en-US" w:eastAsia="zh-CN"/>
        </w:rPr>
        <w:t>5000元</w:t>
      </w:r>
      <w:r>
        <w:rPr>
          <w:rFonts w:hint="eastAsia" w:asciiTheme="minorEastAsia" w:hAnsiTheme="minorEastAsia" w:eastAsiaTheme="minorEastAsia" w:cstheme="minorEastAsia"/>
          <w:sz w:val="22"/>
          <w:szCs w:val="22"/>
          <w:highlight w:val="none"/>
          <w:u w:val="single" w:color="FFFFFF"/>
        </w:rPr>
        <w:t>的标准向对方支付违约金。</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免费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w:t>
      </w:r>
      <w:bookmarkStart w:id="8" w:name="_Hlk37260647"/>
      <w:r>
        <w:rPr>
          <w:rFonts w:hint="eastAsia" w:asciiTheme="minorEastAsia" w:hAnsiTheme="minorEastAsia" w:eastAsiaTheme="minorEastAsia" w:cstheme="minorEastAsia"/>
          <w:sz w:val="22"/>
          <w:szCs w:val="22"/>
          <w:highlight w:val="none"/>
        </w:rPr>
        <w:t>全国银行间同业拆借中心公布的同期货款市场报价利率</w:t>
      </w:r>
      <w:bookmarkEnd w:id="8"/>
      <w:r>
        <w:rPr>
          <w:rFonts w:hint="eastAsia" w:asciiTheme="minorEastAsia" w:hAnsiTheme="minorEastAsia" w:eastAsiaTheme="minorEastAsia" w:cstheme="minorEastAsia"/>
          <w:sz w:val="22"/>
          <w:szCs w:val="22"/>
          <w:highlight w:val="none"/>
        </w:rPr>
        <w:t>及银行手续费、担保、抵押、法院执行措施所产生的费用等）以及由此给甲方造成的损失。</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6.乙方不在约定期限内派人维修或维修质量验收不合格的，甲方可以委托他人修理，费用由乙方承担。</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7.乙方明知车辆存在瑕疵而未告知乙方的，或者以其他欺诈方式销售车辆的，甲方有权要求更换车辆或者解除合同，并要求乙方承担由此造成的损失。</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highlight w:val="none"/>
          <w:u w:val="single" w:color="FFFFFF"/>
        </w:rPr>
      </w:pPr>
      <w:r>
        <w:rPr>
          <w:rFonts w:hint="eastAsia" w:asciiTheme="minorEastAsia" w:hAnsiTheme="minorEastAsia" w:eastAsiaTheme="minorEastAsia" w:cstheme="minorEastAsia"/>
          <w:sz w:val="22"/>
          <w:szCs w:val="22"/>
          <w:highlight w:val="none"/>
        </w:rPr>
        <w:t>8．除本合同另有规定外，乙方违反其在本合同项下其他义务并给甲方造成损失的，须向甲方承担全部赔偿责任。</w:t>
      </w:r>
    </w:p>
    <w:p>
      <w:pPr>
        <w:pStyle w:val="69"/>
        <w:spacing w:line="560" w:lineRule="exact"/>
        <w:ind w:firstLine="64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七、不可抗力</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任何乙方遇到以下不可抗力：自然灾害如水灾、风灾、暴风雪、地震等恶劣灾情；社会动乱、政府禁令或重大事故造成的部分或全部不能履行的，不承担违约责任。</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遇有不可抗力的一方，应在</w:t>
      </w:r>
      <w:r>
        <w:rPr>
          <w:rFonts w:hint="eastAsia" w:asciiTheme="minorEastAsia" w:hAnsiTheme="minorEastAsia" w:eastAsiaTheme="minorEastAsia" w:cstheme="minorEastAsia"/>
          <w:sz w:val="22"/>
          <w:szCs w:val="22"/>
          <w:highlight w:val="none"/>
          <w:u w:val="single"/>
          <w:lang w:val="en-US" w:eastAsia="zh-CN"/>
        </w:rPr>
        <w:t>3</w:t>
      </w:r>
      <w:r>
        <w:rPr>
          <w:rFonts w:hint="eastAsia" w:asciiTheme="minorEastAsia" w:hAnsiTheme="minorEastAsia" w:eastAsiaTheme="minorEastAsia" w:cstheme="minorEastAsia"/>
          <w:sz w:val="22"/>
          <w:szCs w:val="22"/>
          <w:highlight w:val="none"/>
        </w:rPr>
        <w:t>日内将事件的情况以信件、电子邮件等书面形式通知另一方，并在事件发生</w:t>
      </w:r>
      <w:r>
        <w:rPr>
          <w:rFonts w:hint="eastAsia" w:asciiTheme="minorEastAsia" w:hAnsiTheme="minorEastAsia" w:eastAsiaTheme="minorEastAsia" w:cstheme="minorEastAsia"/>
          <w:sz w:val="22"/>
          <w:szCs w:val="22"/>
          <w:highlight w:val="none"/>
          <w:u w:val="single"/>
          <w:lang w:val="en-US" w:eastAsia="zh-CN"/>
        </w:rPr>
        <w:t>10</w:t>
      </w:r>
      <w:r>
        <w:rPr>
          <w:rFonts w:hint="eastAsia" w:asciiTheme="minorEastAsia" w:hAnsiTheme="minorEastAsia" w:eastAsiaTheme="minorEastAsia" w:cstheme="minorEastAsia"/>
          <w:sz w:val="22"/>
          <w:szCs w:val="22"/>
          <w:highlight w:val="none"/>
        </w:rPr>
        <w:t>日内，向另一方提交合同不能履行或部分不能履行或需要延期履行理由的说明。</w:t>
      </w:r>
    </w:p>
    <w:p>
      <w:pPr>
        <w:spacing w:line="560" w:lineRule="exact"/>
        <w:ind w:firstLine="442" w:firstLineChars="20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八、解决争议的方法</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本合同项下发生的争议，双方应协商解决；协商不成的，向甲方住所地有管辖权的人民法院提起诉讼解决。</w:t>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b/>
          <w:bCs/>
          <w:sz w:val="22"/>
          <w:szCs w:val="22"/>
          <w:highlight w:val="none"/>
        </w:rPr>
        <w:t>九、其他约定</w:t>
      </w:r>
    </w:p>
    <w:p>
      <w:pPr>
        <w:pStyle w:val="69"/>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1.未尽事宜，双方应通过订立补充条款或补充协议进行约定。专用车买卖可另附附件。补充条款、补充协议、附件及公开承诺等均为本合同的组成部分。</w:t>
      </w:r>
    </w:p>
    <w:p>
      <w:pPr>
        <w:pStyle w:val="69"/>
        <w:spacing w:line="560" w:lineRule="exact"/>
        <w:ind w:left="0" w:leftChars="0"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2．本合同自双方法定代表人或授权代表签字</w:t>
      </w:r>
      <w:r>
        <w:rPr>
          <w:rFonts w:hint="eastAsia" w:asciiTheme="minorEastAsia" w:hAnsiTheme="minorEastAsia" w:eastAsiaTheme="minorEastAsia" w:cstheme="minorEastAsia"/>
          <w:sz w:val="22"/>
          <w:szCs w:val="22"/>
          <w:highlight w:val="none"/>
          <w:lang w:eastAsia="zh-CN"/>
        </w:rPr>
        <w:t>（包含签章）</w:t>
      </w:r>
      <w:r>
        <w:rPr>
          <w:rFonts w:hint="eastAsia" w:asciiTheme="minorEastAsia" w:hAnsiTheme="minorEastAsia" w:eastAsiaTheme="minorEastAsia" w:cstheme="minorEastAsia"/>
          <w:sz w:val="22"/>
          <w:szCs w:val="22"/>
          <w:highlight w:val="none"/>
        </w:rPr>
        <w:t>且加盖公章或者合同章之日起生效。本合同一式肆份，甲方执</w:t>
      </w:r>
      <w:r>
        <w:rPr>
          <w:rFonts w:hint="eastAsia" w:asciiTheme="minorEastAsia" w:hAnsiTheme="minorEastAsia" w:eastAsiaTheme="minorEastAsia" w:cstheme="minorEastAsia"/>
          <w:sz w:val="22"/>
          <w:szCs w:val="22"/>
          <w:highlight w:val="none"/>
          <w:lang w:eastAsia="zh-CN"/>
        </w:rPr>
        <w:t>贰</w:t>
      </w:r>
      <w:r>
        <w:rPr>
          <w:rFonts w:hint="eastAsia" w:asciiTheme="minorEastAsia" w:hAnsiTheme="minorEastAsia" w:eastAsiaTheme="minorEastAsia" w:cstheme="minorEastAsia"/>
          <w:sz w:val="22"/>
          <w:szCs w:val="22"/>
          <w:highlight w:val="none"/>
        </w:rPr>
        <w:t>份，乙方执</w:t>
      </w:r>
      <w:r>
        <w:rPr>
          <w:rFonts w:hint="eastAsia" w:asciiTheme="minorEastAsia" w:hAnsiTheme="minorEastAsia" w:eastAsiaTheme="minorEastAsia" w:cstheme="minorEastAsia"/>
          <w:sz w:val="22"/>
          <w:szCs w:val="22"/>
          <w:highlight w:val="none"/>
          <w:lang w:eastAsia="zh-CN"/>
        </w:rPr>
        <w:t>贰</w:t>
      </w:r>
      <w:r>
        <w:rPr>
          <w:rFonts w:hint="eastAsia" w:asciiTheme="minorEastAsia" w:hAnsiTheme="minorEastAsia" w:eastAsiaTheme="minorEastAsia" w:cstheme="minorEastAsia"/>
          <w:sz w:val="22"/>
          <w:szCs w:val="22"/>
          <w:highlight w:val="none"/>
        </w:rPr>
        <w:t>份，具有同等法律效力。</w:t>
      </w:r>
    </w:p>
    <w:p>
      <w:pPr>
        <w:pStyle w:val="69"/>
        <w:spacing w:line="560" w:lineRule="exact"/>
        <w:ind w:left="1200" w:firstLine="0" w:firstLineChars="0"/>
        <w:rPr>
          <w:rFonts w:hint="eastAsia" w:ascii="仿宋" w:hAnsi="仿宋" w:eastAsia="仿宋" w:cs="仿宋"/>
          <w:sz w:val="28"/>
          <w:szCs w:val="28"/>
          <w:highlight w:val="none"/>
        </w:rPr>
      </w:pPr>
    </w:p>
    <w:p>
      <w:pPr>
        <w:pStyle w:val="69"/>
        <w:spacing w:line="560" w:lineRule="exact"/>
        <w:ind w:left="0" w:firstLine="0" w:firstLineChars="0"/>
        <w:rPr>
          <w:rFonts w:hint="eastAsia" w:ascii="仿宋" w:hAnsi="仿宋" w:eastAsia="仿宋" w:cs="仿宋"/>
          <w:sz w:val="28"/>
          <w:szCs w:val="28"/>
          <w:highlight w:val="none"/>
        </w:rPr>
      </w:pPr>
    </w:p>
    <w:p>
      <w:pPr>
        <w:pStyle w:val="69"/>
        <w:spacing w:line="560" w:lineRule="exact"/>
        <w:ind w:left="0" w:firstLine="0" w:firstLineChars="0"/>
        <w:rPr>
          <w:rFonts w:hint="eastAsia" w:ascii="仿宋" w:hAnsi="仿宋" w:eastAsia="仿宋" w:cs="仿宋"/>
          <w:sz w:val="28"/>
          <w:szCs w:val="28"/>
          <w:highlight w:val="none"/>
        </w:rPr>
      </w:pPr>
    </w:p>
    <w:p>
      <w:pPr>
        <w:pStyle w:val="69"/>
        <w:spacing w:line="560" w:lineRule="exact"/>
        <w:ind w:left="0" w:firstLine="0" w:firstLineChars="0"/>
        <w:rPr>
          <w:rFonts w:hint="eastAsia" w:ascii="仿宋" w:hAnsi="仿宋" w:eastAsia="仿宋" w:cs="仿宋"/>
          <w:sz w:val="28"/>
          <w:szCs w:val="28"/>
          <w:highlight w:val="none"/>
        </w:rPr>
      </w:pPr>
    </w:p>
    <w:p>
      <w:pPr>
        <w:pStyle w:val="69"/>
        <w:spacing w:line="560" w:lineRule="exact"/>
        <w:ind w:left="0" w:firstLine="0" w:firstLineChars="0"/>
        <w:rPr>
          <w:rFonts w:hint="eastAsia" w:ascii="仿宋" w:hAnsi="仿宋" w:eastAsia="仿宋" w:cs="仿宋"/>
          <w:sz w:val="28"/>
          <w:szCs w:val="28"/>
          <w:highlight w:val="none"/>
        </w:rPr>
      </w:pPr>
    </w:p>
    <w:p>
      <w:pPr>
        <w:pStyle w:val="69"/>
        <w:spacing w:line="560" w:lineRule="exact"/>
        <w:ind w:firstLine="0" w:firstLineChars="0"/>
        <w:rPr>
          <w:rFonts w:hint="eastAsia" w:ascii="宋体" w:hAnsi="宋体" w:eastAsia="宋体" w:cs="宋体"/>
          <w:b w:val="0"/>
          <w:bCs w:val="0"/>
          <w:sz w:val="28"/>
          <w:szCs w:val="28"/>
          <w:highlight w:val="none"/>
        </w:rPr>
      </w:pPr>
      <w:r>
        <w:rPr>
          <w:rFonts w:hint="eastAsia" w:ascii="黑体" w:hAnsi="黑体" w:eastAsia="黑体" w:cs="黑体"/>
          <w:sz w:val="28"/>
          <w:szCs w:val="28"/>
          <w:highlight w:val="none"/>
        </w:rPr>
        <w:t>（</w:t>
      </w:r>
      <w:r>
        <w:rPr>
          <w:rFonts w:hint="eastAsia" w:ascii="宋体" w:hAnsi="宋体" w:eastAsia="宋体" w:cs="宋体"/>
          <w:b w:val="0"/>
          <w:bCs w:val="0"/>
          <w:sz w:val="28"/>
          <w:szCs w:val="28"/>
          <w:highlight w:val="none"/>
        </w:rPr>
        <w:t>以下为签署页）</w:t>
      </w:r>
    </w:p>
    <w:p>
      <w:pPr>
        <w:pStyle w:val="69"/>
        <w:spacing w:line="560" w:lineRule="exact"/>
        <w:ind w:firstLine="0" w:firstLineChars="0"/>
        <w:rPr>
          <w:rFonts w:hint="eastAsia" w:ascii="宋体" w:hAnsi="宋体" w:eastAsia="宋体" w:cs="宋体"/>
          <w:b w:val="0"/>
          <w:bCs w:val="0"/>
          <w:sz w:val="28"/>
          <w:szCs w:val="28"/>
          <w:highlight w:val="none"/>
        </w:rPr>
      </w:pPr>
    </w:p>
    <w:p>
      <w:pPr>
        <w:spacing w:line="560" w:lineRule="exac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甲方：（章）                     乙方：（章）</w:t>
      </w:r>
    </w:p>
    <w:p>
      <w:pPr>
        <w:spacing w:line="560" w:lineRule="exac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地址：                          地址：</w:t>
      </w:r>
    </w:p>
    <w:p>
      <w:pPr>
        <w:spacing w:line="560" w:lineRule="exact"/>
        <w:rPr>
          <w:rFonts w:hint="eastAsia" w:ascii="宋体" w:hAnsi="宋体" w:eastAsia="宋体" w:cs="宋体"/>
          <w:b w:val="0"/>
          <w:bCs w:val="0"/>
          <w:sz w:val="28"/>
          <w:szCs w:val="28"/>
          <w:highlight w:val="none"/>
        </w:rPr>
      </w:pPr>
    </w:p>
    <w:p>
      <w:pPr>
        <w:spacing w:line="560" w:lineRule="exact"/>
        <w:rPr>
          <w:rFonts w:hint="eastAsia" w:ascii="宋体" w:hAnsi="宋体" w:eastAsia="宋体" w:cs="宋体"/>
          <w:b w:val="0"/>
          <w:bCs w:val="0"/>
          <w:sz w:val="28"/>
          <w:szCs w:val="28"/>
          <w:highlight w:val="none"/>
        </w:rPr>
      </w:pPr>
    </w:p>
    <w:p>
      <w:pPr>
        <w:spacing w:line="560" w:lineRule="exac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法定代表人：                    法定代表人：</w:t>
      </w:r>
    </w:p>
    <w:p>
      <w:pPr>
        <w:spacing w:line="560" w:lineRule="exac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授权代表：                    </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 xml:space="preserve">授权代表：                          </w:t>
      </w:r>
    </w:p>
    <w:p>
      <w:pPr>
        <w:tabs>
          <w:tab w:val="left" w:pos="1263"/>
        </w:tabs>
        <w:spacing w:line="560" w:lineRule="exact"/>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ab/>
      </w:r>
    </w:p>
    <w:p>
      <w:pPr>
        <w:tabs>
          <w:tab w:val="left" w:pos="1263"/>
        </w:tabs>
        <w:spacing w:line="560" w:lineRule="exact"/>
        <w:rPr>
          <w:rFonts w:hint="eastAsia" w:ascii="宋体" w:hAnsi="宋体" w:eastAsia="宋体" w:cs="宋体"/>
          <w:b w:val="0"/>
          <w:bCs w:val="0"/>
          <w:sz w:val="28"/>
          <w:szCs w:val="28"/>
          <w:highlight w:val="none"/>
        </w:rPr>
      </w:pPr>
    </w:p>
    <w:p>
      <w:pPr>
        <w:adjustRightInd w:val="0"/>
        <w:snapToGrid w:val="0"/>
        <w:spacing w:line="560" w:lineRule="exact"/>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 xml:space="preserve">签字日期：                       签字日期： </w:t>
      </w:r>
    </w:p>
    <w:p>
      <w:pPr>
        <w:adjustRightInd w:val="0"/>
        <w:snapToGrid w:val="0"/>
        <w:spacing w:line="560" w:lineRule="exact"/>
        <w:rPr>
          <w:rFonts w:hint="eastAsia" w:ascii="宋体" w:hAnsi="宋体" w:eastAsia="宋体" w:cs="宋体"/>
          <w:b w:val="0"/>
          <w:bCs w:val="0"/>
          <w:sz w:val="28"/>
          <w:szCs w:val="28"/>
          <w:highlight w:val="none"/>
          <w:lang w:eastAsia="zh-CN"/>
        </w:rPr>
      </w:pPr>
    </w:p>
    <w:p>
      <w:pPr>
        <w:adjustRightInd w:val="0"/>
        <w:snapToGrid w:val="0"/>
        <w:spacing w:line="360" w:lineRule="exact"/>
        <w:ind w:firstLine="56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8"/>
          <w:szCs w:val="28"/>
          <w:highlight w:val="none"/>
          <w:lang w:eastAsia="zh-CN"/>
        </w:rPr>
        <w:t>年  月  日                      年  月  日</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widowControl/>
        <w:jc w:val="left"/>
        <w:rPr>
          <w:rFonts w:ascii="宋体" w:hAnsi="宋体" w:eastAsia="宋体" w:cs="宋体"/>
          <w:sz w:val="22"/>
          <w:szCs w:val="22"/>
          <w:highlight w:val="none"/>
        </w:rPr>
      </w:pPr>
      <w:r>
        <w:rPr>
          <w:rFonts w:ascii="宋体" w:hAnsi="宋体" w:eastAsia="宋体" w:cs="宋体"/>
          <w:sz w:val="22"/>
          <w:szCs w:val="22"/>
          <w:highlight w:val="none"/>
        </w:rPr>
        <w:br w:type="page"/>
      </w:r>
    </w:p>
    <w:p>
      <w:pPr>
        <w:adjustRightInd w:val="0"/>
        <w:snapToGrid w:val="0"/>
        <w:spacing w:line="360" w:lineRule="exact"/>
        <w:ind w:firstLine="440" w:firstLineChars="200"/>
        <w:rPr>
          <w:rFonts w:ascii="宋体" w:hAnsi="宋体" w:eastAsia="宋体" w:cs="宋体"/>
          <w:sz w:val="22"/>
          <w:szCs w:val="22"/>
          <w:highlight w:val="none"/>
        </w:rPr>
      </w:pP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0"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highlight w:val="none"/>
        </w:rPr>
      </w:pPr>
      <w:r>
        <w:rPr>
          <w:rFonts w:hint="eastAsia"/>
          <w:szCs w:val="21"/>
          <w:highlight w:val="none"/>
        </w:rPr>
        <w:t>六、本协议自甲乙双方最终签字盖章之日起生效，有效期壹年。</w:t>
      </w:r>
    </w:p>
    <w:p>
      <w:pPr>
        <w:snapToGrid w:val="0"/>
        <w:spacing w:line="384" w:lineRule="auto"/>
        <w:rPr>
          <w:szCs w:val="21"/>
          <w:highlight w:val="none"/>
        </w:rPr>
      </w:pPr>
    </w:p>
    <w:p>
      <w:pPr>
        <w:snapToGrid w:val="0"/>
        <w:spacing w:line="384" w:lineRule="auto"/>
        <w:rPr>
          <w:szCs w:val="21"/>
          <w:highlight w:val="none"/>
        </w:rPr>
      </w:pPr>
      <w:r>
        <w:rPr>
          <w:rFonts w:hint="eastAsia"/>
          <w:szCs w:val="21"/>
          <w:highlight w:val="none"/>
        </w:rPr>
        <w:t xml:space="preserve">甲方：杭州萧山国际机场汉莎航空食品有限公司  </w:t>
      </w:r>
      <w:r>
        <w:rPr>
          <w:rFonts w:hint="eastAsia"/>
          <w:szCs w:val="21"/>
          <w:highlight w:val="none"/>
          <w:lang w:val="en-US" w:eastAsia="zh-CN"/>
        </w:rPr>
        <w:t xml:space="preserve">  </w:t>
      </w:r>
      <w:r>
        <w:rPr>
          <w:rFonts w:hint="eastAsia"/>
          <w:szCs w:val="21"/>
          <w:highlight w:val="none"/>
        </w:rPr>
        <w:t xml:space="preserve">乙方：  </w:t>
      </w:r>
    </w:p>
    <w:p>
      <w:pPr>
        <w:snapToGrid w:val="0"/>
        <w:spacing w:line="384" w:lineRule="auto"/>
        <w:rPr>
          <w:szCs w:val="21"/>
          <w:highlight w:val="none"/>
        </w:rPr>
      </w:pPr>
      <w:r>
        <w:rPr>
          <w:rFonts w:hint="eastAsia"/>
          <w:szCs w:val="21"/>
          <w:highlight w:val="none"/>
        </w:rPr>
        <w:t xml:space="preserve">单位盖章：                                   </w:t>
      </w:r>
      <w:r>
        <w:rPr>
          <w:rFonts w:hint="eastAsia"/>
          <w:szCs w:val="21"/>
          <w:highlight w:val="none"/>
          <w:lang w:val="en-US" w:eastAsia="zh-CN"/>
        </w:rPr>
        <w:t xml:space="preserve"> </w:t>
      </w:r>
      <w:r>
        <w:rPr>
          <w:rFonts w:hint="eastAsia"/>
          <w:szCs w:val="21"/>
          <w:highlight w:val="none"/>
        </w:rPr>
        <w:t>单位盖章：</w:t>
      </w:r>
    </w:p>
    <w:p>
      <w:pPr>
        <w:snapToGrid w:val="0"/>
        <w:spacing w:line="384" w:lineRule="auto"/>
        <w:rPr>
          <w:szCs w:val="21"/>
          <w:highlight w:val="none"/>
        </w:rPr>
      </w:pPr>
      <w:r>
        <w:rPr>
          <w:rFonts w:hint="eastAsia"/>
          <w:szCs w:val="21"/>
          <w:highlight w:val="none"/>
        </w:rPr>
        <w:t>法定代表人签字：                              法定代表人签字：</w:t>
      </w:r>
    </w:p>
    <w:p>
      <w:pPr>
        <w:snapToGrid w:val="0"/>
        <w:spacing w:line="384" w:lineRule="auto"/>
        <w:rPr>
          <w:szCs w:val="21"/>
          <w:highlight w:val="none"/>
        </w:rPr>
      </w:pPr>
      <w:r>
        <w:rPr>
          <w:rFonts w:hint="eastAsia"/>
          <w:szCs w:val="21"/>
          <w:highlight w:val="none"/>
        </w:rPr>
        <w:t>或授权代表签字：                              或授权代表签字：</w:t>
      </w:r>
    </w:p>
    <w:p>
      <w:pPr>
        <w:snapToGrid w:val="0"/>
        <w:spacing w:line="384" w:lineRule="auto"/>
        <w:ind w:firstLine="420" w:firstLineChars="200"/>
        <w:rPr>
          <w:szCs w:val="21"/>
          <w:highlight w:val="none"/>
        </w:rPr>
      </w:pPr>
    </w:p>
    <w:p>
      <w:pPr>
        <w:snapToGrid w:val="0"/>
        <w:spacing w:line="384" w:lineRule="auto"/>
        <w:rPr>
          <w:szCs w:val="21"/>
          <w:highlight w:val="none"/>
        </w:rPr>
      </w:pPr>
      <w:r>
        <w:rPr>
          <w:rFonts w:hint="eastAsia"/>
          <w:szCs w:val="21"/>
          <w:highlight w:val="none"/>
        </w:rPr>
        <w:t>日期：  年  月   日                          日期：    年    月    日</w:t>
      </w:r>
    </w:p>
    <w:p>
      <w:pPr>
        <w:spacing w:line="600" w:lineRule="exact"/>
        <w:jc w:val="both"/>
        <w:rPr>
          <w:rFonts w:ascii="方正小标宋简体" w:hAnsi="宋体" w:eastAsia="方正小标宋简体" w:cs="Times New Roman"/>
          <w:sz w:val="44"/>
          <w:szCs w:val="44"/>
          <w:highlight w:val="none"/>
        </w:rPr>
      </w:pPr>
    </w:p>
    <w:p>
      <w:pPr>
        <w:jc w:val="center"/>
        <w:rPr>
          <w:rFonts w:hint="eastAsia"/>
          <w:b/>
          <w:sz w:val="36"/>
          <w:szCs w:val="36"/>
          <w:highlight w:val="none"/>
        </w:rPr>
      </w:pP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2" w:firstLineChars="200"/>
        <w:jc w:val="left"/>
        <w:rPr>
          <w:rFonts w:ascii="宋体" w:hAnsi="宋体" w:eastAsia="宋体" w:cs="Times New Roman"/>
          <w:b/>
          <w:sz w:val="24"/>
          <w:highlight w:val="none"/>
        </w:rPr>
      </w:pPr>
    </w:p>
    <w:p>
      <w:pPr>
        <w:snapToGrid w:val="0"/>
        <w:spacing w:line="384" w:lineRule="auto"/>
        <w:ind w:firstLine="420" w:firstLineChars="200"/>
        <w:rPr>
          <w:szCs w:val="21"/>
          <w:highlight w:val="none"/>
        </w:rPr>
      </w:pPr>
      <w:r>
        <w:rPr>
          <w:rFonts w:hint="eastAsia"/>
          <w:szCs w:val="21"/>
          <w:highlight w:val="none"/>
        </w:rPr>
        <w:t>杭州萧山国际机场汉莎航空食品有限公司：</w:t>
      </w:r>
    </w:p>
    <w:p>
      <w:pPr>
        <w:snapToGrid w:val="0"/>
        <w:spacing w:line="384" w:lineRule="auto"/>
        <w:ind w:firstLine="420"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0"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0"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0"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0"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highlight w:val="none"/>
        </w:rPr>
      </w:pPr>
      <w:r>
        <w:rPr>
          <w:rFonts w:hint="eastAsia"/>
          <w:szCs w:val="21"/>
          <w:highlight w:val="none"/>
        </w:rPr>
        <w:t>八、如违反上述廉洁自律承诺，贵公司有权：</w:t>
      </w:r>
    </w:p>
    <w:p>
      <w:pPr>
        <w:snapToGrid w:val="0"/>
        <w:spacing w:line="384" w:lineRule="auto"/>
        <w:ind w:firstLine="420"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0" w:firstLineChars="200"/>
        <w:rPr>
          <w:szCs w:val="21"/>
          <w:highlight w:val="none"/>
        </w:rPr>
      </w:pPr>
      <w:r>
        <w:rPr>
          <w:rFonts w:hint="eastAsia"/>
          <w:szCs w:val="21"/>
          <w:highlight w:val="none"/>
        </w:rPr>
        <w:t>扣除我方向</w:t>
      </w:r>
      <w:r>
        <w:rPr>
          <w:rFonts w:hint="eastAsia"/>
          <w:szCs w:val="21"/>
          <w:highlight w:val="none"/>
          <w:lang w:eastAsia="zh-CN"/>
        </w:rPr>
        <w:t>货款的</w:t>
      </w:r>
      <w:r>
        <w:rPr>
          <w:rFonts w:hint="eastAsia"/>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0"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承诺人单位名称（盖章）：            </w:t>
      </w:r>
    </w:p>
    <w:p>
      <w:pPr>
        <w:snapToGrid w:val="0"/>
        <w:spacing w:line="384" w:lineRule="auto"/>
        <w:ind w:firstLine="420" w:firstLineChars="200"/>
        <w:rPr>
          <w:szCs w:val="21"/>
          <w:highlight w:val="none"/>
        </w:rPr>
      </w:pPr>
      <w:r>
        <w:rPr>
          <w:rFonts w:hint="eastAsia"/>
          <w:szCs w:val="21"/>
          <w:highlight w:val="none"/>
        </w:rPr>
        <w:t xml:space="preserve">           法定代表人 ：                   </w:t>
      </w:r>
    </w:p>
    <w:p>
      <w:pPr>
        <w:snapToGrid w:val="0"/>
        <w:spacing w:line="384" w:lineRule="auto"/>
        <w:ind w:firstLine="420" w:firstLineChars="200"/>
        <w:rPr>
          <w:szCs w:val="21"/>
          <w:highlight w:val="none"/>
        </w:rPr>
      </w:pPr>
      <w:r>
        <w:rPr>
          <w:rFonts w:hint="eastAsia"/>
          <w:szCs w:val="21"/>
          <w:highlight w:val="none"/>
        </w:rPr>
        <w:t xml:space="preserve">           或                            </w:t>
      </w:r>
    </w:p>
    <w:p>
      <w:pPr>
        <w:snapToGrid w:val="0"/>
        <w:spacing w:line="384" w:lineRule="auto"/>
        <w:ind w:firstLine="420" w:firstLineChars="200"/>
        <w:rPr>
          <w:szCs w:val="21"/>
          <w:highlight w:val="none"/>
        </w:rPr>
      </w:pPr>
      <w:r>
        <w:rPr>
          <w:rFonts w:hint="eastAsia"/>
          <w:szCs w:val="21"/>
          <w:highlight w:val="none"/>
        </w:rPr>
        <w:t xml:space="preserve">           委托代理人：                   </w:t>
      </w:r>
    </w:p>
    <w:p>
      <w:pPr>
        <w:snapToGrid w:val="0"/>
        <w:spacing w:line="384" w:lineRule="auto"/>
        <w:ind w:firstLine="420" w:firstLineChars="200"/>
        <w:rPr>
          <w:szCs w:val="21"/>
          <w:highlight w:val="none"/>
        </w:rPr>
      </w:pPr>
      <w:r>
        <w:rPr>
          <w:rFonts w:hint="eastAsia"/>
          <w:szCs w:val="21"/>
          <w:highlight w:val="none"/>
        </w:rPr>
        <w:t xml:space="preserve">                           年     月     日</w:t>
      </w:r>
    </w:p>
    <w:p>
      <w:pPr>
        <w:snapToGrid w:val="0"/>
        <w:spacing w:line="384" w:lineRule="auto"/>
        <w:ind w:firstLine="420" w:firstLineChars="200"/>
        <w:rPr>
          <w:szCs w:val="21"/>
          <w:highlight w:val="none"/>
        </w:rPr>
      </w:pP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0"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highlight w:val="none"/>
        </w:rPr>
      </w:pPr>
      <w:r>
        <w:rPr>
          <w:rFonts w:hint="eastAsia"/>
          <w:szCs w:val="21"/>
          <w:highlight w:val="none"/>
        </w:rPr>
        <w:t>1.商业秘密</w:t>
      </w:r>
    </w:p>
    <w:p>
      <w:pPr>
        <w:snapToGrid w:val="0"/>
        <w:spacing w:line="384" w:lineRule="auto"/>
        <w:ind w:firstLine="420"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0"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0"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0"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0"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szCs w:val="21"/>
          <w:highlight w:val="none"/>
        </w:rPr>
      </w:pPr>
      <w:r>
        <w:rPr>
          <w:rFonts w:hint="eastAsia"/>
          <w:szCs w:val="21"/>
          <w:highlight w:val="none"/>
        </w:rPr>
        <w:t>1.4、以下资料不属于本承诺所指的商业秘密：</w:t>
      </w:r>
    </w:p>
    <w:p>
      <w:pPr>
        <w:snapToGrid w:val="0"/>
        <w:spacing w:line="384" w:lineRule="auto"/>
        <w:ind w:firstLine="420"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0"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0"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0"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0"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0"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highlight w:val="none"/>
        </w:rPr>
      </w:pPr>
      <w:r>
        <w:rPr>
          <w:rFonts w:hint="eastAsia"/>
          <w:szCs w:val="21"/>
          <w:highlight w:val="none"/>
        </w:rPr>
        <w:t>8、违约责任</w:t>
      </w:r>
    </w:p>
    <w:p>
      <w:pPr>
        <w:snapToGrid w:val="0"/>
        <w:spacing w:line="384" w:lineRule="auto"/>
        <w:ind w:firstLine="420"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0"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供应商(盖章):</w:t>
      </w: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法定代表人或授权代表：</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电话/传真：</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地址：</w:t>
      </w:r>
    </w:p>
    <w:p>
      <w:pPr>
        <w:snapToGrid w:val="0"/>
        <w:spacing w:line="384" w:lineRule="auto"/>
        <w:ind w:firstLine="420" w:firstLineChars="200"/>
        <w:rPr>
          <w:szCs w:val="21"/>
          <w:highlight w:val="none"/>
        </w:rPr>
      </w:pPr>
    </w:p>
    <w:p>
      <w:pPr>
        <w:snapToGrid w:val="0"/>
        <w:spacing w:line="384" w:lineRule="auto"/>
        <w:ind w:firstLine="0" w:firstLineChars="0"/>
        <w:rPr>
          <w:szCs w:val="21"/>
          <w:highlight w:val="none"/>
        </w:rPr>
      </w:pPr>
      <w:r>
        <w:rPr>
          <w:rFonts w:hint="eastAsia"/>
          <w:szCs w:val="21"/>
          <w:highlight w:val="none"/>
          <w:lang w:val="en-US" w:eastAsia="zh-CN"/>
        </w:rPr>
        <w:t xml:space="preserve">                                                </w:t>
      </w:r>
      <w:r>
        <w:rPr>
          <w:rFonts w:hint="eastAsia"/>
          <w:szCs w:val="21"/>
          <w:highlight w:val="none"/>
        </w:rPr>
        <w:t>日期：   年   月   日</w:t>
      </w:r>
      <w:r>
        <w:rPr>
          <w:rFonts w:hint="eastAsia"/>
          <w:szCs w:val="21"/>
          <w:highlight w:val="none"/>
          <w:lang w:val="en-US" w:eastAsia="zh-CN"/>
        </w:rPr>
        <w:t xml:space="preserve"> </w:t>
      </w:r>
    </w:p>
    <w:p>
      <w:pPr>
        <w:snapToGrid w:val="0"/>
        <w:spacing w:line="384" w:lineRule="auto"/>
        <w:ind w:firstLine="420"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ind w:firstLine="403"/>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pStyle w:val="23"/>
        <w:rPr>
          <w:szCs w:val="30"/>
          <w:highlight w:val="none"/>
        </w:rPr>
      </w:pPr>
    </w:p>
    <w:p>
      <w:pPr>
        <w:pStyle w:val="23"/>
        <w:jc w:val="center"/>
        <w:rPr>
          <w:highlight w:val="none"/>
        </w:rPr>
      </w:pPr>
      <w:r>
        <w:rPr>
          <w:rFonts w:hint="eastAsia"/>
          <w:highlight w:val="none"/>
        </w:rPr>
        <w:t>第六章 附件</w:t>
      </w:r>
    </w:p>
    <w:p>
      <w:pPr>
        <w:spacing w:line="460" w:lineRule="exact"/>
        <w:rPr>
          <w:rFonts w:ascii="宋体" w:hAnsi="宋体"/>
          <w:sz w:val="28"/>
          <w:szCs w:val="28"/>
          <w:highlight w:val="none"/>
        </w:rPr>
      </w:pPr>
    </w:p>
    <w:p>
      <w:pPr>
        <w:tabs>
          <w:tab w:val="left" w:pos="0"/>
          <w:tab w:val="left" w:pos="600"/>
        </w:tabs>
        <w:spacing w:line="400" w:lineRule="exact"/>
        <w:jc w:val="center"/>
        <w:rPr>
          <w:rFonts w:ascii="宋体" w:hAnsi="宋体"/>
          <w:b/>
          <w:sz w:val="22"/>
          <w:highlight w:val="none"/>
        </w:rPr>
      </w:pPr>
      <w:r>
        <w:rPr>
          <w:rFonts w:hint="eastAsia" w:ascii="宋体" w:hAnsi="宋体"/>
          <w:b/>
          <w:sz w:val="22"/>
          <w:highlight w:val="none"/>
        </w:rPr>
        <w:t>法定代表人授权书</w:t>
      </w:r>
    </w:p>
    <w:p>
      <w:pPr>
        <w:spacing w:line="420" w:lineRule="exact"/>
        <w:jc w:val="center"/>
        <w:rPr>
          <w:rFonts w:ascii="宋体" w:hAnsi="宋体"/>
          <w:sz w:val="22"/>
          <w:szCs w:val="22"/>
          <w:highlight w:val="none"/>
        </w:rPr>
      </w:pPr>
    </w:p>
    <w:p>
      <w:pPr>
        <w:spacing w:line="420" w:lineRule="exact"/>
        <w:rPr>
          <w:rFonts w:ascii="宋体" w:hAnsi="宋体"/>
          <w:sz w:val="22"/>
          <w:szCs w:val="22"/>
          <w:highlight w:val="none"/>
        </w:rPr>
      </w:pPr>
      <w:r>
        <w:rPr>
          <w:rFonts w:hint="eastAsia"/>
          <w:szCs w:val="21"/>
          <w:highlight w:val="none"/>
        </w:rPr>
        <w:t>杭州萧山国际机场汉莎航空食品有限公司</w:t>
      </w:r>
      <w:r>
        <w:rPr>
          <w:rFonts w:hint="eastAsia" w:ascii="宋体" w:hAnsi="宋体"/>
          <w:sz w:val="22"/>
          <w:szCs w:val="22"/>
          <w:highlight w:val="none"/>
        </w:rPr>
        <w:t>：</w:t>
      </w:r>
    </w:p>
    <w:p>
      <w:pPr>
        <w:spacing w:line="460" w:lineRule="exact"/>
        <w:ind w:firstLine="550" w:firstLineChars="250"/>
        <w:rPr>
          <w:rFonts w:ascii="宋体" w:hAnsi="宋体"/>
          <w:sz w:val="22"/>
          <w:szCs w:val="22"/>
          <w:highlight w:val="none"/>
        </w:rPr>
      </w:pPr>
      <w:r>
        <w:rPr>
          <w:rFonts w:hint="eastAsia" w:ascii="宋体" w:hAnsi="宋体"/>
          <w:sz w:val="22"/>
          <w:szCs w:val="22"/>
          <w:highlight w:val="none"/>
          <w:u w:val="single"/>
        </w:rPr>
        <w:t xml:space="preserve">                   </w:t>
      </w:r>
      <w:r>
        <w:rPr>
          <w:rFonts w:hint="eastAsia" w:ascii="宋体" w:hAnsi="宋体"/>
          <w:sz w:val="22"/>
          <w:szCs w:val="22"/>
          <w:highlight w:val="none"/>
        </w:rPr>
        <w:t>（供应商全称）法定代表人</w:t>
      </w:r>
      <w:r>
        <w:rPr>
          <w:rFonts w:hint="eastAsia" w:ascii="宋体" w:hAnsi="宋体"/>
          <w:sz w:val="22"/>
          <w:szCs w:val="22"/>
          <w:highlight w:val="none"/>
          <w:u w:val="single"/>
        </w:rPr>
        <w:t xml:space="preserve">            </w:t>
      </w:r>
      <w:r>
        <w:rPr>
          <w:rFonts w:hint="eastAsia" w:ascii="宋体" w:hAnsi="宋体"/>
          <w:sz w:val="22"/>
          <w:szCs w:val="22"/>
          <w:highlight w:val="none"/>
        </w:rPr>
        <w:t>授权</w:t>
      </w:r>
      <w:r>
        <w:rPr>
          <w:rFonts w:hint="eastAsia" w:ascii="宋体" w:hAnsi="宋体"/>
          <w:sz w:val="22"/>
          <w:szCs w:val="22"/>
          <w:highlight w:val="none"/>
          <w:u w:val="single"/>
        </w:rPr>
        <w:t xml:space="preserve">           </w:t>
      </w:r>
      <w:r>
        <w:rPr>
          <w:rFonts w:hint="eastAsia" w:ascii="宋体" w:hAnsi="宋体"/>
          <w:sz w:val="22"/>
          <w:szCs w:val="22"/>
          <w:highlight w:val="none"/>
        </w:rPr>
        <w:t>（全权代表姓名）为全权代表，参加贵处组织的</w:t>
      </w:r>
      <w:r>
        <w:rPr>
          <w:rFonts w:hint="eastAsia" w:ascii="宋体" w:hAnsi="宋体"/>
          <w:sz w:val="22"/>
          <w:szCs w:val="22"/>
          <w:highlight w:val="none"/>
          <w:u w:val="single"/>
        </w:rPr>
        <w:t xml:space="preserve">                        </w:t>
      </w:r>
      <w:r>
        <w:rPr>
          <w:rFonts w:hint="eastAsia" w:ascii="宋体" w:hAnsi="宋体"/>
          <w:sz w:val="22"/>
          <w:szCs w:val="22"/>
          <w:highlight w:val="none"/>
        </w:rPr>
        <w:t>（采购项目名称、编号）的采购活动，全权代表我方处理采购活动中的一切事宜。</w:t>
      </w:r>
    </w:p>
    <w:p>
      <w:pPr>
        <w:spacing w:line="460" w:lineRule="exact"/>
        <w:ind w:firstLine="2955"/>
        <w:rPr>
          <w:rFonts w:ascii="宋体" w:hAnsi="宋体"/>
          <w:sz w:val="22"/>
          <w:szCs w:val="22"/>
          <w:highlight w:val="none"/>
        </w:rPr>
      </w:pPr>
    </w:p>
    <w:p>
      <w:pPr>
        <w:spacing w:line="460" w:lineRule="exact"/>
        <w:ind w:firstLine="2955"/>
        <w:rPr>
          <w:rFonts w:ascii="宋体" w:hAnsi="宋体"/>
          <w:sz w:val="22"/>
          <w:szCs w:val="22"/>
          <w:highlight w:val="none"/>
        </w:rPr>
      </w:pPr>
      <w:r>
        <w:rPr>
          <w:rFonts w:hint="eastAsia" w:ascii="宋体" w:hAnsi="宋体"/>
          <w:sz w:val="22"/>
          <w:szCs w:val="22"/>
          <w:highlight w:val="none"/>
        </w:rPr>
        <w:t xml:space="preserve">         </w:t>
      </w:r>
    </w:p>
    <w:p>
      <w:pPr>
        <w:spacing w:line="460" w:lineRule="exact"/>
        <w:ind w:firstLine="3971" w:firstLineChars="1805"/>
        <w:rPr>
          <w:rFonts w:ascii="宋体" w:hAnsi="宋体"/>
          <w:sz w:val="22"/>
          <w:szCs w:val="22"/>
          <w:highlight w:val="none"/>
        </w:rPr>
      </w:pPr>
      <w:r>
        <w:rPr>
          <w:rFonts w:hint="eastAsia" w:ascii="宋体" w:hAnsi="宋体"/>
          <w:sz w:val="22"/>
          <w:szCs w:val="22"/>
          <w:highlight w:val="none"/>
        </w:rPr>
        <w:t>法定代表人 (签字)：</w:t>
      </w:r>
    </w:p>
    <w:p>
      <w:pPr>
        <w:spacing w:line="460" w:lineRule="exact"/>
        <w:ind w:firstLine="2955"/>
        <w:rPr>
          <w:rFonts w:ascii="宋体" w:hAnsi="宋体"/>
          <w:sz w:val="22"/>
          <w:szCs w:val="22"/>
          <w:highlight w:val="none"/>
        </w:rPr>
      </w:pPr>
      <w:r>
        <w:rPr>
          <w:rFonts w:hint="eastAsia" w:ascii="宋体" w:hAnsi="宋体"/>
          <w:sz w:val="22"/>
          <w:szCs w:val="22"/>
          <w:highlight w:val="none"/>
        </w:rPr>
        <w:t xml:space="preserve">         供应商全称（公章）：</w:t>
      </w:r>
    </w:p>
    <w:p>
      <w:pPr>
        <w:spacing w:line="460" w:lineRule="exact"/>
        <w:ind w:firstLine="2955"/>
        <w:rPr>
          <w:rFonts w:ascii="宋体" w:hAnsi="宋体"/>
          <w:sz w:val="22"/>
          <w:szCs w:val="22"/>
          <w:highlight w:val="none"/>
        </w:rPr>
      </w:pPr>
      <w:r>
        <w:rPr>
          <w:rFonts w:hint="eastAsia" w:ascii="宋体" w:hAnsi="宋体"/>
          <w:sz w:val="22"/>
          <w:szCs w:val="22"/>
          <w:highlight w:val="none"/>
        </w:rPr>
        <w:t xml:space="preserve">         日期：     年    月   日</w:t>
      </w:r>
    </w:p>
    <w:p>
      <w:pPr>
        <w:spacing w:line="460" w:lineRule="exact"/>
        <w:rPr>
          <w:rFonts w:ascii="宋体" w:hAnsi="宋体"/>
          <w:sz w:val="22"/>
          <w:szCs w:val="22"/>
          <w:highlight w:val="none"/>
        </w:rPr>
      </w:pPr>
    </w:p>
    <w:p>
      <w:pPr>
        <w:spacing w:line="460" w:lineRule="exact"/>
        <w:rPr>
          <w:rFonts w:ascii="宋体" w:hAnsi="宋体"/>
          <w:sz w:val="22"/>
          <w:szCs w:val="22"/>
          <w:highlight w:val="none"/>
        </w:rPr>
      </w:pPr>
      <w:r>
        <w:rPr>
          <w:rFonts w:hint="eastAsia" w:ascii="宋体" w:hAnsi="宋体"/>
          <w:sz w:val="22"/>
          <w:szCs w:val="22"/>
          <w:highlight w:val="none"/>
        </w:rPr>
        <w:t>附：</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授权代表（签字）：</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职务：</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详细通讯地址：</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电话：</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传真：</w:t>
      </w:r>
    </w:p>
    <w:p>
      <w:pPr>
        <w:spacing w:line="460" w:lineRule="exact"/>
        <w:ind w:firstLine="220" w:firstLineChars="100"/>
        <w:rPr>
          <w:rFonts w:ascii="宋体" w:hAnsi="宋体"/>
          <w:sz w:val="22"/>
          <w:szCs w:val="22"/>
          <w:highlight w:val="none"/>
        </w:rPr>
      </w:pPr>
      <w:r>
        <w:rPr>
          <w:rFonts w:hint="eastAsia" w:ascii="宋体" w:hAnsi="宋体"/>
          <w:sz w:val="22"/>
          <w:szCs w:val="22"/>
          <w:highlight w:val="none"/>
        </w:rPr>
        <w:t>邮政编码:</w:t>
      </w:r>
    </w:p>
    <w:p>
      <w:pPr>
        <w:spacing w:line="460" w:lineRule="exact"/>
        <w:rPr>
          <w:rFonts w:ascii="宋体" w:hAnsi="宋体"/>
          <w:b/>
          <w:bCs/>
          <w:sz w:val="22"/>
          <w:szCs w:val="22"/>
          <w:highlight w:val="none"/>
        </w:rPr>
      </w:pPr>
    </w:p>
    <w:tbl>
      <w:tblPr>
        <w:tblStyle w:val="30"/>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highlight w:val="none"/>
              </w:rPr>
            </w:pPr>
          </w:p>
          <w:p>
            <w:pPr>
              <w:keepNext w:val="0"/>
              <w:keepLines w:val="0"/>
              <w:suppressLineNumbers w:val="0"/>
              <w:spacing w:before="0" w:beforeAutospacing="0" w:after="0" w:afterAutospacing="0" w:line="380" w:lineRule="exact"/>
              <w:ind w:left="0" w:right="0"/>
              <w:jc w:val="center"/>
              <w:rPr>
                <w:rFonts w:ascii="宋体" w:hAnsi="宋体"/>
                <w:b/>
                <w:bCs/>
                <w:sz w:val="28"/>
                <w:highlight w:val="none"/>
              </w:rPr>
            </w:pPr>
          </w:p>
          <w:p>
            <w:pPr>
              <w:keepNext w:val="0"/>
              <w:keepLines w:val="0"/>
              <w:suppressLineNumbers w:val="0"/>
              <w:spacing w:before="0" w:beforeAutospacing="0" w:after="0" w:afterAutospacing="0" w:line="380" w:lineRule="exact"/>
              <w:ind w:left="0" w:right="0"/>
              <w:jc w:val="center"/>
              <w:rPr>
                <w:rFonts w:ascii="宋体" w:hAnsi="宋体"/>
                <w:b/>
                <w:bCs/>
                <w:sz w:val="28"/>
                <w:highlight w:val="none"/>
              </w:rPr>
            </w:pPr>
          </w:p>
          <w:p>
            <w:pPr>
              <w:keepNext w:val="0"/>
              <w:keepLines w:val="0"/>
              <w:suppressLineNumbers w:val="0"/>
              <w:spacing w:before="0" w:beforeAutospacing="0" w:after="0" w:afterAutospacing="0" w:line="380" w:lineRule="exact"/>
              <w:ind w:left="0" w:right="0"/>
              <w:jc w:val="center"/>
              <w:rPr>
                <w:rFonts w:ascii="宋体" w:hAnsi="宋体"/>
                <w:b/>
                <w:bCs/>
                <w:sz w:val="28"/>
                <w:highlight w:val="none"/>
              </w:rPr>
            </w:pPr>
            <w:r>
              <w:rPr>
                <w:rFonts w:hint="eastAsia" w:ascii="宋体" w:hAnsi="宋体"/>
                <w:b/>
                <w:bCs/>
                <w:sz w:val="28"/>
                <w:highlight w:val="none"/>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highlight w:val="none"/>
              </w:rPr>
            </w:pPr>
          </w:p>
        </w:tc>
      </w:tr>
    </w:tbl>
    <w:p>
      <w:pPr>
        <w:rPr>
          <w:highlight w:val="none"/>
        </w:rPr>
      </w:pPr>
    </w:p>
    <w:sectPr>
      <w:footerReference r:id="rId10" w:type="first"/>
      <w:headerReference r:id="rId8" w:type="default"/>
      <w:footerReference r:id="rId9"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v:textbox>
            </v:shape>
          </w:pict>
        </mc:Fallback>
      </mc:AlternateContent>
    </w:r>
  </w:p>
  <w:p>
    <w:pPr>
      <w:pStyle w:val="1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2275E"/>
    <w:multiLevelType w:val="multilevel"/>
    <w:tmpl w:val="4632275E"/>
    <w:lvl w:ilvl="0" w:tentative="0">
      <w:start w:val="1"/>
      <w:numFmt w:val="decimal"/>
      <w:lvlText w:val="%1."/>
      <w:lvlJc w:val="left"/>
      <w:pPr>
        <w:ind w:left="874" w:hanging="360"/>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1">
    <w:nsid w:val="5BAB90F4"/>
    <w:multiLevelType w:val="singleLevel"/>
    <w:tmpl w:val="5BAB90F4"/>
    <w:lvl w:ilvl="0" w:tentative="0">
      <w:start w:val="4"/>
      <w:numFmt w:val="decimal"/>
      <w:suff w:val="nothing"/>
      <w:lvlText w:val="%1."/>
      <w:lvlJc w:val="left"/>
    </w:lvl>
  </w:abstractNum>
  <w:abstractNum w:abstractNumId="2">
    <w:nsid w:val="624CF4B3"/>
    <w:multiLevelType w:val="singleLevel"/>
    <w:tmpl w:val="624CF4B3"/>
    <w:lvl w:ilvl="0" w:tentative="0">
      <w:start w:val="7"/>
      <w:numFmt w:val="chineseCounting"/>
      <w:suff w:val="nothing"/>
      <w:lvlText w:val="%1、"/>
      <w:lvlJc w:val="left"/>
    </w:lvl>
  </w:abstractNum>
  <w:abstractNum w:abstractNumId="3">
    <w:nsid w:val="624CFA1E"/>
    <w:multiLevelType w:val="singleLevel"/>
    <w:tmpl w:val="624CFA1E"/>
    <w:lvl w:ilvl="0" w:tentative="0">
      <w:start w:val="2"/>
      <w:numFmt w:val="chineseCounting"/>
      <w:suff w:val="space"/>
      <w:lvlText w:val="第%1章"/>
      <w:lvlJc w:val="left"/>
    </w:lvl>
  </w:abstractNum>
  <w:abstractNum w:abstractNumId="4">
    <w:nsid w:val="624F97E6"/>
    <w:multiLevelType w:val="singleLevel"/>
    <w:tmpl w:val="624F97E6"/>
    <w:lvl w:ilvl="0" w:tentative="0">
      <w:start w:val="1"/>
      <w:numFmt w:val="decimal"/>
      <w:suff w:val="space"/>
      <w:lvlText w:val="%1."/>
      <w:lvlJc w:val="left"/>
    </w:lvl>
  </w:abstractNum>
  <w:abstractNum w:abstractNumId="5">
    <w:nsid w:val="753067F4"/>
    <w:multiLevelType w:val="singleLevel"/>
    <w:tmpl w:val="753067F4"/>
    <w:lvl w:ilvl="0" w:tentative="0">
      <w:start w:val="1"/>
      <w:numFmt w:val="decimal"/>
      <w:pStyle w:val="10"/>
      <w:lvlText w:val="%1."/>
      <w:lvlJc w:val="left"/>
      <w:pPr>
        <w:tabs>
          <w:tab w:val="left" w:pos="360"/>
        </w:tabs>
        <w:ind w:left="360" w:hanging="36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DE5ZDBiZDg3Y2VhOTM3YjljZjg5N2UwMDRhOGMifQ=="/>
  </w:docVars>
  <w:rsids>
    <w:rsidRoot w:val="00000000"/>
    <w:rsid w:val="01FD3557"/>
    <w:rsid w:val="02005B8D"/>
    <w:rsid w:val="02455D02"/>
    <w:rsid w:val="03084CFA"/>
    <w:rsid w:val="038C592B"/>
    <w:rsid w:val="04C05496"/>
    <w:rsid w:val="04ED064B"/>
    <w:rsid w:val="04F41700"/>
    <w:rsid w:val="05962FA9"/>
    <w:rsid w:val="05A76A4C"/>
    <w:rsid w:val="05DE1D42"/>
    <w:rsid w:val="06FF6099"/>
    <w:rsid w:val="07840D8E"/>
    <w:rsid w:val="07FB4E2D"/>
    <w:rsid w:val="08600932"/>
    <w:rsid w:val="08BF3720"/>
    <w:rsid w:val="09B45761"/>
    <w:rsid w:val="09CD44CE"/>
    <w:rsid w:val="0A91235A"/>
    <w:rsid w:val="0B386398"/>
    <w:rsid w:val="0B5054A7"/>
    <w:rsid w:val="0B5F1B77"/>
    <w:rsid w:val="0BC42716"/>
    <w:rsid w:val="0C0B7609"/>
    <w:rsid w:val="0C403756"/>
    <w:rsid w:val="0C6F5DE9"/>
    <w:rsid w:val="0D847672"/>
    <w:rsid w:val="0DD71E98"/>
    <w:rsid w:val="0E9F3E24"/>
    <w:rsid w:val="0EF45DD1"/>
    <w:rsid w:val="0EF764BD"/>
    <w:rsid w:val="0F1B4006"/>
    <w:rsid w:val="0FE64614"/>
    <w:rsid w:val="105C6685"/>
    <w:rsid w:val="109113A8"/>
    <w:rsid w:val="116A4628"/>
    <w:rsid w:val="11EE2AED"/>
    <w:rsid w:val="12527D3F"/>
    <w:rsid w:val="12F86B39"/>
    <w:rsid w:val="1367781A"/>
    <w:rsid w:val="147A17CF"/>
    <w:rsid w:val="15135C26"/>
    <w:rsid w:val="15DA34F5"/>
    <w:rsid w:val="16506C2F"/>
    <w:rsid w:val="167504A0"/>
    <w:rsid w:val="16D21512"/>
    <w:rsid w:val="16F430D1"/>
    <w:rsid w:val="172066A8"/>
    <w:rsid w:val="174B2FFD"/>
    <w:rsid w:val="180E2154"/>
    <w:rsid w:val="180F222F"/>
    <w:rsid w:val="1A253EDE"/>
    <w:rsid w:val="1C247578"/>
    <w:rsid w:val="1C2F10F1"/>
    <w:rsid w:val="1CFC0FD3"/>
    <w:rsid w:val="1D270F10"/>
    <w:rsid w:val="1D4B5AB7"/>
    <w:rsid w:val="1D6D2B40"/>
    <w:rsid w:val="1E385938"/>
    <w:rsid w:val="1F4E215F"/>
    <w:rsid w:val="203145BA"/>
    <w:rsid w:val="215D04AF"/>
    <w:rsid w:val="21621621"/>
    <w:rsid w:val="219D1DBD"/>
    <w:rsid w:val="21A47E8B"/>
    <w:rsid w:val="22687DDB"/>
    <w:rsid w:val="231E46E5"/>
    <w:rsid w:val="238C0BD7"/>
    <w:rsid w:val="23B506D8"/>
    <w:rsid w:val="23D24810"/>
    <w:rsid w:val="248659D3"/>
    <w:rsid w:val="254C038B"/>
    <w:rsid w:val="25D843BC"/>
    <w:rsid w:val="25DE13C8"/>
    <w:rsid w:val="26DF6E6D"/>
    <w:rsid w:val="28EC09F4"/>
    <w:rsid w:val="2AA55C1C"/>
    <w:rsid w:val="2AE5579D"/>
    <w:rsid w:val="2AEB08D9"/>
    <w:rsid w:val="2B0B2D29"/>
    <w:rsid w:val="2BC325F8"/>
    <w:rsid w:val="2C0C159B"/>
    <w:rsid w:val="2CF47F19"/>
    <w:rsid w:val="2DDB4C35"/>
    <w:rsid w:val="2E942726"/>
    <w:rsid w:val="2EDA313F"/>
    <w:rsid w:val="2F01691D"/>
    <w:rsid w:val="2F5C1DA5"/>
    <w:rsid w:val="2F7B222C"/>
    <w:rsid w:val="332769BC"/>
    <w:rsid w:val="3402116D"/>
    <w:rsid w:val="352275ED"/>
    <w:rsid w:val="35357FD5"/>
    <w:rsid w:val="35CF7962"/>
    <w:rsid w:val="35E84C4B"/>
    <w:rsid w:val="3680281D"/>
    <w:rsid w:val="36D465BD"/>
    <w:rsid w:val="37C8622A"/>
    <w:rsid w:val="37CD55EE"/>
    <w:rsid w:val="38206066"/>
    <w:rsid w:val="395C4266"/>
    <w:rsid w:val="39DA0497"/>
    <w:rsid w:val="3A461688"/>
    <w:rsid w:val="3A8A77EC"/>
    <w:rsid w:val="3AC30F2B"/>
    <w:rsid w:val="3B011574"/>
    <w:rsid w:val="3B675D5A"/>
    <w:rsid w:val="3B950B19"/>
    <w:rsid w:val="3BA43AA4"/>
    <w:rsid w:val="3BFB04A4"/>
    <w:rsid w:val="3C210B10"/>
    <w:rsid w:val="3C9B215F"/>
    <w:rsid w:val="3CEB6517"/>
    <w:rsid w:val="3D477BF1"/>
    <w:rsid w:val="3ECA2888"/>
    <w:rsid w:val="3F2C490C"/>
    <w:rsid w:val="3FD61AAE"/>
    <w:rsid w:val="4004626D"/>
    <w:rsid w:val="401B0A85"/>
    <w:rsid w:val="4075518F"/>
    <w:rsid w:val="431E13F4"/>
    <w:rsid w:val="4384527B"/>
    <w:rsid w:val="43E127B9"/>
    <w:rsid w:val="44A27E03"/>
    <w:rsid w:val="46DA5E21"/>
    <w:rsid w:val="46F34A25"/>
    <w:rsid w:val="47174AD8"/>
    <w:rsid w:val="480B234E"/>
    <w:rsid w:val="48696359"/>
    <w:rsid w:val="4A2863E1"/>
    <w:rsid w:val="4A6873F9"/>
    <w:rsid w:val="4B12074A"/>
    <w:rsid w:val="4C3B4DC5"/>
    <w:rsid w:val="4C4A14AC"/>
    <w:rsid w:val="4CA616A2"/>
    <w:rsid w:val="4D0F297D"/>
    <w:rsid w:val="4D3F4A11"/>
    <w:rsid w:val="4DD83555"/>
    <w:rsid w:val="4FBD650C"/>
    <w:rsid w:val="50942E29"/>
    <w:rsid w:val="515E50B1"/>
    <w:rsid w:val="521D0F07"/>
    <w:rsid w:val="525B44E6"/>
    <w:rsid w:val="53D61877"/>
    <w:rsid w:val="53EF194B"/>
    <w:rsid w:val="541460A1"/>
    <w:rsid w:val="54BE4F22"/>
    <w:rsid w:val="54E104D3"/>
    <w:rsid w:val="551D76D5"/>
    <w:rsid w:val="566029EE"/>
    <w:rsid w:val="58833285"/>
    <w:rsid w:val="595219A0"/>
    <w:rsid w:val="59B60181"/>
    <w:rsid w:val="59E01E37"/>
    <w:rsid w:val="5AA053A1"/>
    <w:rsid w:val="5BC83FC9"/>
    <w:rsid w:val="5BE54D4D"/>
    <w:rsid w:val="5BEA0E95"/>
    <w:rsid w:val="5D350AF9"/>
    <w:rsid w:val="5D933800"/>
    <w:rsid w:val="5EAE7678"/>
    <w:rsid w:val="615755BD"/>
    <w:rsid w:val="62EA2C49"/>
    <w:rsid w:val="63474A8A"/>
    <w:rsid w:val="638E5CCA"/>
    <w:rsid w:val="63937A80"/>
    <w:rsid w:val="6443632B"/>
    <w:rsid w:val="64765AD5"/>
    <w:rsid w:val="64916A5F"/>
    <w:rsid w:val="64B52282"/>
    <w:rsid w:val="64E5606E"/>
    <w:rsid w:val="653C1B46"/>
    <w:rsid w:val="668A1479"/>
    <w:rsid w:val="66997115"/>
    <w:rsid w:val="66E45A6D"/>
    <w:rsid w:val="67452B44"/>
    <w:rsid w:val="67D553F1"/>
    <w:rsid w:val="685C0145"/>
    <w:rsid w:val="689521B9"/>
    <w:rsid w:val="6AB85B35"/>
    <w:rsid w:val="6AE060B7"/>
    <w:rsid w:val="6C32089A"/>
    <w:rsid w:val="6EA56F39"/>
    <w:rsid w:val="6F453438"/>
    <w:rsid w:val="6F6A75EB"/>
    <w:rsid w:val="6F6F78AA"/>
    <w:rsid w:val="70763D6E"/>
    <w:rsid w:val="7078422C"/>
    <w:rsid w:val="717B2F1B"/>
    <w:rsid w:val="71B608C6"/>
    <w:rsid w:val="71E520DA"/>
    <w:rsid w:val="724A2ABD"/>
    <w:rsid w:val="72E07E5D"/>
    <w:rsid w:val="73926940"/>
    <w:rsid w:val="74321CC7"/>
    <w:rsid w:val="7467572F"/>
    <w:rsid w:val="749A44CF"/>
    <w:rsid w:val="75212ECA"/>
    <w:rsid w:val="75DE03EB"/>
    <w:rsid w:val="76A279EA"/>
    <w:rsid w:val="76B320A5"/>
    <w:rsid w:val="779A0318"/>
    <w:rsid w:val="77E57ED0"/>
    <w:rsid w:val="7828294E"/>
    <w:rsid w:val="79D50ECB"/>
    <w:rsid w:val="7B925723"/>
    <w:rsid w:val="7CD6419B"/>
    <w:rsid w:val="7CF2269D"/>
    <w:rsid w:val="7DDD542C"/>
    <w:rsid w:val="7DE317B9"/>
    <w:rsid w:val="7E57705F"/>
    <w:rsid w:val="7E9975A5"/>
    <w:rsid w:val="7EB51C88"/>
    <w:rsid w:val="7ECF690B"/>
    <w:rsid w:val="7FD36AE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0"/>
    <w:unhideWhenUsed/>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8"/>
    <w:link w:val="39"/>
    <w:qFormat/>
    <w:uiPriority w:val="0"/>
    <w:pPr>
      <w:keepNext/>
      <w:keepLines/>
      <w:spacing w:before="260" w:after="260" w:line="360" w:lineRule="auto"/>
      <w:ind w:firstLine="602" w:firstLineChars="200"/>
      <w:outlineLvl w:val="2"/>
    </w:pPr>
    <w:rPr>
      <w:rFonts w:ascii="仿宋_GB2312" w:eastAsia="仿宋_GB2312"/>
      <w:b/>
      <w:bCs/>
      <w:sz w:val="30"/>
      <w:szCs w:val="20"/>
      <w:lang w:val="zh-CN"/>
    </w:rPr>
  </w:style>
  <w:style w:type="character" w:default="1" w:styleId="24">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customStyle="1" w:styleId="3">
    <w:name w:val="Default"/>
    <w:next w:val="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8">
    <w:name w:val="Normal Indent"/>
    <w:basedOn w:val="1"/>
    <w:link w:val="36"/>
    <w:qFormat/>
    <w:uiPriority w:val="0"/>
    <w:pPr>
      <w:ind w:firstLine="420"/>
    </w:pPr>
    <w:rPr>
      <w:szCs w:val="20"/>
    </w:rPr>
  </w:style>
  <w:style w:type="paragraph" w:styleId="9">
    <w:name w:val="Body Text First Indent"/>
    <w:basedOn w:val="2"/>
    <w:qFormat/>
    <w:uiPriority w:val="0"/>
    <w:pPr>
      <w:ind w:firstLine="420" w:firstLineChars="100"/>
    </w:pPr>
    <w:rPr>
      <w:rFonts w:ascii="Times New Roman" w:hAnsi="Times New Roman"/>
    </w:rPr>
  </w:style>
  <w:style w:type="paragraph" w:styleId="10">
    <w:name w:val="List Number"/>
    <w:basedOn w:val="1"/>
    <w:qFormat/>
    <w:uiPriority w:val="0"/>
    <w:pPr>
      <w:numPr>
        <w:ilvl w:val="0"/>
        <w:numId w:val="1"/>
      </w:numPr>
    </w:pPr>
  </w:style>
  <w:style w:type="paragraph" w:styleId="11">
    <w:name w:val="annotation text"/>
    <w:basedOn w:val="1"/>
    <w:qFormat/>
    <w:uiPriority w:val="0"/>
    <w:pPr>
      <w:jc w:val="left"/>
    </w:pPr>
    <w:rPr>
      <w:rFonts w:ascii="Times New Roman" w:hAnsi="Times New Roman"/>
      <w:szCs w:val="24"/>
    </w:rPr>
  </w:style>
  <w:style w:type="paragraph" w:styleId="12">
    <w:name w:val="Body Text Indent"/>
    <w:basedOn w:val="1"/>
    <w:link w:val="37"/>
    <w:qFormat/>
    <w:uiPriority w:val="0"/>
    <w:pPr>
      <w:spacing w:line="200" w:lineRule="atLeast"/>
      <w:ind w:firstLine="301"/>
    </w:pPr>
    <w:rPr>
      <w:rFonts w:ascii="宋体" w:hAnsi="Courier New"/>
      <w:spacing w:val="-4"/>
      <w:sz w:val="18"/>
      <w:szCs w:val="20"/>
    </w:rPr>
  </w:style>
  <w:style w:type="paragraph" w:styleId="13">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38"/>
    <w:qFormat/>
    <w:uiPriority w:val="0"/>
    <w:pPr>
      <w:spacing w:beforeLines="50" w:afterLines="50" w:line="400" w:lineRule="atLeast"/>
    </w:pPr>
    <w:rPr>
      <w:rFonts w:ascii="宋体" w:hAnsi="Courier New"/>
      <w:sz w:val="24"/>
    </w:rPr>
  </w:style>
  <w:style w:type="paragraph" w:styleId="15">
    <w:name w:val="Date"/>
    <w:basedOn w:val="1"/>
    <w:next w:val="1"/>
    <w:qFormat/>
    <w:uiPriority w:val="0"/>
    <w:pPr>
      <w:ind w:left="2500" w:leftChars="2500"/>
    </w:pPr>
    <w:rPr>
      <w:rFonts w:eastAsia="楷体_GB2312"/>
      <w:sz w:val="32"/>
      <w:szCs w:val="20"/>
    </w:rPr>
  </w:style>
  <w:style w:type="paragraph" w:styleId="16">
    <w:name w:val="Balloon Text"/>
    <w:basedOn w:val="1"/>
    <w:qFormat/>
    <w:uiPriority w:val="0"/>
    <w:rPr>
      <w:sz w:val="18"/>
      <w:szCs w:val="18"/>
    </w:rPr>
  </w:style>
  <w:style w:type="paragraph" w:styleId="17">
    <w:name w:val="footer"/>
    <w:basedOn w:val="1"/>
    <w:link w:val="34"/>
    <w:qFormat/>
    <w:uiPriority w:val="99"/>
    <w:pPr>
      <w:tabs>
        <w:tab w:val="center" w:pos="4153"/>
        <w:tab w:val="right" w:pos="8306"/>
      </w:tabs>
      <w:snapToGrid w:val="0"/>
      <w:jc w:val="left"/>
    </w:pPr>
    <w:rPr>
      <w:sz w:val="18"/>
      <w:szCs w:val="18"/>
    </w:rPr>
  </w:style>
  <w:style w:type="paragraph" w:styleId="18">
    <w:name w:val="header"/>
    <w:basedOn w:val="1"/>
    <w:link w:val="40"/>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2">
    <w:name w:val="Normal (Web)"/>
    <w:basedOn w:val="1"/>
    <w:qFormat/>
    <w:uiPriority w:val="0"/>
    <w:pPr>
      <w:widowControl/>
      <w:spacing w:before="100" w:beforeAutospacing="1" w:after="100" w:afterAutospacing="1"/>
      <w:jc w:val="left"/>
    </w:pPr>
    <w:rPr>
      <w:kern w:val="0"/>
      <w:sz w:val="24"/>
    </w:rPr>
  </w:style>
  <w:style w:type="paragraph" w:styleId="23">
    <w:name w:val="Title"/>
    <w:basedOn w:val="1"/>
    <w:next w:val="1"/>
    <w:link w:val="48"/>
    <w:qFormat/>
    <w:uiPriority w:val="0"/>
    <w:pPr>
      <w:spacing w:before="480" w:after="300"/>
      <w:jc w:val="center"/>
      <w:outlineLvl w:val="0"/>
    </w:pPr>
    <w:rPr>
      <w:rFonts w:ascii="Cambria" w:hAnsi="Cambria"/>
      <w:b/>
      <w:bCs/>
      <w:sz w:val="32"/>
      <w:szCs w:val="32"/>
    </w:rPr>
  </w:style>
  <w:style w:type="character" w:styleId="25">
    <w:name w:val="Strong"/>
    <w:basedOn w:val="24"/>
    <w:qFormat/>
    <w:uiPriority w:val="0"/>
    <w:rPr>
      <w:b/>
    </w:rPr>
  </w:style>
  <w:style w:type="character" w:styleId="26">
    <w:name w:val="FollowedHyperlink"/>
    <w:basedOn w:val="24"/>
    <w:qFormat/>
    <w:uiPriority w:val="0"/>
    <w:rPr>
      <w:rFonts w:ascii="Times New Roman" w:hAnsi="Times New Roman" w:eastAsia="宋体" w:cs="Times New Roman"/>
      <w:color w:val="666666"/>
      <w:u w:val="none"/>
    </w:rPr>
  </w:style>
  <w:style w:type="character" w:styleId="27">
    <w:name w:val="Emphasis"/>
    <w:basedOn w:val="24"/>
    <w:qFormat/>
    <w:uiPriority w:val="0"/>
    <w:rPr>
      <w:rFonts w:ascii="微软雅黑" w:hAnsi="微软雅黑" w:eastAsia="微软雅黑" w:cs="微软雅黑"/>
    </w:rPr>
  </w:style>
  <w:style w:type="character" w:styleId="28">
    <w:name w:val="Hyperlink"/>
    <w:basedOn w:val="24"/>
    <w:qFormat/>
    <w:uiPriority w:val="99"/>
    <w:rPr>
      <w:rFonts w:ascii="Times New Roman" w:hAnsi="Times New Roman" w:eastAsia="宋体" w:cs="Times New Roman"/>
      <w:color w:val="333333"/>
      <w:u w:val="none"/>
    </w:rPr>
  </w:style>
  <w:style w:type="character" w:styleId="29">
    <w:name w:val="HTML Cite"/>
    <w:basedOn w:val="24"/>
    <w:qFormat/>
    <w:uiPriority w:val="0"/>
  </w:style>
  <w:style w:type="table" w:styleId="31">
    <w:name w:val="Table Grid"/>
    <w:basedOn w:val="3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2">
    <w:name w:val="正文2 Char"/>
    <w:link w:val="33"/>
    <w:qFormat/>
    <w:uiPriority w:val="0"/>
    <w:rPr>
      <w:rFonts w:ascii="Times New Roman" w:hAnsi="Times New Roman" w:eastAsia="宋体" w:cs="Times New Roman"/>
      <w:kern w:val="0"/>
      <w:sz w:val="24"/>
      <w:szCs w:val="20"/>
      <w:lang w:val="zh-CN"/>
    </w:rPr>
  </w:style>
  <w:style w:type="paragraph" w:customStyle="1" w:styleId="33">
    <w:name w:val="正文2"/>
    <w:basedOn w:val="1"/>
    <w:link w:val="32"/>
    <w:qFormat/>
    <w:uiPriority w:val="0"/>
    <w:pPr>
      <w:spacing w:before="156" w:line="360" w:lineRule="auto"/>
      <w:ind w:left="567" w:firstLine="510"/>
    </w:pPr>
    <w:rPr>
      <w:kern w:val="0"/>
      <w:sz w:val="24"/>
      <w:szCs w:val="20"/>
      <w:lang w:val="zh-CN"/>
    </w:rPr>
  </w:style>
  <w:style w:type="character" w:customStyle="1" w:styleId="34">
    <w:name w:val="页脚 Char"/>
    <w:link w:val="17"/>
    <w:qFormat/>
    <w:uiPriority w:val="99"/>
    <w:rPr>
      <w:rFonts w:ascii="Times New Roman" w:hAnsi="Times New Roman" w:eastAsia="宋体" w:cs="Times New Roman"/>
      <w:sz w:val="18"/>
      <w:szCs w:val="18"/>
    </w:rPr>
  </w:style>
  <w:style w:type="character" w:customStyle="1" w:styleId="35">
    <w:name w:val="不明显强调1"/>
    <w:qFormat/>
    <w:uiPriority w:val="0"/>
    <w:rPr>
      <w:rFonts w:ascii="Times New Roman" w:hAnsi="Times New Roman" w:eastAsia="宋体" w:cs="Times New Roman"/>
      <w:i/>
      <w:iCs/>
      <w:color w:val="7F7F7F"/>
    </w:rPr>
  </w:style>
  <w:style w:type="character" w:customStyle="1" w:styleId="36">
    <w:name w:val="正文缩进 Char"/>
    <w:link w:val="8"/>
    <w:qFormat/>
    <w:uiPriority w:val="0"/>
    <w:rPr>
      <w:rFonts w:ascii="Times New Roman" w:hAnsi="Times New Roman" w:eastAsia="宋体" w:cs="Times New Roman"/>
      <w:szCs w:val="20"/>
    </w:rPr>
  </w:style>
  <w:style w:type="character" w:customStyle="1" w:styleId="37">
    <w:name w:val="正文文本缩进 Char"/>
    <w:link w:val="12"/>
    <w:qFormat/>
    <w:uiPriority w:val="0"/>
    <w:rPr>
      <w:rFonts w:ascii="宋体" w:hAnsi="Courier New" w:eastAsia="宋体" w:cs="Times New Roman"/>
      <w:spacing w:val="-4"/>
      <w:sz w:val="18"/>
      <w:szCs w:val="20"/>
    </w:rPr>
  </w:style>
  <w:style w:type="character" w:customStyle="1" w:styleId="38">
    <w:name w:val="纯文本 Char"/>
    <w:link w:val="14"/>
    <w:qFormat/>
    <w:uiPriority w:val="0"/>
    <w:rPr>
      <w:rFonts w:ascii="宋体" w:hAnsi="Courier New" w:eastAsia="宋体" w:cs="Times New Roman"/>
      <w:sz w:val="24"/>
    </w:rPr>
  </w:style>
  <w:style w:type="character" w:customStyle="1" w:styleId="39">
    <w:name w:val="标题 3 Char"/>
    <w:link w:val="7"/>
    <w:qFormat/>
    <w:locked/>
    <w:uiPriority w:val="0"/>
    <w:rPr>
      <w:rFonts w:ascii="仿宋_GB2312" w:hAnsi="Times New Roman" w:eastAsia="仿宋_GB2312" w:cs="Times New Roman"/>
      <w:b/>
      <w:bCs/>
      <w:sz w:val="30"/>
      <w:szCs w:val="20"/>
      <w:lang w:val="zh-CN"/>
    </w:rPr>
  </w:style>
  <w:style w:type="character" w:customStyle="1" w:styleId="40">
    <w:name w:val="页眉 Char"/>
    <w:link w:val="18"/>
    <w:qFormat/>
    <w:uiPriority w:val="99"/>
    <w:rPr>
      <w:rFonts w:ascii="Times New Roman" w:hAnsi="Times New Roman" w:eastAsia="宋体" w:cs="Times New Roman"/>
      <w:sz w:val="18"/>
      <w:szCs w:val="18"/>
    </w:rPr>
  </w:style>
  <w:style w:type="paragraph" w:customStyle="1" w:styleId="41">
    <w:name w:val="正文段"/>
    <w:basedOn w:val="1"/>
    <w:qFormat/>
    <w:uiPriority w:val="0"/>
    <w:pPr>
      <w:widowControl/>
      <w:snapToGrid w:val="0"/>
      <w:spacing w:afterLines="50"/>
      <w:ind w:firstLine="200" w:firstLineChars="200"/>
    </w:pPr>
    <w:rPr>
      <w:kern w:val="0"/>
      <w:sz w:val="24"/>
      <w:szCs w:val="20"/>
    </w:rPr>
  </w:style>
  <w:style w:type="paragraph" w:customStyle="1" w:styleId="42">
    <w:name w:val="列出段落1"/>
    <w:basedOn w:val="1"/>
    <w:qFormat/>
    <w:uiPriority w:val="0"/>
    <w:pPr>
      <w:ind w:firstLine="420" w:firstLineChars="200"/>
    </w:pPr>
  </w:style>
  <w:style w:type="paragraph" w:customStyle="1" w:styleId="43">
    <w:name w:val="列出段落2"/>
    <w:basedOn w:val="1"/>
    <w:qFormat/>
    <w:uiPriority w:val="0"/>
    <w:pPr>
      <w:ind w:firstLine="420" w:firstLineChars="200"/>
    </w:pPr>
  </w:style>
  <w:style w:type="paragraph" w:customStyle="1" w:styleId="44">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45">
    <w:name w:val="默认段落字体 Para Char Char Char Char Char Char Char Char Char1 Char Char Char Char"/>
    <w:basedOn w:val="1"/>
    <w:qFormat/>
    <w:uiPriority w:val="0"/>
    <w:rPr>
      <w:rFonts w:ascii="Tahoma" w:hAnsi="Tahoma"/>
      <w:sz w:val="24"/>
      <w:szCs w:val="20"/>
    </w:rPr>
  </w:style>
  <w:style w:type="character" w:customStyle="1" w:styleId="46">
    <w:name w:val="标题 1 Char"/>
    <w:basedOn w:val="24"/>
    <w:link w:val="5"/>
    <w:qFormat/>
    <w:uiPriority w:val="0"/>
    <w:rPr>
      <w:rFonts w:ascii="Times New Roman" w:hAnsi="Times New Roman" w:eastAsia="宋体" w:cs="Times New Roman"/>
      <w:b/>
      <w:bCs/>
      <w:kern w:val="44"/>
      <w:sz w:val="44"/>
      <w:szCs w:val="44"/>
    </w:rPr>
  </w:style>
  <w:style w:type="paragraph" w:customStyle="1" w:styleId="47">
    <w:name w:val="TOC Heading"/>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8">
    <w:name w:val="标题 Char"/>
    <w:basedOn w:val="24"/>
    <w:link w:val="23"/>
    <w:qFormat/>
    <w:uiPriority w:val="0"/>
    <w:rPr>
      <w:rFonts w:ascii="Cambria" w:hAnsi="Cambria" w:eastAsia="宋体" w:cs="Times New Roman"/>
      <w:b/>
      <w:bCs/>
      <w:sz w:val="32"/>
      <w:szCs w:val="32"/>
    </w:rPr>
  </w:style>
  <w:style w:type="paragraph" w:customStyle="1" w:styleId="49">
    <w:name w:val="样式 标题 2 + 宋体 五号 非加粗 黑色"/>
    <w:basedOn w:val="6"/>
    <w:qFormat/>
    <w:uiPriority w:val="0"/>
    <w:pPr>
      <w:adjustRightInd w:val="0"/>
      <w:spacing w:line="416" w:lineRule="atLeast"/>
      <w:ind w:left="2045" w:hanging="425"/>
      <w:jc w:val="left"/>
      <w:textAlignment w:val="baseline"/>
    </w:pPr>
    <w:rPr>
      <w:rFonts w:ascii="宋体" w:hAnsi="宋体"/>
      <w:b w:val="0"/>
      <w:color w:val="000000"/>
      <w:sz w:val="21"/>
    </w:rPr>
  </w:style>
  <w:style w:type="character" w:customStyle="1" w:styleId="50">
    <w:name w:val="标题 2 Char"/>
    <w:basedOn w:val="24"/>
    <w:link w:val="6"/>
    <w:semiHidden/>
    <w:qFormat/>
    <w:uiPriority w:val="0"/>
    <w:rPr>
      <w:rFonts w:ascii="Cambria" w:hAnsi="Cambria" w:eastAsia="宋体" w:cs="Times New Roman"/>
      <w:b/>
      <w:bCs/>
      <w:sz w:val="32"/>
      <w:szCs w:val="32"/>
    </w:rPr>
  </w:style>
  <w:style w:type="paragraph" w:customStyle="1" w:styleId="51">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52">
    <w:name w:val="font21"/>
    <w:basedOn w:val="24"/>
    <w:qFormat/>
    <w:uiPriority w:val="0"/>
    <w:rPr>
      <w:rFonts w:hint="eastAsia" w:ascii="宋体" w:hAnsi="宋体" w:eastAsia="宋体" w:cs="宋体"/>
      <w:b/>
      <w:bCs/>
      <w:color w:val="000000"/>
      <w:sz w:val="20"/>
      <w:szCs w:val="20"/>
      <w:u w:val="none"/>
    </w:rPr>
  </w:style>
  <w:style w:type="character" w:customStyle="1" w:styleId="53">
    <w:name w:val="font41"/>
    <w:basedOn w:val="24"/>
    <w:qFormat/>
    <w:uiPriority w:val="0"/>
    <w:rPr>
      <w:rFonts w:ascii="Arial" w:hAnsi="Arial" w:eastAsia="宋体" w:cs="Arial"/>
      <w:b/>
      <w:bCs/>
      <w:color w:val="000000"/>
      <w:sz w:val="20"/>
      <w:szCs w:val="20"/>
      <w:u w:val="none"/>
    </w:rPr>
  </w:style>
  <w:style w:type="character" w:customStyle="1" w:styleId="54">
    <w:name w:val="font31"/>
    <w:basedOn w:val="24"/>
    <w:qFormat/>
    <w:uiPriority w:val="0"/>
    <w:rPr>
      <w:rFonts w:hint="default" w:ascii="Arial" w:hAnsi="Arial" w:eastAsia="宋体" w:cs="Arial"/>
      <w:color w:val="000000"/>
      <w:sz w:val="20"/>
      <w:szCs w:val="20"/>
      <w:u w:val="none"/>
    </w:rPr>
  </w:style>
  <w:style w:type="character" w:customStyle="1" w:styleId="55">
    <w:name w:val="font51"/>
    <w:basedOn w:val="24"/>
    <w:qFormat/>
    <w:uiPriority w:val="0"/>
    <w:rPr>
      <w:rFonts w:hint="eastAsia" w:ascii="宋体" w:hAnsi="宋体" w:eastAsia="宋体" w:cs="宋体"/>
      <w:color w:val="000000"/>
      <w:sz w:val="20"/>
      <w:szCs w:val="20"/>
      <w:u w:val="none"/>
    </w:rPr>
  </w:style>
  <w:style w:type="character" w:customStyle="1" w:styleId="56">
    <w:name w:val="font01"/>
    <w:basedOn w:val="24"/>
    <w:qFormat/>
    <w:uiPriority w:val="0"/>
    <w:rPr>
      <w:rFonts w:ascii="Arial" w:hAnsi="Arial" w:eastAsia="宋体" w:cs="Arial"/>
      <w:b/>
      <w:bCs/>
      <w:color w:val="000000"/>
      <w:sz w:val="20"/>
      <w:szCs w:val="20"/>
      <w:u w:val="none"/>
    </w:rPr>
  </w:style>
  <w:style w:type="paragraph" w:customStyle="1" w:styleId="5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59">
    <w:name w:val="样式 样式1 + 首行缩进:  2 字符"/>
    <w:basedOn w:val="1"/>
    <w:qFormat/>
    <w:uiPriority w:val="0"/>
    <w:pPr>
      <w:spacing w:line="360" w:lineRule="exact"/>
      <w:ind w:firstLine="420" w:firstLineChars="200"/>
    </w:pPr>
    <w:rPr>
      <w:rFonts w:ascii="Arial" w:hAnsi="Arial"/>
      <w:szCs w:val="20"/>
    </w:rPr>
  </w:style>
  <w:style w:type="character" w:customStyle="1" w:styleId="60">
    <w:name w:val="dijitarrowbuttoninner50"/>
    <w:basedOn w:val="24"/>
    <w:qFormat/>
    <w:uiPriority w:val="0"/>
    <w:rPr>
      <w:rFonts w:ascii="Times New Roman" w:hAnsi="Times New Roman" w:eastAsia="宋体" w:cs="Times New Roman"/>
      <w:vanish/>
    </w:rPr>
  </w:style>
  <w:style w:type="character" w:customStyle="1" w:styleId="61">
    <w:name w:val="selallcontainer"/>
    <w:basedOn w:val="24"/>
    <w:qFormat/>
    <w:uiPriority w:val="0"/>
    <w:rPr>
      <w:rFonts w:ascii="Times New Roman" w:hAnsi="Times New Roman" w:eastAsia="宋体" w:cs="Times New Roman"/>
    </w:rPr>
  </w:style>
  <w:style w:type="character" w:customStyle="1" w:styleId="62">
    <w:name w:val="over"/>
    <w:basedOn w:val="24"/>
    <w:qFormat/>
    <w:uiPriority w:val="0"/>
    <w:rPr>
      <w:rFonts w:ascii="Times New Roman" w:hAnsi="Times New Roman" w:eastAsia="宋体" w:cs="Times New Roman"/>
      <w:shd w:val="clear" w:fill="3F82BE"/>
    </w:rPr>
  </w:style>
  <w:style w:type="character" w:customStyle="1" w:styleId="63">
    <w:name w:val="hover16"/>
    <w:basedOn w:val="24"/>
    <w:qFormat/>
    <w:uiPriority w:val="0"/>
    <w:rPr>
      <w:rFonts w:ascii="Times New Roman" w:hAnsi="Times New Roman" w:eastAsia="宋体" w:cs="Times New Roman"/>
      <w:color w:val="FF6600"/>
      <w:bdr w:val="single" w:color="DDDDDD" w:sz="6" w:space="0"/>
      <w:shd w:val="clear" w:fill="FFFFFF"/>
    </w:rPr>
  </w:style>
  <w:style w:type="character" w:customStyle="1" w:styleId="64">
    <w:name w:val="before"/>
    <w:basedOn w:val="24"/>
    <w:qFormat/>
    <w:uiPriority w:val="0"/>
    <w:rPr>
      <w:rFonts w:ascii="Times New Roman" w:hAnsi="Times New Roman" w:eastAsia="宋体" w:cs="Times New Roman"/>
    </w:rPr>
  </w:style>
  <w:style w:type="character" w:customStyle="1" w:styleId="65">
    <w:name w:val="last"/>
    <w:basedOn w:val="24"/>
    <w:qFormat/>
    <w:uiPriority w:val="0"/>
  </w:style>
  <w:style w:type="character" w:customStyle="1" w:styleId="66">
    <w:name w:val="big"/>
    <w:basedOn w:val="24"/>
    <w:qFormat/>
    <w:uiPriority w:val="0"/>
  </w:style>
  <w:style w:type="character" w:customStyle="1" w:styleId="67">
    <w:name w:val="mid"/>
    <w:basedOn w:val="24"/>
    <w:qFormat/>
    <w:uiPriority w:val="0"/>
  </w:style>
  <w:style w:type="paragraph" w:customStyle="1" w:styleId="68">
    <w:name w:val="Table Paragraph"/>
    <w:basedOn w:val="1"/>
    <w:qFormat/>
    <w:uiPriority w:val="1"/>
  </w:style>
  <w:style w:type="paragraph" w:customStyle="1" w:styleId="69">
    <w:name w:val="List Paragraph"/>
    <w:basedOn w:val="1"/>
    <w:qFormat/>
    <w:uiPriority w:val="99"/>
    <w:pPr>
      <w:ind w:firstLine="420" w:firstLineChars="200"/>
    </w:pPr>
  </w:style>
  <w:style w:type="character" w:customStyle="1" w:styleId="70">
    <w:name w:val="font81"/>
    <w:basedOn w:val="24"/>
    <w:qFormat/>
    <w:uiPriority w:val="0"/>
    <w:rPr>
      <w:rFonts w:hint="eastAsia" w:ascii="宋体" w:hAnsi="宋体" w:eastAsia="宋体" w:cs="宋体"/>
      <w:color w:val="000000"/>
      <w:sz w:val="24"/>
      <w:szCs w:val="24"/>
      <w:u w:val="none"/>
    </w:rPr>
  </w:style>
  <w:style w:type="character" w:customStyle="1" w:styleId="71">
    <w:name w:val="font61"/>
    <w:basedOn w:val="24"/>
    <w:qFormat/>
    <w:uiPriority w:val="0"/>
    <w:rPr>
      <w:rFonts w:hint="eastAsia" w:ascii="宋体" w:hAnsi="宋体" w:eastAsia="宋体" w:cs="宋体"/>
      <w:b/>
      <w:bCs/>
      <w:color w:val="000000"/>
      <w:sz w:val="22"/>
      <w:szCs w:val="22"/>
      <w:u w:val="none"/>
    </w:rPr>
  </w:style>
  <w:style w:type="character" w:customStyle="1" w:styleId="72">
    <w:name w:val="font71"/>
    <w:basedOn w:val="24"/>
    <w:qFormat/>
    <w:uiPriority w:val="0"/>
    <w:rPr>
      <w:rFonts w:hint="eastAsia" w:ascii="宋体" w:hAnsi="宋体" w:eastAsia="宋体" w:cs="宋体"/>
      <w:color w:val="000000"/>
      <w:sz w:val="20"/>
      <w:szCs w:val="20"/>
      <w:u w:val="none"/>
    </w:rPr>
  </w:style>
  <w:style w:type="character" w:customStyle="1" w:styleId="73">
    <w:name w:val="font11"/>
    <w:basedOn w:val="2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23</Pages>
  <Words>10146</Words>
  <Characters>10586</Characters>
  <Lines>33</Lines>
  <Paragraphs>9</Paragraphs>
  <ScaleCrop>false</ScaleCrop>
  <LinksUpToDate>false</LinksUpToDate>
  <CharactersWithSpaces>11745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2019-11-26T07:49:00Z</dcterms:created>
  <dc:creator>LSK</dc:creator>
  <dc:description>Shankar's Birthday falls on 25th July.  Don't Forget to wish him</dc:description>
  <cp:keywords>Birthday</cp:keywords>
  <cp:lastModifiedBy>陈来</cp:lastModifiedBy>
  <cp:lastPrinted>2015-12-22T01:32:00Z</cp:lastPrinted>
  <dcterms:modified xsi:type="dcterms:W3CDTF">2022-05-23T02:30:28Z</dcterms:modified>
  <dc:subject>Birthday</dc:subject>
  <dc:title>Are You suprised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1D7D909478DD470E95A8B69D7E3418C1</vt:lpwstr>
  </property>
</Properties>
</file>