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杭州萧山国际机场中转厅家具采购项目</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询价文件</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both"/>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spacing w:line="360" w:lineRule="auto"/>
        <w:jc w:val="center"/>
        <w:rPr>
          <w:rFonts w:hint="eastAsia" w:ascii="方正小标宋简体" w:hAnsi="方正小标宋简体" w:eastAsia="方正小标宋简体" w:cs="方正小标宋简体"/>
          <w:b w:val="0"/>
          <w:bCs/>
          <w:sz w:val="32"/>
          <w:szCs w:val="32"/>
          <w:lang w:eastAsia="zh-CN"/>
        </w:rPr>
      </w:pPr>
      <w:r>
        <w:rPr>
          <w:rFonts w:hint="eastAsia" w:ascii="方正小标宋简体" w:hAnsi="方正小标宋简体" w:eastAsia="方正小标宋简体" w:cs="方正小标宋简体"/>
          <w:b w:val="0"/>
          <w:bCs/>
          <w:sz w:val="32"/>
          <w:szCs w:val="32"/>
        </w:rPr>
        <w:t>杭州萧山国际机场</w:t>
      </w:r>
    </w:p>
    <w:p>
      <w:pPr>
        <w:jc w:val="center"/>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rPr>
        <w:t>二〇二</w:t>
      </w:r>
      <w:r>
        <w:rPr>
          <w:rFonts w:hint="eastAsia" w:ascii="方正小标宋简体" w:hAnsi="方正小标宋简体" w:eastAsia="方正小标宋简体" w:cs="方正小标宋简体"/>
          <w:b w:val="0"/>
          <w:bCs/>
          <w:sz w:val="32"/>
          <w:szCs w:val="32"/>
          <w:lang w:val="en-US" w:eastAsia="zh-CN"/>
        </w:rPr>
        <w:t>三</w:t>
      </w:r>
      <w:r>
        <w:rPr>
          <w:rFonts w:hint="eastAsia" w:ascii="方正小标宋简体" w:hAnsi="方正小标宋简体" w:eastAsia="方正小标宋简体" w:cs="方正小标宋简体"/>
          <w:b w:val="0"/>
          <w:bCs/>
          <w:sz w:val="32"/>
          <w:szCs w:val="32"/>
        </w:rPr>
        <w:t>年</w:t>
      </w:r>
      <w:r>
        <w:rPr>
          <w:rFonts w:hint="eastAsia" w:ascii="方正小标宋简体" w:hAnsi="方正小标宋简体" w:eastAsia="方正小标宋简体" w:cs="方正小标宋简体"/>
          <w:b w:val="0"/>
          <w:bCs/>
          <w:sz w:val="32"/>
          <w:szCs w:val="32"/>
          <w:lang w:val="en-US" w:eastAsia="zh-CN"/>
        </w:rPr>
        <w:t>八</w:t>
      </w:r>
      <w:r>
        <w:rPr>
          <w:rFonts w:hint="eastAsia" w:ascii="方正小标宋简体" w:hAnsi="方正小标宋简体" w:eastAsia="方正小标宋简体" w:cs="方正小标宋简体"/>
          <w:b w:val="0"/>
          <w:bCs/>
          <w:sz w:val="32"/>
          <w:szCs w:val="32"/>
        </w:rPr>
        <w:t>月</w:t>
      </w: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第一章 询价公告</w:t>
      </w:r>
    </w:p>
    <w:p>
      <w:pPr>
        <w:jc w:val="center"/>
        <w:rPr>
          <w:rFonts w:hint="eastAsia" w:ascii="方正小标宋简体" w:hAnsi="方正小标宋简体" w:eastAsia="方正小标宋简体" w:cs="方正小标宋简体"/>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杭州萧山国际机场中转厅家具采购进行公开询价，欢迎符合要求的供应商前来报价。</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28"/>
          <w:szCs w:val="28"/>
          <w:lang w:val="en-US" w:eastAsia="zh-CN"/>
        </w:rPr>
        <w:t>一、询价物品名称、数量及具体要求</w:t>
      </w:r>
    </w:p>
    <w:tbl>
      <w:tblPr>
        <w:tblStyle w:val="6"/>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853"/>
        <w:gridCol w:w="737"/>
        <w:gridCol w:w="755"/>
        <w:gridCol w:w="5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设备名称</w:t>
            </w:r>
          </w:p>
        </w:tc>
        <w:tc>
          <w:tcPr>
            <w:tcW w:w="1853"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规格</w:t>
            </w:r>
          </w:p>
        </w:tc>
        <w:tc>
          <w:tcPr>
            <w:tcW w:w="737"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单位</w:t>
            </w:r>
          </w:p>
        </w:tc>
        <w:tc>
          <w:tcPr>
            <w:tcW w:w="755"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数量</w:t>
            </w:r>
          </w:p>
        </w:tc>
        <w:tc>
          <w:tcPr>
            <w:tcW w:w="5102"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文件柜（木质）</w:t>
            </w:r>
          </w:p>
        </w:tc>
        <w:tc>
          <w:tcPr>
            <w:tcW w:w="18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800*400*1800</w:t>
            </w:r>
          </w:p>
        </w:tc>
        <w:tc>
          <w:tcPr>
            <w:tcW w:w="73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个</w:t>
            </w:r>
          </w:p>
        </w:tc>
        <w:tc>
          <w:tcPr>
            <w:tcW w:w="7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1、面材：人造板面材选用优质三聚氰胺装饰纸；</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2、基材：选用优质E0级环保刨花板；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3、配件：优质五金配件；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4、颜色：以采购方最终确认颜色为准。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文件柜（金属）</w:t>
            </w:r>
          </w:p>
        </w:tc>
        <w:tc>
          <w:tcPr>
            <w:tcW w:w="18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800*400*1800</w:t>
            </w:r>
          </w:p>
        </w:tc>
        <w:tc>
          <w:tcPr>
            <w:tcW w:w="73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个</w:t>
            </w:r>
          </w:p>
        </w:tc>
        <w:tc>
          <w:tcPr>
            <w:tcW w:w="7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1、材质：冷轧钢板（厚度≧1.0mm）；</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2、工艺：静电喷涂；</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3、颜色：以采购方最终确认颜色为准。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4、钢芯防盗锁具，高承载滑轨。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办公桌（A型）</w:t>
            </w:r>
          </w:p>
        </w:tc>
        <w:tc>
          <w:tcPr>
            <w:tcW w:w="18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1400*700*750</w:t>
            </w:r>
          </w:p>
        </w:tc>
        <w:tc>
          <w:tcPr>
            <w:tcW w:w="73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张</w:t>
            </w:r>
          </w:p>
        </w:tc>
        <w:tc>
          <w:tcPr>
            <w:tcW w:w="7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1、面材：选用进口木皮贴面；</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2、基材：选用E1级中密度板基材；</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3、油漆：优质环保油漆；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4、工艺：三底五面油漆工艺；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5、优质五金配件；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6、颜色：以采购方最终确认颜色为准。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办公桌（B型）</w:t>
            </w:r>
          </w:p>
        </w:tc>
        <w:tc>
          <w:tcPr>
            <w:tcW w:w="18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1400*700*750</w:t>
            </w:r>
          </w:p>
        </w:tc>
        <w:tc>
          <w:tcPr>
            <w:tcW w:w="73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张</w:t>
            </w:r>
          </w:p>
        </w:tc>
        <w:tc>
          <w:tcPr>
            <w:tcW w:w="7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w:t>
            </w:r>
          </w:p>
        </w:tc>
        <w:tc>
          <w:tcPr>
            <w:tcW w:w="5102"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台面：12.7MM厚度实芯理化板；</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柜体基材：选用18MM厚度优质E1级刨花板、PVC防水处理封边条；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柜体面材：刨花板面材选用优质三聚氰胺装饰纸；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4、优质五金配件；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5、颜色：以采购方最终确认颜色为准。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办公椅</w:t>
            </w:r>
          </w:p>
        </w:tc>
        <w:tc>
          <w:tcPr>
            <w:tcW w:w="18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高背转椅</w:t>
            </w:r>
          </w:p>
        </w:tc>
        <w:tc>
          <w:tcPr>
            <w:tcW w:w="73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张</w:t>
            </w:r>
          </w:p>
        </w:tc>
        <w:tc>
          <w:tcPr>
            <w:tcW w:w="7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13</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1、灰色尼龙玻纤椅身，带头枕；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2、灰色PP连体固定扶手；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3、高弹力海绵；</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4、黑色原位锁定底盘；</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5、100行程沉口4公分电镀汽杆；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6、∮330铝合金高脚；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7、∮60MM PU防震静音轮；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8、颜色：以采购方最终确认颜色为准。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办公凳</w:t>
            </w:r>
          </w:p>
        </w:tc>
        <w:tc>
          <w:tcPr>
            <w:tcW w:w="18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实验室升降凳</w:t>
            </w:r>
          </w:p>
        </w:tc>
        <w:tc>
          <w:tcPr>
            <w:tcW w:w="73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张</w:t>
            </w:r>
          </w:p>
        </w:tc>
        <w:tc>
          <w:tcPr>
            <w:tcW w:w="7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w:t>
            </w:r>
          </w:p>
        </w:tc>
        <w:tc>
          <w:tcPr>
            <w:tcW w:w="5102"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采用PU发泡定型凳面；</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底部配备加厚防暴托盘；</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采购SGS认证防暴气杆；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具备防静电功能；</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升降高度400-540MM；</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固定脚钉与万向轮可随意更换。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bidi="ar"/>
              </w:rPr>
              <w:t>三人沙发</w:t>
            </w:r>
          </w:p>
        </w:tc>
        <w:tc>
          <w:tcPr>
            <w:tcW w:w="1853" w:type="dxa"/>
            <w:vAlign w:val="center"/>
          </w:tcPr>
          <w:p>
            <w:pPr>
              <w:pStyle w:val="3"/>
              <w:keepNext w:val="0"/>
              <w:keepLines w:val="0"/>
              <w:widowControl/>
              <w:suppressLineNumbers w:val="0"/>
              <w:shd w:val="clear" w:color="auto" w:fill="FFFFFF"/>
              <w:wordWrap/>
              <w:spacing w:before="0" w:beforeAutospacing="0" w:after="0" w:afterAutospacing="0"/>
              <w:ind w:left="0" w:right="0" w:firstLine="0"/>
              <w:jc w:val="center"/>
              <w:rPr>
                <w:rFonts w:hint="eastAsia" w:ascii="仿宋_GB2312" w:hAnsi="仿宋_GB2312" w:eastAsia="仿宋_GB2312" w:cs="仿宋_GB2312"/>
                <w:i w:val="0"/>
                <w:caps w:val="0"/>
                <w:color w:val="auto"/>
                <w:spacing w:val="0"/>
                <w:sz w:val="24"/>
                <w:szCs w:val="24"/>
                <w:highlight w:val="none"/>
              </w:rPr>
            </w:pPr>
            <w:r>
              <w:rPr>
                <w:rFonts w:hint="eastAsia" w:ascii="仿宋_GB2312" w:hAnsi="仿宋_GB2312" w:eastAsia="仿宋_GB2312" w:cs="仿宋_GB2312"/>
                <w:i w:val="0"/>
                <w:caps w:val="0"/>
                <w:color w:val="auto"/>
                <w:spacing w:val="0"/>
                <w:sz w:val="24"/>
                <w:szCs w:val="24"/>
                <w:highlight w:val="none"/>
                <w:shd w:val="clear" w:color="auto" w:fill="FFFFFF"/>
              </w:rPr>
              <w:t>20</w:t>
            </w:r>
            <w:r>
              <w:rPr>
                <w:rFonts w:hint="eastAsia" w:ascii="仿宋_GB2312" w:hAnsi="仿宋_GB2312" w:eastAsia="仿宋_GB2312" w:cs="仿宋_GB2312"/>
                <w:i w:val="0"/>
                <w:caps w:val="0"/>
                <w:color w:val="auto"/>
                <w:spacing w:val="0"/>
                <w:sz w:val="24"/>
                <w:szCs w:val="24"/>
                <w:highlight w:val="none"/>
                <w:shd w:val="clear" w:color="auto" w:fill="FFFFFF"/>
                <w:lang w:val="en-US" w:eastAsia="zh-CN"/>
              </w:rPr>
              <w:t>2</w:t>
            </w:r>
            <w:r>
              <w:rPr>
                <w:rFonts w:hint="eastAsia" w:ascii="仿宋_GB2312" w:hAnsi="仿宋_GB2312" w:eastAsia="仿宋_GB2312" w:cs="仿宋_GB2312"/>
                <w:i w:val="0"/>
                <w:caps w:val="0"/>
                <w:color w:val="auto"/>
                <w:spacing w:val="0"/>
                <w:sz w:val="24"/>
                <w:szCs w:val="24"/>
                <w:highlight w:val="none"/>
                <w:shd w:val="clear" w:color="auto" w:fill="FFFFFF"/>
              </w:rPr>
              <w:t>0*800*850</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p>
        </w:tc>
        <w:tc>
          <w:tcPr>
            <w:tcW w:w="737"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bidi="ar"/>
              </w:rPr>
              <w:t>张</w:t>
            </w:r>
          </w:p>
        </w:tc>
        <w:tc>
          <w:tcPr>
            <w:tcW w:w="7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1</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1、面料：优质1.2厚超纤皮覆面；</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2、框架：实木沙发框架；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3、海绵：高密度成型海绵；</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4、颜色：以采购方最终确认颜色为准。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茶几</w:t>
            </w:r>
          </w:p>
        </w:tc>
        <w:tc>
          <w:tcPr>
            <w:tcW w:w="18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rPr>
              <w:t>1200*600*450</w:t>
            </w:r>
          </w:p>
        </w:tc>
        <w:tc>
          <w:tcPr>
            <w:tcW w:w="73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张</w:t>
            </w:r>
          </w:p>
        </w:tc>
        <w:tc>
          <w:tcPr>
            <w:tcW w:w="7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1</w:t>
            </w:r>
          </w:p>
        </w:tc>
        <w:tc>
          <w:tcPr>
            <w:tcW w:w="510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1、面材：人造板面材选用优质三聚氰胺装饰纸；</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2、基材：选用优质E0级环保刨花板；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3、配件：优质五金配件；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4、颜色：以采购方最终确认颜色为准。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流调桌</w:t>
            </w:r>
          </w:p>
        </w:tc>
        <w:tc>
          <w:tcPr>
            <w:tcW w:w="18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1500*400*800</w:t>
            </w:r>
          </w:p>
        </w:tc>
        <w:tc>
          <w:tcPr>
            <w:tcW w:w="73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张</w:t>
            </w:r>
          </w:p>
        </w:tc>
        <w:tc>
          <w:tcPr>
            <w:tcW w:w="7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1</w:t>
            </w:r>
          </w:p>
        </w:tc>
        <w:tc>
          <w:tcPr>
            <w:tcW w:w="51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1、台面：12.7MM厚度实芯理化板；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2、柜体基材：选用18MM厚度优质E1级刨花板、PVC防水处理封边条；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3、柜体面材：刨花板面材选用优质三聚氰胺装饰纸；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4、采用加厚加粗钢架，承重≥300KG/米；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5、优质五金配件。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i w:val="0"/>
                <w:color w:val="auto"/>
                <w:kern w:val="0"/>
                <w:sz w:val="24"/>
                <w:szCs w:val="24"/>
                <w:highlight w:val="none"/>
                <w:u w:val="none"/>
                <w:lang w:val="en-US" w:eastAsia="zh-CN" w:bidi="ar"/>
              </w:rPr>
              <w:t>诊床</w:t>
            </w:r>
          </w:p>
        </w:tc>
        <w:tc>
          <w:tcPr>
            <w:tcW w:w="18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1960*550*860</w:t>
            </w:r>
          </w:p>
        </w:tc>
        <w:tc>
          <w:tcPr>
            <w:tcW w:w="73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highlight w:val="none"/>
                <w:u w:val="none"/>
                <w:lang w:val="en-US" w:eastAsia="zh-CN" w:bidi="ar"/>
              </w:rPr>
            </w:pPr>
            <w:r>
              <w:rPr>
                <w:rFonts w:hint="eastAsia" w:ascii="仿宋_GB2312" w:hAnsi="仿宋_GB2312" w:eastAsia="仿宋_GB2312" w:cs="仿宋_GB2312"/>
                <w:color w:val="auto"/>
                <w:kern w:val="2"/>
                <w:sz w:val="24"/>
                <w:szCs w:val="24"/>
                <w:highlight w:val="none"/>
                <w:vertAlign w:val="baseline"/>
                <w:lang w:val="en-US" w:eastAsia="zh-CN" w:bidi="ar-SA"/>
              </w:rPr>
              <w:t>张</w:t>
            </w:r>
          </w:p>
        </w:tc>
        <w:tc>
          <w:tcPr>
            <w:tcW w:w="7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1</w:t>
            </w:r>
          </w:p>
        </w:tc>
        <w:tc>
          <w:tcPr>
            <w:tcW w:w="5102"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整体结构采用铝合金材质；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金属部分可折叠，带万象轮；</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软包部分可拆卸。</w:t>
            </w:r>
          </w:p>
        </w:tc>
      </w:tr>
    </w:tbl>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562" w:leftChars="0" w:firstLine="0" w:firstLineChars="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家具款式参考图</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2" w:leftChars="0"/>
        <w:jc w:val="both"/>
        <w:textAlignment w:val="auto"/>
        <w:rPr>
          <w:rFonts w:hint="eastAsia" w:ascii="仿宋_GB2312" w:hAnsi="仿宋_GB2312" w:eastAsia="仿宋_GB2312" w:cs="仿宋_GB2312"/>
          <w:b w:val="0"/>
          <w:bCs w:val="0"/>
          <w:i w:val="0"/>
          <w:color w:val="auto"/>
          <w:kern w:val="0"/>
          <w:sz w:val="28"/>
          <w:szCs w:val="28"/>
          <w:highlight w:val="none"/>
          <w:u w:val="none"/>
          <w:lang w:val="en-US" w:eastAsia="zh-CN" w:bidi="ar"/>
        </w:rPr>
      </w:pPr>
      <w:r>
        <w:rPr>
          <w:rFonts w:hint="eastAsia" w:ascii="仿宋_GB2312" w:hAnsi="仿宋_GB2312" w:eastAsia="仿宋_GB2312" w:cs="仿宋_GB2312"/>
          <w:b w:val="0"/>
          <w:bCs w:val="0"/>
          <w:i w:val="0"/>
          <w:color w:val="auto"/>
          <w:kern w:val="0"/>
          <w:sz w:val="28"/>
          <w:szCs w:val="28"/>
          <w:highlight w:val="none"/>
          <w:u w:val="none"/>
          <w:lang w:val="en-US" w:eastAsia="zh-CN" w:bidi="ar"/>
        </w:rPr>
        <w:t>文件柜（木质）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i w:val="0"/>
          <w:color w:val="auto"/>
          <w:kern w:val="0"/>
          <w:sz w:val="28"/>
          <w:szCs w:val="28"/>
          <w:highlight w:val="none"/>
          <w:u w:val="none"/>
          <w:lang w:val="en-US" w:eastAsia="zh-CN" w:bidi="ar"/>
        </w:rPr>
      </w:pPr>
      <w:r>
        <w:rPr>
          <w:rFonts w:hint="eastAsia" w:ascii="仿宋_GB2312" w:hAnsi="仿宋_GB2312" w:eastAsia="仿宋_GB2312" w:cs="仿宋_GB2312"/>
          <w:b w:val="0"/>
          <w:bCs w:val="0"/>
          <w:i w:val="0"/>
          <w:color w:val="auto"/>
          <w:kern w:val="0"/>
          <w:sz w:val="28"/>
          <w:szCs w:val="28"/>
          <w:highlight w:val="none"/>
          <w:u w:val="none"/>
          <w:lang w:val="en-US" w:eastAsia="zh-CN" w:bidi="ar"/>
        </w:rPr>
        <w:drawing>
          <wp:inline distT="0" distB="0" distL="114300" distR="114300">
            <wp:extent cx="4190365" cy="3581400"/>
            <wp:effectExtent l="0" t="0" r="635" b="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tretch>
                      <a:fillRect/>
                    </a:stretch>
                  </pic:blipFill>
                  <pic:spPr>
                    <a:xfrm>
                      <a:off x="0" y="0"/>
                      <a:ext cx="4190365" cy="3581400"/>
                    </a:xfrm>
                    <a:prstGeom prst="rect">
                      <a:avLst/>
                    </a:prstGeom>
                  </pic:spPr>
                </pic:pic>
              </a:graphicData>
            </a:graphic>
          </wp:inline>
        </w:drawing>
      </w:r>
      <w:bookmarkStart w:id="4" w:name="_GoBack"/>
      <w:bookmarkEnd w:id="4"/>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2" w:leftChars="0"/>
        <w:jc w:val="both"/>
        <w:textAlignment w:val="auto"/>
        <w:rPr>
          <w:rFonts w:hint="default" w:ascii="仿宋_GB2312" w:hAnsi="仿宋_GB2312" w:eastAsia="仿宋_GB2312" w:cs="仿宋_GB2312"/>
          <w:b w:val="0"/>
          <w:bCs w:val="0"/>
          <w:i w:val="0"/>
          <w:color w:val="auto"/>
          <w:kern w:val="0"/>
          <w:sz w:val="28"/>
          <w:szCs w:val="28"/>
          <w:highlight w:val="none"/>
          <w:u w:val="none"/>
          <w:lang w:val="en-US" w:eastAsia="zh-CN" w:bidi="ar"/>
        </w:rPr>
      </w:pPr>
      <w:r>
        <w:rPr>
          <w:rFonts w:hint="default" w:ascii="仿宋_GB2312" w:hAnsi="仿宋_GB2312" w:eastAsia="仿宋_GB2312" w:cs="仿宋_GB2312"/>
          <w:b w:val="0"/>
          <w:bCs w:val="0"/>
          <w:i w:val="0"/>
          <w:color w:val="auto"/>
          <w:kern w:val="0"/>
          <w:sz w:val="28"/>
          <w:szCs w:val="28"/>
          <w:highlight w:val="none"/>
          <w:u w:val="none"/>
          <w:lang w:val="en-US" w:eastAsia="zh-CN" w:bidi="ar"/>
        </w:rPr>
        <w:t>文件柜（</w:t>
      </w:r>
      <w:r>
        <w:rPr>
          <w:rFonts w:hint="eastAsia" w:ascii="仿宋_GB2312" w:hAnsi="仿宋_GB2312" w:eastAsia="仿宋_GB2312" w:cs="仿宋_GB2312"/>
          <w:b w:val="0"/>
          <w:bCs w:val="0"/>
          <w:i w:val="0"/>
          <w:color w:val="auto"/>
          <w:kern w:val="0"/>
          <w:sz w:val="28"/>
          <w:szCs w:val="28"/>
          <w:highlight w:val="none"/>
          <w:u w:val="none"/>
          <w:lang w:val="en-US" w:eastAsia="zh-CN" w:bidi="ar"/>
        </w:rPr>
        <w:t>金属</w:t>
      </w:r>
      <w:r>
        <w:rPr>
          <w:rFonts w:hint="default" w:ascii="仿宋_GB2312" w:hAnsi="仿宋_GB2312" w:eastAsia="仿宋_GB2312" w:cs="仿宋_GB2312"/>
          <w:b w:val="0"/>
          <w:bCs w:val="0"/>
          <w:i w:val="0"/>
          <w:color w:val="auto"/>
          <w:kern w:val="0"/>
          <w:sz w:val="28"/>
          <w:szCs w:val="28"/>
          <w:highlight w:val="none"/>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val="0"/>
          <w:i w:val="0"/>
          <w:color w:val="auto"/>
          <w:kern w:val="0"/>
          <w:sz w:val="28"/>
          <w:szCs w:val="28"/>
          <w:highlight w:val="none"/>
          <w:u w:val="none"/>
          <w:lang w:val="en-US" w:eastAsia="zh-CN" w:bidi="ar"/>
        </w:rPr>
      </w:pPr>
      <w:r>
        <w:rPr>
          <w:rFonts w:hint="default" w:ascii="仿宋_GB2312" w:hAnsi="仿宋_GB2312" w:eastAsia="仿宋_GB2312" w:cs="仿宋_GB2312"/>
          <w:b w:val="0"/>
          <w:bCs w:val="0"/>
          <w:i w:val="0"/>
          <w:color w:val="auto"/>
          <w:kern w:val="0"/>
          <w:sz w:val="28"/>
          <w:szCs w:val="28"/>
          <w:highlight w:val="none"/>
          <w:u w:val="none"/>
          <w:lang w:val="en-US" w:eastAsia="zh-CN" w:bidi="ar"/>
        </w:rPr>
        <w:drawing>
          <wp:inline distT="0" distB="0" distL="114300" distR="114300">
            <wp:extent cx="4124960" cy="3949700"/>
            <wp:effectExtent l="0" t="0" r="8890" b="12700"/>
            <wp:docPr id="2" name="图片 2"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
                    <pic:cNvPicPr>
                      <a:picLocks noChangeAspect="1"/>
                    </pic:cNvPicPr>
                  </pic:nvPicPr>
                  <pic:blipFill>
                    <a:blip r:embed="rId5"/>
                    <a:stretch>
                      <a:fillRect/>
                    </a:stretch>
                  </pic:blipFill>
                  <pic:spPr>
                    <a:xfrm>
                      <a:off x="0" y="0"/>
                      <a:ext cx="4124960" cy="3949700"/>
                    </a:xfrm>
                    <a:prstGeom prst="rect">
                      <a:avLst/>
                    </a:prstGeom>
                  </pic:spPr>
                </pic:pic>
              </a:graphicData>
            </a:graphic>
          </wp:inline>
        </w:drawing>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2" w:leftChars="0"/>
        <w:jc w:val="both"/>
        <w:textAlignment w:val="auto"/>
        <w:rPr>
          <w:rFonts w:hint="default" w:ascii="仿宋_GB2312" w:hAnsi="仿宋_GB2312" w:eastAsia="仿宋_GB2312" w:cs="仿宋_GB2312"/>
          <w:b w:val="0"/>
          <w:bCs w:val="0"/>
          <w:i w:val="0"/>
          <w:color w:val="auto"/>
          <w:kern w:val="0"/>
          <w:sz w:val="28"/>
          <w:szCs w:val="28"/>
          <w:highlight w:val="none"/>
          <w:u w:val="none"/>
          <w:lang w:val="en-US" w:eastAsia="zh-CN" w:bidi="ar"/>
        </w:rPr>
      </w:pPr>
      <w:r>
        <w:rPr>
          <w:rFonts w:hint="default" w:ascii="仿宋_GB2312" w:hAnsi="仿宋_GB2312" w:eastAsia="仿宋_GB2312" w:cs="仿宋_GB2312"/>
          <w:b w:val="0"/>
          <w:bCs w:val="0"/>
          <w:i w:val="0"/>
          <w:color w:val="auto"/>
          <w:kern w:val="0"/>
          <w:sz w:val="28"/>
          <w:szCs w:val="28"/>
          <w:highlight w:val="none"/>
          <w:u w:val="none"/>
          <w:lang w:val="en-US" w:eastAsia="zh-CN" w:bidi="ar"/>
        </w:rPr>
        <w:t>办公桌（A型）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val="0"/>
          <w:i w:val="0"/>
          <w:color w:val="auto"/>
          <w:kern w:val="0"/>
          <w:sz w:val="28"/>
          <w:szCs w:val="28"/>
          <w:highlight w:val="none"/>
          <w:u w:val="none"/>
          <w:lang w:val="en-US" w:eastAsia="zh-CN" w:bidi="ar"/>
        </w:rPr>
      </w:pPr>
      <w:r>
        <w:rPr>
          <w:rFonts w:hint="default" w:ascii="仿宋_GB2312" w:hAnsi="仿宋_GB2312" w:eastAsia="仿宋_GB2312" w:cs="仿宋_GB2312"/>
          <w:b w:val="0"/>
          <w:bCs w:val="0"/>
          <w:i w:val="0"/>
          <w:color w:val="auto"/>
          <w:kern w:val="0"/>
          <w:sz w:val="28"/>
          <w:szCs w:val="28"/>
          <w:highlight w:val="none"/>
          <w:u w:val="none"/>
          <w:lang w:val="en-US" w:eastAsia="zh-CN" w:bidi="ar"/>
        </w:rPr>
        <w:drawing>
          <wp:inline distT="0" distB="0" distL="114300" distR="114300">
            <wp:extent cx="4211320" cy="3571240"/>
            <wp:effectExtent l="0" t="0" r="17780" b="10160"/>
            <wp:docPr id="3" name="图片 3"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
                    <pic:cNvPicPr>
                      <a:picLocks noChangeAspect="1"/>
                    </pic:cNvPicPr>
                  </pic:nvPicPr>
                  <pic:blipFill>
                    <a:blip r:embed="rId6"/>
                    <a:stretch>
                      <a:fillRect/>
                    </a:stretch>
                  </pic:blipFill>
                  <pic:spPr>
                    <a:xfrm>
                      <a:off x="0" y="0"/>
                      <a:ext cx="4211320" cy="357124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val="0"/>
          <w:i w:val="0"/>
          <w:color w:val="auto"/>
          <w:kern w:val="0"/>
          <w:sz w:val="28"/>
          <w:szCs w:val="28"/>
          <w:highlight w:val="none"/>
          <w:u w:val="none"/>
          <w:lang w:val="en-US" w:eastAsia="zh-CN" w:bidi="ar"/>
        </w:rPr>
      </w:pP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2" w:leftChars="0"/>
        <w:jc w:val="both"/>
        <w:textAlignment w:val="auto"/>
        <w:rPr>
          <w:rFonts w:hint="default" w:ascii="仿宋_GB2312" w:hAnsi="仿宋_GB2312" w:eastAsia="仿宋_GB2312" w:cs="仿宋_GB2312"/>
          <w:b w:val="0"/>
          <w:bCs w:val="0"/>
          <w:i w:val="0"/>
          <w:color w:val="auto"/>
          <w:kern w:val="0"/>
          <w:sz w:val="28"/>
          <w:szCs w:val="28"/>
          <w:highlight w:val="none"/>
          <w:u w:val="none"/>
          <w:lang w:val="en-US" w:eastAsia="zh-CN" w:bidi="ar"/>
        </w:rPr>
      </w:pPr>
      <w:r>
        <w:rPr>
          <w:rFonts w:hint="default" w:ascii="仿宋_GB2312" w:hAnsi="仿宋_GB2312" w:eastAsia="仿宋_GB2312" w:cs="仿宋_GB2312"/>
          <w:b w:val="0"/>
          <w:bCs w:val="0"/>
          <w:i w:val="0"/>
          <w:color w:val="auto"/>
          <w:kern w:val="0"/>
          <w:sz w:val="28"/>
          <w:szCs w:val="28"/>
          <w:highlight w:val="none"/>
          <w:u w:val="none"/>
          <w:lang w:val="en-US" w:eastAsia="zh-CN" w:bidi="ar"/>
        </w:rPr>
        <w:t>办公桌（</w:t>
      </w:r>
      <w:r>
        <w:rPr>
          <w:rFonts w:hint="eastAsia" w:ascii="仿宋_GB2312" w:hAnsi="仿宋_GB2312" w:eastAsia="仿宋_GB2312" w:cs="仿宋_GB2312"/>
          <w:b w:val="0"/>
          <w:bCs w:val="0"/>
          <w:i w:val="0"/>
          <w:color w:val="auto"/>
          <w:kern w:val="0"/>
          <w:sz w:val="28"/>
          <w:szCs w:val="28"/>
          <w:highlight w:val="none"/>
          <w:u w:val="none"/>
          <w:lang w:val="en-US" w:eastAsia="zh-CN" w:bidi="ar"/>
        </w:rPr>
        <w:t>B</w:t>
      </w:r>
      <w:r>
        <w:rPr>
          <w:rFonts w:hint="default" w:ascii="仿宋_GB2312" w:hAnsi="仿宋_GB2312" w:eastAsia="仿宋_GB2312" w:cs="仿宋_GB2312"/>
          <w:b w:val="0"/>
          <w:bCs w:val="0"/>
          <w:i w:val="0"/>
          <w:color w:val="auto"/>
          <w:kern w:val="0"/>
          <w:sz w:val="28"/>
          <w:szCs w:val="28"/>
          <w:highlight w:val="none"/>
          <w:u w:val="none"/>
          <w:lang w:val="en-US" w:eastAsia="zh-CN" w:bidi="ar"/>
        </w:rPr>
        <w:t>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val="0"/>
          <w:i w:val="0"/>
          <w:color w:val="auto"/>
          <w:kern w:val="0"/>
          <w:sz w:val="28"/>
          <w:szCs w:val="28"/>
          <w:highlight w:val="none"/>
          <w:u w:val="none"/>
          <w:lang w:val="en-US" w:eastAsia="zh-CN" w:bidi="ar"/>
        </w:rPr>
      </w:pPr>
      <w:r>
        <w:rPr>
          <w:rFonts w:hint="default" w:ascii="仿宋_GB2312" w:hAnsi="仿宋_GB2312" w:eastAsia="仿宋_GB2312" w:cs="仿宋_GB2312"/>
          <w:b w:val="0"/>
          <w:bCs w:val="0"/>
          <w:i w:val="0"/>
          <w:color w:val="auto"/>
          <w:kern w:val="0"/>
          <w:sz w:val="28"/>
          <w:szCs w:val="28"/>
          <w:highlight w:val="none"/>
          <w:u w:val="none"/>
          <w:lang w:val="en-US" w:eastAsia="zh-CN" w:bidi="ar"/>
        </w:rPr>
        <w:drawing>
          <wp:inline distT="0" distB="0" distL="114300" distR="114300">
            <wp:extent cx="4705985" cy="3336925"/>
            <wp:effectExtent l="0" t="0" r="18415" b="15875"/>
            <wp:docPr id="4" name="图片 4"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1"/>
                    <pic:cNvPicPr>
                      <a:picLocks noChangeAspect="1"/>
                    </pic:cNvPicPr>
                  </pic:nvPicPr>
                  <pic:blipFill>
                    <a:blip r:embed="rId7"/>
                    <a:stretch>
                      <a:fillRect/>
                    </a:stretch>
                  </pic:blipFill>
                  <pic:spPr>
                    <a:xfrm>
                      <a:off x="0" y="0"/>
                      <a:ext cx="4705985" cy="3336925"/>
                    </a:xfrm>
                    <a:prstGeom prst="rect">
                      <a:avLst/>
                    </a:prstGeom>
                  </pic:spPr>
                </pic:pic>
              </a:graphicData>
            </a:graphic>
          </wp:inline>
        </w:drawing>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2" w:leftChars="0"/>
        <w:jc w:val="both"/>
        <w:textAlignment w:val="auto"/>
        <w:rPr>
          <w:rFonts w:hint="default" w:ascii="仿宋_GB2312" w:hAnsi="仿宋_GB2312" w:eastAsia="仿宋_GB2312" w:cs="仿宋_GB2312"/>
          <w:b w:val="0"/>
          <w:bCs w:val="0"/>
          <w:i w:val="0"/>
          <w:color w:val="auto"/>
          <w:kern w:val="0"/>
          <w:sz w:val="28"/>
          <w:szCs w:val="28"/>
          <w:highlight w:val="none"/>
          <w:u w:val="none"/>
          <w:lang w:val="en-US" w:eastAsia="zh-CN" w:bidi="ar"/>
        </w:rPr>
      </w:pPr>
      <w:r>
        <w:rPr>
          <w:rFonts w:hint="default" w:ascii="仿宋_GB2312" w:hAnsi="仿宋_GB2312" w:eastAsia="仿宋_GB2312" w:cs="仿宋_GB2312"/>
          <w:b w:val="0"/>
          <w:bCs w:val="0"/>
          <w:i w:val="0"/>
          <w:color w:val="auto"/>
          <w:kern w:val="0"/>
          <w:sz w:val="28"/>
          <w:szCs w:val="28"/>
          <w:highlight w:val="none"/>
          <w:u w:val="none"/>
          <w:lang w:val="en-US" w:eastAsia="zh-CN" w:bidi="ar"/>
        </w:rPr>
        <w:t>办公椅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val="0"/>
          <w:i w:val="0"/>
          <w:color w:val="auto"/>
          <w:kern w:val="0"/>
          <w:sz w:val="28"/>
          <w:szCs w:val="28"/>
          <w:highlight w:val="none"/>
          <w:u w:val="none"/>
          <w:lang w:val="en-US" w:eastAsia="zh-CN" w:bidi="ar"/>
        </w:rPr>
      </w:pPr>
      <w:r>
        <w:rPr>
          <w:rFonts w:hint="default" w:ascii="仿宋_GB2312" w:hAnsi="仿宋_GB2312" w:eastAsia="仿宋_GB2312" w:cs="仿宋_GB2312"/>
          <w:b w:val="0"/>
          <w:bCs w:val="0"/>
          <w:i w:val="0"/>
          <w:color w:val="auto"/>
          <w:kern w:val="0"/>
          <w:sz w:val="28"/>
          <w:szCs w:val="28"/>
          <w:highlight w:val="none"/>
          <w:u w:val="none"/>
          <w:lang w:val="en-US" w:eastAsia="zh-CN" w:bidi="ar"/>
        </w:rPr>
        <w:drawing>
          <wp:inline distT="0" distB="0" distL="114300" distR="114300">
            <wp:extent cx="3364865" cy="4524375"/>
            <wp:effectExtent l="0" t="0" r="6985" b="9525"/>
            <wp:docPr id="5" name="图片 5"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
                    <pic:cNvPicPr>
                      <a:picLocks noChangeAspect="1"/>
                    </pic:cNvPicPr>
                  </pic:nvPicPr>
                  <pic:blipFill>
                    <a:blip r:embed="rId8"/>
                    <a:stretch>
                      <a:fillRect/>
                    </a:stretch>
                  </pic:blipFill>
                  <pic:spPr>
                    <a:xfrm>
                      <a:off x="0" y="0"/>
                      <a:ext cx="3364865" cy="4524375"/>
                    </a:xfrm>
                    <a:prstGeom prst="rect">
                      <a:avLst/>
                    </a:prstGeom>
                  </pic:spPr>
                </pic:pic>
              </a:graphicData>
            </a:graphic>
          </wp:inline>
        </w:drawing>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2" w:leftChars="0"/>
        <w:jc w:val="both"/>
        <w:textAlignment w:val="auto"/>
        <w:rPr>
          <w:rFonts w:hint="default" w:ascii="仿宋_GB2312" w:hAnsi="仿宋_GB2312" w:eastAsia="仿宋_GB2312" w:cs="仿宋_GB2312"/>
          <w:b w:val="0"/>
          <w:bCs w:val="0"/>
          <w:i w:val="0"/>
          <w:color w:val="auto"/>
          <w:kern w:val="0"/>
          <w:sz w:val="28"/>
          <w:szCs w:val="28"/>
          <w:highlight w:val="none"/>
          <w:u w:val="none"/>
          <w:lang w:val="en-US" w:eastAsia="zh-CN" w:bidi="ar"/>
        </w:rPr>
      </w:pPr>
      <w:r>
        <w:rPr>
          <w:rFonts w:hint="default" w:ascii="仿宋_GB2312" w:hAnsi="仿宋_GB2312" w:eastAsia="仿宋_GB2312" w:cs="仿宋_GB2312"/>
          <w:b w:val="0"/>
          <w:bCs w:val="0"/>
          <w:i w:val="0"/>
          <w:color w:val="auto"/>
          <w:kern w:val="0"/>
          <w:sz w:val="28"/>
          <w:szCs w:val="28"/>
          <w:highlight w:val="none"/>
          <w:u w:val="none"/>
          <w:lang w:val="en-US" w:eastAsia="zh-CN" w:bidi="ar"/>
        </w:rPr>
        <w:t>办公</w:t>
      </w:r>
      <w:r>
        <w:rPr>
          <w:rFonts w:hint="eastAsia" w:ascii="仿宋_GB2312" w:hAnsi="仿宋_GB2312" w:eastAsia="仿宋_GB2312" w:cs="仿宋_GB2312"/>
          <w:b w:val="0"/>
          <w:bCs w:val="0"/>
          <w:i w:val="0"/>
          <w:color w:val="auto"/>
          <w:kern w:val="0"/>
          <w:sz w:val="28"/>
          <w:szCs w:val="28"/>
          <w:highlight w:val="none"/>
          <w:u w:val="none"/>
          <w:lang w:val="en-US" w:eastAsia="zh-CN" w:bidi="ar"/>
        </w:rPr>
        <w:t>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val="0"/>
          <w:i w:val="0"/>
          <w:color w:val="auto"/>
          <w:kern w:val="0"/>
          <w:sz w:val="28"/>
          <w:szCs w:val="28"/>
          <w:highlight w:val="none"/>
          <w:u w:val="none"/>
          <w:lang w:val="en-US" w:eastAsia="zh-CN" w:bidi="ar"/>
        </w:rPr>
      </w:pPr>
      <w:r>
        <w:rPr>
          <w:rFonts w:hint="default" w:ascii="仿宋_GB2312" w:hAnsi="仿宋_GB2312" w:eastAsia="仿宋_GB2312" w:cs="仿宋_GB2312"/>
          <w:b w:val="0"/>
          <w:bCs w:val="0"/>
          <w:i w:val="0"/>
          <w:color w:val="auto"/>
          <w:kern w:val="0"/>
          <w:sz w:val="28"/>
          <w:szCs w:val="28"/>
          <w:highlight w:val="none"/>
          <w:u w:val="none"/>
          <w:lang w:val="en-US" w:eastAsia="zh-CN" w:bidi="ar"/>
        </w:rPr>
        <w:drawing>
          <wp:inline distT="0" distB="0" distL="114300" distR="114300">
            <wp:extent cx="3694430" cy="4901565"/>
            <wp:effectExtent l="0" t="0" r="1270" b="13335"/>
            <wp:docPr id="6" name="图片 6"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9"/>
                    <pic:cNvPicPr>
                      <a:picLocks noChangeAspect="1"/>
                    </pic:cNvPicPr>
                  </pic:nvPicPr>
                  <pic:blipFill>
                    <a:blip r:embed="rId9"/>
                    <a:stretch>
                      <a:fillRect/>
                    </a:stretch>
                  </pic:blipFill>
                  <pic:spPr>
                    <a:xfrm>
                      <a:off x="0" y="0"/>
                      <a:ext cx="3694430" cy="4901565"/>
                    </a:xfrm>
                    <a:prstGeom prst="rect">
                      <a:avLst/>
                    </a:prstGeom>
                  </pic:spPr>
                </pic:pic>
              </a:graphicData>
            </a:graphic>
          </wp:inline>
        </w:drawing>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2" w:leftChars="0"/>
        <w:jc w:val="both"/>
        <w:textAlignment w:val="auto"/>
        <w:rPr>
          <w:rFonts w:hint="default" w:ascii="仿宋_GB2312" w:hAnsi="仿宋_GB2312" w:eastAsia="仿宋_GB2312" w:cs="仿宋_GB2312"/>
          <w:b w:val="0"/>
          <w:bCs w:val="0"/>
          <w:i w:val="0"/>
          <w:color w:val="auto"/>
          <w:kern w:val="0"/>
          <w:sz w:val="28"/>
          <w:szCs w:val="28"/>
          <w:highlight w:val="none"/>
          <w:u w:val="none"/>
          <w:lang w:val="en-US" w:eastAsia="zh-CN" w:bidi="ar"/>
        </w:rPr>
      </w:pPr>
      <w:r>
        <w:rPr>
          <w:rFonts w:hint="default" w:ascii="仿宋_GB2312" w:hAnsi="仿宋_GB2312" w:eastAsia="仿宋_GB2312" w:cs="仿宋_GB2312"/>
          <w:b w:val="0"/>
          <w:bCs w:val="0"/>
          <w:i w:val="0"/>
          <w:color w:val="auto"/>
          <w:kern w:val="0"/>
          <w:sz w:val="28"/>
          <w:szCs w:val="28"/>
          <w:highlight w:val="none"/>
          <w:u w:val="none"/>
          <w:lang w:val="en-US" w:eastAsia="zh-CN" w:bidi="ar"/>
        </w:rPr>
        <w:t>三人沙发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val="0"/>
          <w:i w:val="0"/>
          <w:color w:val="auto"/>
          <w:kern w:val="0"/>
          <w:sz w:val="28"/>
          <w:szCs w:val="28"/>
          <w:highlight w:val="none"/>
          <w:u w:val="none"/>
          <w:lang w:val="en-US" w:eastAsia="zh-CN" w:bidi="ar"/>
        </w:rPr>
      </w:pPr>
      <w:r>
        <w:rPr>
          <w:rFonts w:hint="default" w:ascii="仿宋_GB2312" w:hAnsi="仿宋_GB2312" w:eastAsia="仿宋_GB2312" w:cs="仿宋_GB2312"/>
          <w:b w:val="0"/>
          <w:bCs w:val="0"/>
          <w:i w:val="0"/>
          <w:color w:val="auto"/>
          <w:kern w:val="0"/>
          <w:sz w:val="28"/>
          <w:szCs w:val="28"/>
          <w:highlight w:val="none"/>
          <w:u w:val="none"/>
          <w:lang w:val="en-US" w:eastAsia="zh-CN" w:bidi="ar"/>
        </w:rPr>
        <w:drawing>
          <wp:inline distT="0" distB="0" distL="114300" distR="114300">
            <wp:extent cx="5271135" cy="2764790"/>
            <wp:effectExtent l="0" t="0" r="5715" b="16510"/>
            <wp:docPr id="7" name="图片 7"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
                    <pic:cNvPicPr>
                      <a:picLocks noChangeAspect="1"/>
                    </pic:cNvPicPr>
                  </pic:nvPicPr>
                  <pic:blipFill>
                    <a:blip r:embed="rId10"/>
                    <a:stretch>
                      <a:fillRect/>
                    </a:stretch>
                  </pic:blipFill>
                  <pic:spPr>
                    <a:xfrm>
                      <a:off x="0" y="0"/>
                      <a:ext cx="5271135" cy="2764790"/>
                    </a:xfrm>
                    <a:prstGeom prst="rect">
                      <a:avLst/>
                    </a:prstGeom>
                  </pic:spPr>
                </pic:pic>
              </a:graphicData>
            </a:graphic>
          </wp:inline>
        </w:drawing>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2" w:leftChars="0"/>
        <w:jc w:val="both"/>
        <w:textAlignment w:val="auto"/>
        <w:rPr>
          <w:rFonts w:hint="default" w:ascii="仿宋_GB2312" w:hAnsi="仿宋_GB2312" w:eastAsia="仿宋_GB2312" w:cs="仿宋_GB2312"/>
          <w:b w:val="0"/>
          <w:bCs w:val="0"/>
          <w:i w:val="0"/>
          <w:color w:val="auto"/>
          <w:kern w:val="0"/>
          <w:sz w:val="28"/>
          <w:szCs w:val="28"/>
          <w:highlight w:val="none"/>
          <w:u w:val="none"/>
          <w:lang w:val="en-US" w:eastAsia="zh-CN" w:bidi="ar"/>
        </w:rPr>
      </w:pPr>
      <w:r>
        <w:rPr>
          <w:rFonts w:hint="eastAsia" w:ascii="仿宋_GB2312" w:hAnsi="仿宋_GB2312" w:eastAsia="仿宋_GB2312" w:cs="仿宋_GB2312"/>
          <w:b w:val="0"/>
          <w:bCs w:val="0"/>
          <w:i w:val="0"/>
          <w:color w:val="auto"/>
          <w:kern w:val="0"/>
          <w:sz w:val="28"/>
          <w:szCs w:val="28"/>
          <w:highlight w:val="none"/>
          <w:u w:val="none"/>
          <w:lang w:val="en-US" w:eastAsia="zh-CN" w:bidi="ar"/>
        </w:rPr>
        <w:t>茶几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val="0"/>
          <w:i w:val="0"/>
          <w:color w:val="auto"/>
          <w:kern w:val="0"/>
          <w:sz w:val="28"/>
          <w:szCs w:val="28"/>
          <w:highlight w:val="none"/>
          <w:u w:val="none"/>
          <w:lang w:val="en-US" w:eastAsia="zh-CN" w:bidi="ar"/>
        </w:rPr>
      </w:pPr>
      <w:r>
        <w:rPr>
          <w:rFonts w:hint="default" w:ascii="仿宋_GB2312" w:hAnsi="仿宋_GB2312" w:eastAsia="仿宋_GB2312" w:cs="仿宋_GB2312"/>
          <w:b w:val="0"/>
          <w:bCs w:val="0"/>
          <w:i w:val="0"/>
          <w:color w:val="auto"/>
          <w:kern w:val="0"/>
          <w:sz w:val="28"/>
          <w:szCs w:val="28"/>
          <w:highlight w:val="none"/>
          <w:u w:val="none"/>
          <w:lang w:val="en-US" w:eastAsia="zh-CN" w:bidi="ar"/>
        </w:rPr>
        <w:drawing>
          <wp:inline distT="0" distB="0" distL="114300" distR="114300">
            <wp:extent cx="4502150" cy="3794125"/>
            <wp:effectExtent l="0" t="0" r="12700" b="15875"/>
            <wp:docPr id="9" name="图片 9"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4"/>
                    <pic:cNvPicPr>
                      <a:picLocks noChangeAspect="1"/>
                    </pic:cNvPicPr>
                  </pic:nvPicPr>
                  <pic:blipFill>
                    <a:blip r:embed="rId11"/>
                    <a:stretch>
                      <a:fillRect/>
                    </a:stretch>
                  </pic:blipFill>
                  <pic:spPr>
                    <a:xfrm>
                      <a:off x="0" y="0"/>
                      <a:ext cx="4502150" cy="3794125"/>
                    </a:xfrm>
                    <a:prstGeom prst="rect">
                      <a:avLst/>
                    </a:prstGeom>
                  </pic:spPr>
                </pic:pic>
              </a:graphicData>
            </a:graphic>
          </wp:inline>
        </w:drawing>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2" w:leftChars="0"/>
        <w:jc w:val="both"/>
        <w:textAlignment w:val="auto"/>
        <w:rPr>
          <w:rFonts w:hint="default" w:ascii="仿宋_GB2312" w:hAnsi="仿宋_GB2312" w:eastAsia="仿宋_GB2312" w:cs="仿宋_GB2312"/>
          <w:b w:val="0"/>
          <w:bCs w:val="0"/>
          <w:i w:val="0"/>
          <w:color w:val="auto"/>
          <w:kern w:val="0"/>
          <w:sz w:val="28"/>
          <w:szCs w:val="28"/>
          <w:highlight w:val="none"/>
          <w:u w:val="none"/>
          <w:lang w:val="en-US" w:eastAsia="zh-CN" w:bidi="ar"/>
        </w:rPr>
      </w:pPr>
      <w:r>
        <w:rPr>
          <w:rFonts w:hint="eastAsia" w:ascii="仿宋_GB2312" w:hAnsi="仿宋_GB2312" w:eastAsia="仿宋_GB2312" w:cs="仿宋_GB2312"/>
          <w:b w:val="0"/>
          <w:bCs w:val="0"/>
          <w:i w:val="0"/>
          <w:color w:val="auto"/>
          <w:kern w:val="0"/>
          <w:sz w:val="28"/>
          <w:szCs w:val="28"/>
          <w:highlight w:val="none"/>
          <w:u w:val="none"/>
          <w:lang w:val="en-US" w:eastAsia="zh-CN" w:bidi="ar"/>
        </w:rPr>
        <w:t>流调桌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val="0"/>
          <w:i w:val="0"/>
          <w:color w:val="auto"/>
          <w:kern w:val="0"/>
          <w:sz w:val="28"/>
          <w:szCs w:val="28"/>
          <w:highlight w:val="none"/>
          <w:u w:val="none"/>
          <w:lang w:val="en-US" w:eastAsia="zh-CN" w:bidi="ar"/>
        </w:rPr>
      </w:pPr>
      <w:r>
        <w:rPr>
          <w:rFonts w:hint="default" w:ascii="仿宋_GB2312" w:hAnsi="仿宋_GB2312" w:eastAsia="仿宋_GB2312" w:cs="仿宋_GB2312"/>
          <w:b w:val="0"/>
          <w:bCs w:val="0"/>
          <w:i w:val="0"/>
          <w:color w:val="auto"/>
          <w:kern w:val="0"/>
          <w:sz w:val="28"/>
          <w:szCs w:val="28"/>
          <w:highlight w:val="none"/>
          <w:u w:val="none"/>
          <w:lang w:val="en-US" w:eastAsia="zh-CN" w:bidi="ar"/>
        </w:rPr>
        <w:drawing>
          <wp:inline distT="0" distB="0" distL="114300" distR="114300">
            <wp:extent cx="4436745" cy="3752850"/>
            <wp:effectExtent l="0" t="0" r="1905" b="0"/>
            <wp:docPr id="11" name="图片 11"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
                    <pic:cNvPicPr>
                      <a:picLocks noChangeAspect="1"/>
                    </pic:cNvPicPr>
                  </pic:nvPicPr>
                  <pic:blipFill>
                    <a:blip r:embed="rId12"/>
                    <a:stretch>
                      <a:fillRect/>
                    </a:stretch>
                  </pic:blipFill>
                  <pic:spPr>
                    <a:xfrm>
                      <a:off x="0" y="0"/>
                      <a:ext cx="4436745" cy="375285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val="0"/>
          <w:i w:val="0"/>
          <w:color w:val="auto"/>
          <w:kern w:val="0"/>
          <w:sz w:val="28"/>
          <w:szCs w:val="28"/>
          <w:highlight w:val="none"/>
          <w:u w:val="none"/>
          <w:lang w:val="en-US" w:eastAsia="zh-CN" w:bidi="ar"/>
        </w:rPr>
      </w:pP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62" w:leftChars="0"/>
        <w:jc w:val="both"/>
        <w:textAlignment w:val="auto"/>
        <w:rPr>
          <w:rFonts w:hint="default" w:ascii="仿宋_GB2312" w:hAnsi="仿宋_GB2312" w:eastAsia="仿宋_GB2312" w:cs="仿宋_GB2312"/>
          <w:b w:val="0"/>
          <w:bCs w:val="0"/>
          <w:i w:val="0"/>
          <w:color w:val="auto"/>
          <w:kern w:val="0"/>
          <w:sz w:val="28"/>
          <w:szCs w:val="28"/>
          <w:highlight w:val="none"/>
          <w:u w:val="none"/>
          <w:lang w:val="en-US" w:eastAsia="zh-CN" w:bidi="ar"/>
        </w:rPr>
      </w:pPr>
      <w:r>
        <w:rPr>
          <w:rFonts w:hint="eastAsia" w:ascii="仿宋_GB2312" w:hAnsi="仿宋_GB2312" w:eastAsia="仿宋_GB2312" w:cs="仿宋_GB2312"/>
          <w:b w:val="0"/>
          <w:bCs w:val="0"/>
          <w:i w:val="0"/>
          <w:color w:val="auto"/>
          <w:kern w:val="0"/>
          <w:sz w:val="28"/>
          <w:szCs w:val="28"/>
          <w:highlight w:val="none"/>
          <w:u w:val="none"/>
          <w:lang w:val="en-US" w:eastAsia="zh-CN" w:bidi="ar"/>
        </w:rPr>
        <w:t>诊床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val="0"/>
          <w:i w:val="0"/>
          <w:color w:val="auto"/>
          <w:kern w:val="0"/>
          <w:sz w:val="28"/>
          <w:szCs w:val="28"/>
          <w:highlight w:val="none"/>
          <w:u w:val="none"/>
          <w:lang w:val="en-US" w:eastAsia="zh-CN" w:bidi="ar"/>
        </w:rPr>
      </w:pPr>
      <w:r>
        <w:rPr>
          <w:rFonts w:hint="default" w:ascii="仿宋_GB2312" w:hAnsi="仿宋_GB2312" w:eastAsia="仿宋_GB2312" w:cs="仿宋_GB2312"/>
          <w:b w:val="0"/>
          <w:bCs w:val="0"/>
          <w:i w:val="0"/>
          <w:color w:val="auto"/>
          <w:kern w:val="0"/>
          <w:sz w:val="28"/>
          <w:szCs w:val="28"/>
          <w:highlight w:val="none"/>
          <w:u w:val="none"/>
          <w:lang w:val="en-US" w:eastAsia="zh-CN" w:bidi="ar"/>
        </w:rPr>
        <w:drawing>
          <wp:inline distT="0" distB="0" distL="114300" distR="114300">
            <wp:extent cx="5271135" cy="4523740"/>
            <wp:effectExtent l="0" t="0" r="5715" b="10160"/>
            <wp:docPr id="12" name="图片 12"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8"/>
                    <pic:cNvPicPr>
                      <a:picLocks noChangeAspect="1"/>
                    </pic:cNvPicPr>
                  </pic:nvPicPr>
                  <pic:blipFill>
                    <a:blip r:embed="rId13"/>
                    <a:stretch>
                      <a:fillRect/>
                    </a:stretch>
                  </pic:blipFill>
                  <pic:spPr>
                    <a:xfrm>
                      <a:off x="0" y="0"/>
                      <a:ext cx="5271135" cy="45237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三、资格要求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近</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2020</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lang w:eastAsia="zh-CN"/>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cs="Times New Roman"/>
          <w:b/>
          <w:sz w:val="28"/>
          <w:szCs w:val="24"/>
        </w:rPr>
      </w:pPr>
      <w:r>
        <w:rPr>
          <w:rFonts w:hint="eastAsia" w:ascii="仿宋_GB2312" w:hAnsi="仿宋_GB2312" w:eastAsia="仿宋_GB2312" w:cs="仿宋_GB2312"/>
          <w:b/>
          <w:bCs/>
          <w:sz w:val="28"/>
          <w:szCs w:val="28"/>
          <w:lang w:val="en-US" w:eastAsia="zh-CN"/>
        </w:rPr>
        <w:t>四、询价文件的获取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杭州萧山国际机场网站下载</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HYPERLINK "http://www.hzairport.com/tender/index.html" </w:instrText>
      </w:r>
      <w:r>
        <w:rPr>
          <w:rFonts w:hint="eastAsia" w:ascii="仿宋_GB2312" w:hAnsi="仿宋_GB2312" w:eastAsia="仿宋_GB2312" w:cs="仿宋_GB2312"/>
          <w:color w:val="000000"/>
          <w:sz w:val="28"/>
          <w:szCs w:val="28"/>
        </w:rPr>
        <w:fldChar w:fldCharType="separate"/>
      </w:r>
      <w:r>
        <w:rPr>
          <w:rStyle w:val="8"/>
          <w:rFonts w:hint="eastAsia" w:ascii="仿宋_GB2312" w:hAnsi="仿宋_GB2312" w:eastAsia="仿宋_GB2312" w:cs="仿宋_GB2312"/>
          <w:color w:val="000000"/>
          <w:sz w:val="28"/>
          <w:szCs w:val="28"/>
        </w:rPr>
        <w:t>http://www.hzairport.com/tender/index.html</w:t>
      </w:r>
      <w:r>
        <w:rPr>
          <w:rFonts w:hint="eastAsia" w:ascii="仿宋_GB2312" w:hAnsi="仿宋_GB2312" w:eastAsia="仿宋_GB2312" w:cs="仿宋_GB2312"/>
          <w:color w:val="000000"/>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cs="Times New Roman"/>
          <w:b/>
          <w:sz w:val="28"/>
          <w:szCs w:val="24"/>
        </w:rPr>
      </w:pPr>
      <w:r>
        <w:rPr>
          <w:rFonts w:hint="eastAsia" w:ascii="仿宋_GB2312" w:hAnsi="仿宋_GB2312" w:eastAsia="仿宋_GB2312" w:cs="仿宋_GB2312"/>
          <w:b/>
          <w:bCs/>
          <w:sz w:val="28"/>
          <w:szCs w:val="28"/>
          <w:lang w:val="en-US" w:eastAsia="zh-CN"/>
        </w:rPr>
        <w:t>五、报价文件的递交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当面递交或以特快专递方式提交密封报价</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b/>
          <w:bCs/>
          <w:color w:val="000000"/>
          <w:kern w:val="0"/>
          <w:sz w:val="28"/>
          <w:szCs w:val="28"/>
          <w:lang w:val="en-US" w:eastAsia="zh-CN"/>
        </w:rPr>
        <w:t>报价单格式参照附件</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sz w:val="28"/>
          <w:szCs w:val="28"/>
        </w:rPr>
        <w:t>，逾期送达的或者未送达指定地点</w:t>
      </w:r>
      <w:r>
        <w:rPr>
          <w:rFonts w:hint="eastAsia" w:ascii="仿宋_GB2312" w:hAnsi="仿宋_GB2312" w:eastAsia="仿宋_GB2312" w:cs="仿宋_GB2312"/>
          <w:color w:val="000000"/>
          <w:sz w:val="28"/>
          <w:szCs w:val="28"/>
          <w:lang w:val="en-US" w:eastAsia="zh-CN"/>
        </w:rPr>
        <w:t>或者未按格式填写的</w:t>
      </w:r>
      <w:r>
        <w:rPr>
          <w:rFonts w:hint="eastAsia" w:ascii="仿宋_GB2312" w:hAnsi="仿宋_GB2312" w:eastAsia="仿宋_GB2312" w:cs="仿宋_GB2312"/>
          <w:color w:val="000000"/>
          <w:sz w:val="28"/>
          <w:szCs w:val="28"/>
        </w:rPr>
        <w:t>报价文件，询价人不予受理。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报价文件至少应包括</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w:t>
      </w:r>
      <w:r>
        <w:rPr>
          <w:rFonts w:hint="eastAsia" w:ascii="仿宋_GB2312" w:hAnsi="仿宋_GB2312" w:eastAsia="仿宋_GB2312" w:cs="仿宋_GB2312"/>
          <w:color w:val="000000"/>
          <w:sz w:val="28"/>
          <w:szCs w:val="28"/>
          <w:lang w:eastAsia="zh-CN"/>
        </w:rPr>
        <w:t>单；（</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法定代表人授权委托书，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报价人有效的营业执照</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）项目联系人身份证复印件及联系方式；（</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）报价单位征信证明及无犯罪记录证明查询结果盖公章（见资格要求</w:t>
      </w:r>
      <w:r>
        <w:rPr>
          <w:rFonts w:hint="eastAsia" w:ascii="仿宋_GB2312" w:hAnsi="仿宋_GB2312" w:eastAsia="仿宋_GB2312" w:cs="仿宋_GB2312"/>
          <w:color w:val="000000"/>
          <w:sz w:val="28"/>
          <w:szCs w:val="28"/>
          <w:lang w:val="en-US" w:eastAsia="zh-CN"/>
        </w:rPr>
        <w:t>2和3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投递地址：杭州萧山国际机场</w:t>
      </w:r>
      <w:r>
        <w:rPr>
          <w:rFonts w:hint="eastAsia" w:ascii="仿宋_GB2312" w:hAnsi="仿宋_GB2312" w:eastAsia="仿宋_GB2312" w:cs="仿宋_GB2312"/>
          <w:color w:val="000000"/>
          <w:sz w:val="28"/>
          <w:szCs w:val="28"/>
          <w:lang w:val="en-US" w:eastAsia="zh-CN"/>
        </w:rPr>
        <w:t>T3航站楼地下层0060办公室  王工 0571-83837003</w:t>
      </w:r>
      <w:r>
        <w:rPr>
          <w:rFonts w:hint="eastAsia" w:ascii="仿宋_GB2312" w:hAnsi="仿宋_GB2312" w:eastAsia="仿宋_GB2312" w:cs="仿宋_GB2312"/>
          <w:color w:val="000000"/>
          <w:sz w:val="28"/>
          <w:szCs w:val="28"/>
        </w:rPr>
        <w:t>邮编：311207</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4、邮寄地址：浙江省杭州市萧山区杭州萧山国际机场（T3航站楼13号门），王工收，联系电话：15057108442</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截止日期：</w:t>
      </w:r>
      <w:r>
        <w:rPr>
          <w:rFonts w:hint="eastAsia" w:ascii="仿宋_GB2312" w:hAnsi="仿宋_GB2312" w:eastAsia="仿宋_GB2312" w:cs="仿宋_GB2312"/>
          <w:color w:val="000000"/>
          <w:sz w:val="28"/>
          <w:szCs w:val="28"/>
          <w:lang w:val="en-US" w:eastAsia="zh-CN"/>
        </w:rPr>
        <w:t>2023</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日上午</w:t>
      </w:r>
      <w:r>
        <w:rPr>
          <w:rFonts w:hint="eastAsia" w:ascii="仿宋_GB2312" w:hAnsi="仿宋_GB2312" w:eastAsia="仿宋_GB2312" w:cs="仿宋_GB2312"/>
          <w:color w:val="000000"/>
          <w:sz w:val="28"/>
          <w:szCs w:val="28"/>
          <w:lang w:val="en-US" w:eastAsia="zh-CN"/>
        </w:rPr>
        <w:t xml:space="preserve">9:30 </w:t>
      </w:r>
      <w:r>
        <w:rPr>
          <w:rFonts w:hint="eastAsia" w:ascii="仿宋_GB2312" w:hAnsi="仿宋_GB2312" w:eastAsia="仿宋_GB2312" w:cs="仿宋_GB2312"/>
          <w:color w:val="000000"/>
          <w:sz w:val="28"/>
          <w:szCs w:val="28"/>
        </w:rPr>
        <w:t>（北京时间）</w:t>
      </w:r>
    </w:p>
    <w:p>
      <w:pPr>
        <w:keepNext w:val="0"/>
        <w:keepLines w:val="0"/>
        <w:pageBreakBefore w:val="0"/>
        <w:widowControl w:val="0"/>
        <w:tabs>
          <w:tab w:val="left" w:pos="4591"/>
        </w:tabs>
        <w:kinsoku/>
        <w:wordWrap/>
        <w:overflowPunct/>
        <w:topLinePunct w:val="0"/>
        <w:autoSpaceDE/>
        <w:autoSpaceDN/>
        <w:bidi w:val="0"/>
        <w:adjustRightInd/>
        <w:snapToGrid/>
        <w:spacing w:line="560" w:lineRule="exact"/>
        <w:ind w:firstLine="562" w:firstLineChars="200"/>
        <w:textAlignment w:val="auto"/>
        <w:rPr>
          <w:rFonts w:ascii="宋体"/>
          <w:b/>
          <w:sz w:val="28"/>
          <w:szCs w:val="28"/>
        </w:rPr>
      </w:pPr>
      <w:r>
        <w:rPr>
          <w:rFonts w:hint="eastAsia" w:ascii="仿宋_GB2312" w:hAnsi="仿宋_GB2312" w:eastAsia="仿宋_GB2312" w:cs="仿宋_GB2312"/>
          <w:b/>
          <w:bCs/>
          <w:sz w:val="28"/>
          <w:szCs w:val="28"/>
          <w:lang w:val="en-US" w:eastAsia="zh-CN"/>
        </w:rPr>
        <w:t>六、评标办法</w:t>
      </w:r>
      <w:bookmarkStart w:id="0" w:name="_Toc144974556"/>
      <w:bookmarkStart w:id="1" w:name="_Toc152045589"/>
      <w:bookmarkStart w:id="2" w:name="_Toc152042366"/>
      <w:bookmarkStart w:id="3" w:name="_Toc246392109"/>
      <w:r>
        <w:rPr>
          <w:rFonts w:ascii="宋体"/>
          <w:b/>
          <w:sz w:val="28"/>
          <w:szCs w:val="28"/>
        </w:rPr>
        <w:tab/>
      </w:r>
    </w:p>
    <w:bookmarkEnd w:id="0"/>
    <w:bookmarkEnd w:id="1"/>
    <w:bookmarkEnd w:id="2"/>
    <w:bookmarkEnd w:id="3"/>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本次</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采用经评审的最低投标价法。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七、供货时间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采购方发出书面供货通知之后10日内。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八、货款支付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供货方完成供货及安装，经采购方验收合格之后，采购方收到供货方发票，采购方在 10 个工作日内一次性支付全部货款。</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九、联系方式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highlight w:val="none"/>
          <w:lang w:eastAsia="zh-CN"/>
        </w:rPr>
        <w:t>王</w:t>
      </w:r>
      <w:r>
        <w:rPr>
          <w:rFonts w:hint="eastAsia" w:ascii="仿宋_GB2312" w:hAnsi="仿宋_GB2312" w:eastAsia="仿宋_GB2312" w:cs="仿宋_GB2312"/>
          <w:color w:val="000000"/>
          <w:sz w:val="28"/>
          <w:szCs w:val="28"/>
          <w:highlight w:val="none"/>
          <w:lang w:val="en-US" w:eastAsia="zh-CN"/>
        </w:rPr>
        <w:t>工</w:t>
      </w:r>
      <w:r>
        <w:rPr>
          <w:rFonts w:hint="eastAsia" w:ascii="仿宋_GB2312" w:hAnsi="仿宋_GB2312" w:eastAsia="仿宋_GB2312" w:cs="仿宋_GB2312"/>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w:t>
      </w:r>
      <w:r>
        <w:rPr>
          <w:rFonts w:hint="eastAsia" w:ascii="仿宋_GB2312" w:hAnsi="仿宋_GB2312" w:eastAsia="仿宋_GB2312" w:cs="仿宋_GB2312"/>
          <w:color w:val="000000"/>
          <w:sz w:val="28"/>
          <w:szCs w:val="28"/>
          <w:lang w:val="en-US" w:eastAsia="zh-CN"/>
        </w:rPr>
        <w:t>83837003</w:t>
      </w:r>
      <w:r>
        <w:rPr>
          <w:rFonts w:hint="eastAsia" w:ascii="仿宋_GB2312" w:hAnsi="仿宋_GB2312" w:eastAsia="仿宋_GB2312" w:cs="仿宋_GB2312"/>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289991371@qq.com</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招标监督人：</w:t>
      </w:r>
      <w:r>
        <w:rPr>
          <w:rFonts w:hint="eastAsia" w:ascii="仿宋_GB2312" w:hAnsi="仿宋_GB2312" w:eastAsia="仿宋_GB2312" w:cs="仿宋_GB2312"/>
          <w:color w:val="000000"/>
          <w:sz w:val="28"/>
          <w:szCs w:val="28"/>
          <w:highlight w:val="none"/>
          <w:lang w:val="en-US" w:eastAsia="zh-CN"/>
        </w:rPr>
        <w:t>周工</w:t>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联系电话：0571-8</w:t>
      </w:r>
      <w:r>
        <w:rPr>
          <w:rFonts w:hint="eastAsia" w:ascii="仿宋_GB2312" w:hAnsi="仿宋_GB2312" w:eastAsia="仿宋_GB2312" w:cs="仿宋_GB2312"/>
          <w:color w:val="000000"/>
          <w:sz w:val="28"/>
          <w:szCs w:val="28"/>
          <w:highlight w:val="none"/>
          <w:lang w:val="en-US" w:eastAsia="zh-CN"/>
        </w:rPr>
        <w:t>383</w:t>
      </w:r>
      <w:r>
        <w:rPr>
          <w:rFonts w:ascii="仿宋_GB2312" w:hAnsi="宋体" w:eastAsia="仿宋_GB2312" w:cs="仿宋_GB2312"/>
          <w:i w:val="0"/>
          <w:caps w:val="0"/>
          <w:color w:val="000000"/>
          <w:spacing w:val="0"/>
          <w:sz w:val="28"/>
          <w:szCs w:val="28"/>
          <w:highlight w:val="none"/>
        </w:rPr>
        <w:t>7968</w:t>
      </w:r>
    </w:p>
    <w:p>
      <w:pPr>
        <w:pStyle w:val="4"/>
        <w:rPr>
          <w:rFonts w:hint="eastAsia" w:ascii="仿宋_GB2312" w:hAnsi="仿宋_GB2312" w:eastAsia="仿宋_GB2312" w:cs="仿宋_GB2312"/>
          <w:color w:val="000000"/>
          <w:sz w:val="28"/>
          <w:szCs w:val="28"/>
        </w:rPr>
      </w:pPr>
    </w:p>
    <w:p>
      <w:pPr>
        <w:pStyle w:val="4"/>
        <w:rPr>
          <w:rFonts w:hint="eastAsia" w:ascii="仿宋_GB2312" w:hAnsi="仿宋_GB2312" w:eastAsia="仿宋_GB2312" w:cs="仿宋_GB2312"/>
          <w:color w:val="000000"/>
          <w:sz w:val="28"/>
          <w:szCs w:val="28"/>
        </w:rPr>
      </w:pPr>
    </w:p>
    <w:p>
      <w:pPr>
        <w:rPr>
          <w:rFonts w:hint="eastAsia" w:ascii="仿宋_GB2312" w:hAnsi="仿宋_GB2312" w:eastAsia="仿宋_GB2312" w:cs="仿宋_GB2312"/>
          <w:b/>
          <w:bCs/>
          <w:sz w:val="28"/>
          <w:szCs w:val="28"/>
          <w:shd w:val="clear" w:color="auto" w:fill="FFFFFF"/>
          <w:lang w:val="en-US" w:eastAsia="zh-CN"/>
        </w:rPr>
      </w:pPr>
      <w:r>
        <w:rPr>
          <w:rFonts w:hint="eastAsia" w:ascii="仿宋_GB2312" w:hAnsi="仿宋_GB2312" w:eastAsia="仿宋_GB2312" w:cs="仿宋_GB2312"/>
          <w:b/>
          <w:bCs/>
          <w:sz w:val="28"/>
          <w:szCs w:val="28"/>
          <w:shd w:val="clear" w:color="auto" w:fill="FFFFFF"/>
          <w:lang w:val="en-US" w:eastAsia="zh-CN"/>
        </w:rPr>
        <w:br w:type="page"/>
      </w: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r>
        <w:rPr>
          <w:rFonts w:hint="eastAsia" w:ascii="仿宋_GB2312" w:hAnsi="仿宋_GB2312" w:eastAsia="仿宋_GB2312" w:cs="仿宋_GB2312"/>
          <w:b/>
          <w:bCs/>
          <w:sz w:val="28"/>
          <w:szCs w:val="28"/>
          <w:shd w:val="clear" w:color="auto" w:fill="FFFFFF"/>
          <w:lang w:val="en-US" w:eastAsia="zh-CN"/>
        </w:rPr>
        <w:t>附件：</w:t>
      </w:r>
    </w:p>
    <w:p>
      <w:pPr>
        <w:pStyle w:val="4"/>
        <w:rPr>
          <w:rFonts w:hint="eastAsia"/>
          <w:lang w:val="en-US" w:eastAsia="zh-CN"/>
        </w:rPr>
      </w:pPr>
    </w:p>
    <w:p>
      <w:pPr>
        <w:keepNext w:val="0"/>
        <w:keepLines w:val="0"/>
        <w:pageBreakBefore w:val="0"/>
        <w:kinsoku/>
        <w:wordWrap/>
        <w:overflowPunct/>
        <w:topLinePunct w:val="0"/>
        <w:autoSpaceDE/>
        <w:autoSpaceDN/>
        <w:bidi w:val="0"/>
        <w:spacing w:line="440" w:lineRule="exact"/>
        <w:ind w:right="0" w:rightChars="0" w:firstLine="720"/>
        <w:jc w:val="center"/>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杭州萧山国际机场中转厅家具采购项目询价单</w:t>
      </w: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杭州萧山国际机场</w:t>
      </w:r>
      <w:r>
        <w:rPr>
          <w:rFonts w:hint="eastAsia" w:ascii="仿宋_GB2312" w:hAnsi="仿宋_GB2312" w:eastAsia="仿宋_GB2312" w:cs="仿宋_GB2312"/>
          <w:sz w:val="28"/>
          <w:szCs w:val="28"/>
        </w:rPr>
        <w:t>：</w:t>
      </w:r>
    </w:p>
    <w:tbl>
      <w:tblPr>
        <w:tblStyle w:val="6"/>
        <w:tblW w:w="10605" w:type="dxa"/>
        <w:tblInd w:w="-10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500"/>
        <w:gridCol w:w="960"/>
        <w:gridCol w:w="885"/>
        <w:gridCol w:w="3075"/>
        <w:gridCol w:w="1267"/>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设备名称</w:t>
            </w:r>
          </w:p>
        </w:tc>
        <w:tc>
          <w:tcPr>
            <w:tcW w:w="1500"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规格</w:t>
            </w:r>
          </w:p>
        </w:tc>
        <w:tc>
          <w:tcPr>
            <w:tcW w:w="960"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单位</w:t>
            </w:r>
          </w:p>
        </w:tc>
        <w:tc>
          <w:tcPr>
            <w:tcW w:w="885"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数量</w:t>
            </w:r>
          </w:p>
        </w:tc>
        <w:tc>
          <w:tcPr>
            <w:tcW w:w="3075"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具体要求</w:t>
            </w:r>
          </w:p>
        </w:tc>
        <w:tc>
          <w:tcPr>
            <w:tcW w:w="1267"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单价</w:t>
            </w:r>
          </w:p>
        </w:tc>
        <w:tc>
          <w:tcPr>
            <w:tcW w:w="1268"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文件柜（木质）</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800*400*1800</w:t>
            </w:r>
          </w:p>
        </w:tc>
        <w:tc>
          <w:tcPr>
            <w:tcW w:w="960"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个</w:t>
            </w:r>
          </w:p>
        </w:tc>
        <w:tc>
          <w:tcPr>
            <w:tcW w:w="885"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1、面材：人造板面材选用优质三聚氰胺装饰纸；</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2、基材：选用优质E0级环保刨花板；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3、配件：优质五金配件；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4、颜色：以采购方最终确认颜色为准。</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文件柜（金属）</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800*400*1800</w:t>
            </w:r>
          </w:p>
        </w:tc>
        <w:tc>
          <w:tcPr>
            <w:tcW w:w="960"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个</w:t>
            </w:r>
          </w:p>
        </w:tc>
        <w:tc>
          <w:tcPr>
            <w:tcW w:w="885"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1、材质：冷轧钢板（厚度≧1.0mm）；</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2、工艺：静电喷涂；</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3、颜色：以采购方最终确认颜色为准。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4、钢芯防盗锁具，高承载滑轨。</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办公桌（A型）</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1400*700*750</w:t>
            </w:r>
          </w:p>
        </w:tc>
        <w:tc>
          <w:tcPr>
            <w:tcW w:w="960"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张</w:t>
            </w:r>
          </w:p>
        </w:tc>
        <w:tc>
          <w:tcPr>
            <w:tcW w:w="885"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1、面材：选用进口木皮贴面；</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2、基材：选用E1级中密度板基材；</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3、油漆：优质环保油漆；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4、工艺：三底五面油漆工艺；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5、优质五金配件；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6、颜色：以采购方最终确认颜色为准。</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办公桌（B型）</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1400*700*750</w:t>
            </w:r>
          </w:p>
        </w:tc>
        <w:tc>
          <w:tcPr>
            <w:tcW w:w="960"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张</w:t>
            </w:r>
          </w:p>
        </w:tc>
        <w:tc>
          <w:tcPr>
            <w:tcW w:w="885"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w:t>
            </w:r>
          </w:p>
        </w:tc>
        <w:tc>
          <w:tcPr>
            <w:tcW w:w="3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1、台面：12.7MM厚度实芯理化板；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2、柜体基材：选用18MM厚度优质E1级刨花板、PVC防水处理封边条；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3、柜体面材：刨花板面材选用优质三聚氰胺装饰纸；4、优质五金配件；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5、颜色：以采购方最终确认颜色为准。</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办公椅</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高背转椅</w:t>
            </w:r>
          </w:p>
        </w:tc>
        <w:tc>
          <w:tcPr>
            <w:tcW w:w="960"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i w:val="0"/>
                <w:color w:val="auto"/>
                <w:kern w:val="0"/>
                <w:sz w:val="24"/>
                <w:szCs w:val="24"/>
                <w:highlight w:val="none"/>
                <w:u w:val="none"/>
                <w:lang w:val="en-US" w:eastAsia="zh-CN" w:bidi="ar"/>
              </w:rPr>
              <w:t>张</w:t>
            </w:r>
          </w:p>
        </w:tc>
        <w:tc>
          <w:tcPr>
            <w:tcW w:w="885" w:type="dxa"/>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13</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1、灰色尼龙玻纤椅身，带头枕；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2、灰色PP连体固定扶手；</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3、高弹力海绵；</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4、黑色原位锁定底盘；</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5、100行程沉口4公分电镀汽杆；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6、∮330铝合金高脚；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7、∮60MM PU防震静音轮；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8、颜色：以采购方最终确认颜色为准。</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bidi="ar"/>
              </w:rPr>
              <w:t>办公凳</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实验室升降凳</w:t>
            </w:r>
          </w:p>
        </w:tc>
        <w:tc>
          <w:tcPr>
            <w:tcW w:w="96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bidi="ar"/>
              </w:rPr>
              <w:t>张</w:t>
            </w:r>
          </w:p>
        </w:tc>
        <w:tc>
          <w:tcPr>
            <w:tcW w:w="885"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2</w:t>
            </w:r>
          </w:p>
        </w:tc>
        <w:tc>
          <w:tcPr>
            <w:tcW w:w="3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1、采用PU发泡定型凳面；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2、底部配备加厚防暴托盘；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3、采购SGS认证防暴气杆；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4、具备防静电功能；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5、升降高度400-540MM；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6、固定脚钉与万向轮可随意更换。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7、每张配备替换万向轮备品一组。</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bidi="ar"/>
              </w:rPr>
              <w:t>三人沙发</w:t>
            </w:r>
          </w:p>
        </w:tc>
        <w:tc>
          <w:tcPr>
            <w:tcW w:w="1500" w:type="dxa"/>
            <w:vAlign w:val="center"/>
          </w:tcPr>
          <w:p>
            <w:pPr>
              <w:pStyle w:val="3"/>
              <w:keepNext w:val="0"/>
              <w:keepLines w:val="0"/>
              <w:widowControl/>
              <w:suppressLineNumbers w:val="0"/>
              <w:shd w:val="clear" w:color="auto" w:fill="FFFFFF"/>
              <w:wordWrap/>
              <w:spacing w:before="0" w:beforeAutospacing="0" w:after="0" w:afterAutospacing="0"/>
              <w:ind w:left="0" w:right="0" w:firstLine="0"/>
              <w:jc w:val="center"/>
              <w:rPr>
                <w:rFonts w:hint="eastAsia" w:ascii="仿宋_GB2312" w:hAnsi="仿宋_GB2312" w:eastAsia="仿宋_GB2312" w:cs="仿宋_GB2312"/>
                <w:i w:val="0"/>
                <w:caps w:val="0"/>
                <w:color w:val="auto"/>
                <w:spacing w:val="0"/>
                <w:sz w:val="24"/>
                <w:szCs w:val="24"/>
                <w:highlight w:val="none"/>
              </w:rPr>
            </w:pPr>
            <w:r>
              <w:rPr>
                <w:rFonts w:hint="eastAsia" w:ascii="仿宋_GB2312" w:hAnsi="仿宋_GB2312" w:eastAsia="仿宋_GB2312" w:cs="仿宋_GB2312"/>
                <w:i w:val="0"/>
                <w:caps w:val="0"/>
                <w:color w:val="auto"/>
                <w:spacing w:val="0"/>
                <w:sz w:val="24"/>
                <w:szCs w:val="24"/>
                <w:highlight w:val="none"/>
                <w:shd w:val="clear" w:color="auto" w:fill="FFFFFF"/>
              </w:rPr>
              <w:t>20</w:t>
            </w:r>
            <w:r>
              <w:rPr>
                <w:rFonts w:hint="eastAsia" w:ascii="仿宋_GB2312" w:hAnsi="仿宋_GB2312" w:eastAsia="仿宋_GB2312" w:cs="仿宋_GB2312"/>
                <w:i w:val="0"/>
                <w:caps w:val="0"/>
                <w:color w:val="auto"/>
                <w:spacing w:val="0"/>
                <w:sz w:val="24"/>
                <w:szCs w:val="24"/>
                <w:highlight w:val="none"/>
                <w:shd w:val="clear" w:color="auto" w:fill="FFFFFF"/>
                <w:lang w:val="en-US" w:eastAsia="zh-CN"/>
              </w:rPr>
              <w:t>2</w:t>
            </w:r>
            <w:r>
              <w:rPr>
                <w:rFonts w:hint="eastAsia" w:ascii="仿宋_GB2312" w:hAnsi="仿宋_GB2312" w:eastAsia="仿宋_GB2312" w:cs="仿宋_GB2312"/>
                <w:i w:val="0"/>
                <w:caps w:val="0"/>
                <w:color w:val="auto"/>
                <w:spacing w:val="0"/>
                <w:sz w:val="24"/>
                <w:szCs w:val="24"/>
                <w:highlight w:val="none"/>
                <w:shd w:val="clear" w:color="auto" w:fill="FFFFFF"/>
              </w:rPr>
              <w:t>0*800*850</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vertAlign w:val="baseline"/>
                <w:lang w:val="en-US" w:eastAsia="zh-CN" w:bidi="ar-SA"/>
              </w:rPr>
            </w:pPr>
          </w:p>
        </w:tc>
        <w:tc>
          <w:tcPr>
            <w:tcW w:w="96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bidi="ar"/>
              </w:rPr>
              <w:t>张</w:t>
            </w:r>
          </w:p>
        </w:tc>
        <w:tc>
          <w:tcPr>
            <w:tcW w:w="885"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1</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1、面料：优质1.2厚超纤皮覆面；</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2、框架：实木沙发框架；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3、海绵：高密度成型海绵；</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4、颜色：以采购方最终确认颜色为准。</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bidi="ar"/>
              </w:rPr>
              <w:t>茶几</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auto"/>
                <w:sz w:val="24"/>
                <w:szCs w:val="24"/>
                <w:highlight w:val="none"/>
              </w:rPr>
              <w:t>1200*600*450</w:t>
            </w:r>
          </w:p>
        </w:tc>
        <w:tc>
          <w:tcPr>
            <w:tcW w:w="96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bidi="ar"/>
              </w:rPr>
              <w:t>张</w:t>
            </w:r>
          </w:p>
        </w:tc>
        <w:tc>
          <w:tcPr>
            <w:tcW w:w="885"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1</w:t>
            </w:r>
          </w:p>
        </w:tc>
        <w:tc>
          <w:tcPr>
            <w:tcW w:w="30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1、面材：人造板面材选用优质三聚氰胺装饰纸；</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2、基材：选用优质E0级环保刨花板；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3、配件：优质五金配件；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4、颜色：以采购方最终确认颜色为准。</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bidi="ar"/>
              </w:rPr>
              <w:t>流调桌</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auto"/>
                <w:sz w:val="24"/>
                <w:szCs w:val="24"/>
                <w:highlight w:val="none"/>
                <w:vertAlign w:val="baseline"/>
                <w:lang w:val="en-US" w:eastAsia="zh-CN"/>
              </w:rPr>
              <w:t>1500*400*800</w:t>
            </w:r>
          </w:p>
        </w:tc>
        <w:tc>
          <w:tcPr>
            <w:tcW w:w="96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bidi="ar"/>
              </w:rPr>
              <w:t>张</w:t>
            </w:r>
          </w:p>
        </w:tc>
        <w:tc>
          <w:tcPr>
            <w:tcW w:w="885"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1</w:t>
            </w:r>
          </w:p>
        </w:tc>
        <w:tc>
          <w:tcPr>
            <w:tcW w:w="3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1、台面：12.7MM厚度实芯理化板；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2、柜体基材：选用18MM厚度优质E1级刨花板、PVC防水处理封边条；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3、柜体面材：刨花板面材选用优质三聚氰胺装饰纸；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4、采用加厚加粗钢架，承重≥300KG/米；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5、优质五金配件。</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i w:val="0"/>
                <w:color w:val="auto"/>
                <w:kern w:val="0"/>
                <w:sz w:val="24"/>
                <w:szCs w:val="24"/>
                <w:highlight w:val="none"/>
                <w:u w:val="none"/>
                <w:lang w:val="en-US" w:eastAsia="zh-CN" w:bidi="ar"/>
              </w:rPr>
              <w:t>诊床</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1960*550*860</w:t>
            </w:r>
          </w:p>
        </w:tc>
        <w:tc>
          <w:tcPr>
            <w:tcW w:w="960"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张</w:t>
            </w:r>
          </w:p>
        </w:tc>
        <w:tc>
          <w:tcPr>
            <w:tcW w:w="885" w:type="dxa"/>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1</w:t>
            </w:r>
          </w:p>
        </w:tc>
        <w:tc>
          <w:tcPr>
            <w:tcW w:w="307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1、整体结构采用铝合金材质；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2、金属部分可折叠，带万象轮；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3、软包部分可拆卸。</w:t>
            </w:r>
          </w:p>
        </w:tc>
        <w:tc>
          <w:tcPr>
            <w:tcW w:w="1267"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4"/>
            <w:vAlign w:val="center"/>
          </w:tcPr>
          <w:p>
            <w:pPr>
              <w:pStyle w:val="9"/>
              <w:spacing w:line="288" w:lineRule="auto"/>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不含税价格合计（元）</w:t>
            </w:r>
          </w:p>
        </w:tc>
        <w:tc>
          <w:tcPr>
            <w:tcW w:w="5610" w:type="dxa"/>
            <w:gridSpan w:val="3"/>
            <w:vAlign w:val="center"/>
          </w:tcPr>
          <w:p>
            <w:pPr>
              <w:spacing w:line="288" w:lineRule="auto"/>
              <w:jc w:val="left"/>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4"/>
            <w:vAlign w:val="center"/>
          </w:tcPr>
          <w:p>
            <w:pPr>
              <w:pStyle w:val="9"/>
              <w:spacing w:line="288" w:lineRule="auto"/>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税金（元）</w:t>
            </w:r>
          </w:p>
        </w:tc>
        <w:tc>
          <w:tcPr>
            <w:tcW w:w="5610" w:type="dxa"/>
            <w:gridSpan w:val="3"/>
            <w:vAlign w:val="center"/>
          </w:tcPr>
          <w:p>
            <w:pPr>
              <w:spacing w:line="288" w:lineRule="auto"/>
              <w:jc w:val="left"/>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95" w:type="dxa"/>
            <w:gridSpan w:val="4"/>
            <w:vAlign w:val="center"/>
          </w:tcPr>
          <w:p>
            <w:pPr>
              <w:pStyle w:val="9"/>
              <w:spacing w:line="288" w:lineRule="auto"/>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含税价格合计（元）</w:t>
            </w:r>
          </w:p>
        </w:tc>
        <w:tc>
          <w:tcPr>
            <w:tcW w:w="5610" w:type="dxa"/>
            <w:gridSpan w:val="3"/>
            <w:vAlign w:val="center"/>
          </w:tcPr>
          <w:p>
            <w:pPr>
              <w:pStyle w:val="9"/>
              <w:spacing w:line="288" w:lineRule="auto"/>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 xml:space="preserve">人民币大写：     ，¥      </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1、以上报价包含产品价格、售后服务、运费、</w:t>
      </w:r>
      <w:r>
        <w:rPr>
          <w:rFonts w:hint="eastAsia" w:ascii="仿宋_GB2312" w:hAnsi="仿宋_GB2312" w:eastAsia="仿宋_GB2312" w:cs="仿宋_GB2312"/>
          <w:sz w:val="28"/>
          <w:szCs w:val="28"/>
          <w:lang w:val="en-US" w:eastAsia="zh-CN"/>
        </w:rPr>
        <w:t>安装费</w:t>
      </w:r>
      <w:r>
        <w:rPr>
          <w:rFonts w:hint="eastAsia" w:ascii="仿宋_GB2312" w:hAnsi="仿宋_GB2312" w:eastAsia="仿宋_GB2312" w:cs="仿宋_GB2312"/>
          <w:sz w:val="28"/>
          <w:szCs w:val="28"/>
          <w:lang w:eastAsia="zh-CN"/>
        </w:rPr>
        <w:t>等所有费用，采购方不再承担其他任何费用。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2、发票：</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lang w:eastAsia="zh-CN"/>
        </w:rPr>
        <w:t>增值税专用发票。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sz w:val="28"/>
          <w:szCs w:val="28"/>
          <w:lang w:eastAsia="zh-CN"/>
        </w:rPr>
        <w:t>3、交货时间：</w:t>
      </w:r>
      <w:r>
        <w:rPr>
          <w:rFonts w:hint="eastAsia" w:ascii="仿宋_GB2312" w:hAnsi="仿宋_GB2312" w:eastAsia="仿宋_GB2312" w:cs="仿宋_GB2312"/>
          <w:color w:val="000000"/>
          <w:sz w:val="28"/>
          <w:szCs w:val="28"/>
          <w:lang w:val="en-US" w:eastAsia="zh-CN"/>
        </w:rPr>
        <w:t>采购方发出书面供货通知之后10日内。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4、报价有效期：</w:t>
      </w:r>
      <w:r>
        <w:rPr>
          <w:rFonts w:hint="eastAsia" w:ascii="仿宋_GB2312" w:hAnsi="仿宋_GB2312" w:eastAsia="仿宋_GB2312" w:cs="仿宋_GB2312"/>
          <w:sz w:val="28"/>
          <w:szCs w:val="28"/>
          <w:lang w:val="en-US" w:eastAsia="zh-CN"/>
        </w:rPr>
        <w:t>壹</w:t>
      </w:r>
      <w:r>
        <w:rPr>
          <w:rFonts w:hint="eastAsia" w:ascii="仿宋_GB2312" w:hAnsi="仿宋_GB2312" w:eastAsia="仿宋_GB2312" w:cs="仿宋_GB2312"/>
          <w:sz w:val="28"/>
          <w:szCs w:val="28"/>
          <w:lang w:eastAsia="zh-CN"/>
        </w:rPr>
        <w:t>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售后服务条款：货品质保期一年</w:t>
      </w:r>
      <w:r>
        <w:rPr>
          <w:rFonts w:hint="eastAsia" w:ascii="仿宋_GB2312" w:hAnsi="仿宋_GB2312" w:eastAsia="仿宋_GB2312" w:cs="仿宋_GB2312"/>
          <w:sz w:val="28"/>
          <w:szCs w:val="28"/>
          <w:lang w:val="en-US" w:eastAsia="zh-CN"/>
        </w:rPr>
        <w:t>，质保期自验收合格之日起计，发生破损或故障后需24小时内响应，48小时内进场免费维修。</w:t>
      </w: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outlineLvl w:val="9"/>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71CB0B"/>
    <w:multiLevelType w:val="singleLevel"/>
    <w:tmpl w:val="B171CB0B"/>
    <w:lvl w:ilvl="0" w:tentative="0">
      <w:start w:val="1"/>
      <w:numFmt w:val="decimal"/>
      <w:suff w:val="nothing"/>
      <w:lvlText w:val="%1、"/>
      <w:lvlJc w:val="left"/>
    </w:lvl>
  </w:abstractNum>
  <w:abstractNum w:abstractNumId="1">
    <w:nsid w:val="26A39781"/>
    <w:multiLevelType w:val="singleLevel"/>
    <w:tmpl w:val="26A39781"/>
    <w:lvl w:ilvl="0" w:tentative="0">
      <w:start w:val="1"/>
      <w:numFmt w:val="decimal"/>
      <w:suff w:val="nothing"/>
      <w:lvlText w:val="%1、"/>
      <w:lvlJc w:val="left"/>
    </w:lvl>
  </w:abstractNum>
  <w:abstractNum w:abstractNumId="2">
    <w:nsid w:val="5AAEC685"/>
    <w:multiLevelType w:val="singleLevel"/>
    <w:tmpl w:val="5AAEC685"/>
    <w:lvl w:ilvl="0" w:tentative="0">
      <w:start w:val="2"/>
      <w:numFmt w:val="chineseCounting"/>
      <w:suff w:val="nothing"/>
      <w:lvlText w:val="%1、"/>
      <w:lvlJc w:val="left"/>
      <w:pPr>
        <w:ind w:left="562" w:leftChars="0" w:firstLine="0" w:firstLineChars="0"/>
      </w:pPr>
      <w:rPr>
        <w:rFonts w:hint="eastAsia"/>
      </w:rPr>
    </w:lvl>
  </w:abstractNum>
  <w:abstractNum w:abstractNumId="3">
    <w:nsid w:val="5D10FEBB"/>
    <w:multiLevelType w:val="singleLevel"/>
    <w:tmpl w:val="5D10FEBB"/>
    <w:lvl w:ilvl="0" w:tentative="0">
      <w:start w:val="1"/>
      <w:numFmt w:val="decimal"/>
      <w:suff w:val="nothing"/>
      <w:lvlText w:val="%1、"/>
      <w:lvlJc w:val="left"/>
    </w:lvl>
  </w:abstractNum>
  <w:abstractNum w:abstractNumId="4">
    <w:nsid w:val="7A03457F"/>
    <w:multiLevelType w:val="singleLevel"/>
    <w:tmpl w:val="7A03457F"/>
    <w:lvl w:ilvl="0" w:tentative="0">
      <w:start w:val="1"/>
      <w:numFmt w:val="decimal"/>
      <w:suff w:val="nothing"/>
      <w:lvlText w:val="%1、"/>
      <w:lvlJc w:val="left"/>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DlkMGVhMTNiYzJiZGZjMDRmNGJjMWY4YzY0YWEifQ=="/>
  </w:docVars>
  <w:rsids>
    <w:rsidRoot w:val="00000000"/>
    <w:rsid w:val="04D54789"/>
    <w:rsid w:val="09041A99"/>
    <w:rsid w:val="123D24D7"/>
    <w:rsid w:val="1442705B"/>
    <w:rsid w:val="18933696"/>
    <w:rsid w:val="1E0F4906"/>
    <w:rsid w:val="32AC4B3E"/>
    <w:rsid w:val="42EC6F67"/>
    <w:rsid w:val="4AC545CB"/>
    <w:rsid w:val="5563538C"/>
    <w:rsid w:val="592372CC"/>
    <w:rsid w:val="6572348D"/>
    <w:rsid w:val="6EC42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uiPriority w:val="99"/>
    <w:pPr>
      <w:spacing w:after="120"/>
    </w:pPr>
    <w:rPr>
      <w:kern w:val="0"/>
      <w:sz w:val="20"/>
      <w:szCs w:val="20"/>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Body Text First Indent"/>
    <w:basedOn w:val="2"/>
    <w:unhideWhenUsed/>
    <w:qFormat/>
    <w:uiPriority w:val="99"/>
    <w:pPr>
      <w:ind w:firstLine="420" w:firstLineChars="100"/>
    </w:pPr>
    <w:rPr>
      <w:rFonts w:ascii="Times New Roman" w:hAnsi="Times New Roman"/>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1865</Words>
  <Characters>2142</Characters>
  <Lines>1</Lines>
  <Paragraphs>1</Paragraphs>
  <TotalTime>13</TotalTime>
  <ScaleCrop>false</ScaleCrop>
  <LinksUpToDate>false</LinksUpToDate>
  <CharactersWithSpaces>2213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2023-07-15T05:26:00Z</dcterms:created>
  <dc:creator>LiuNick</dc:creator>
  <cp:lastModifiedBy>n</cp:lastModifiedBy>
  <dcterms:modified xsi:type="dcterms:W3CDTF">2023-08-02T02:27:32Z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3A036A8639694D108822EAF4A6F4FE8F_13</vt:lpwstr>
  </property>
</Properties>
</file>